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哔哩哔哩 (09626.HK，BILI.US) 2026年第二季度业绩电话会 260827_导读</w:t>
      </w:r>
    </w:p>
    <w:p>
      <w:pPr>
        <w:pStyle w:val="a0"/>
        <w:jc w:val="center"/>
      </w:pPr>
      <w:r>
        <w:t>2026年08月27日 22:07</w:t>
      </w:r>
    </w:p>
    <w:p>
      <w:pPr>
        <w:pStyle w:val="a7"/>
      </w:pPr>
      <w:r>
        <w:t>关键词</w:t>
      </w:r>
    </w:p>
    <w:p>
      <w:r>
        <w:rPr>
          <w:rFonts w:ascii="等线(中文正文)" w:hAnsi="等线(中文正文)" w:cs="等线(中文正文)" w:eastAsia="等线(中文正文)"/>
          <w:b w:val="false"/>
          <w:i w:val="false"/>
          <w:sz w:val="20"/>
        </w:rPr>
        <w:t xml:space="preserve">用户 users 游戏 quality content 高质量 创作者 content creator classic IP Operating profit 短视频 community 提升 quarter 广告收入 长视频 三国志 RPG APP growth profit 下半年广告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B站在第二季度展现出了强劲的财务增长和业务进展，尽管面对微经济压力，通过提升用户粘性、增强社区价值及实施有效广告策略，实现了营收显著提升。公司着重强调了AI在优化内容生产和推荐效率、促进视频消费增长以及在学习视频社区建设中的关键作用。此外，B站分享了其在游戏、直播及增值服务领域的最新进展，并表达了对未来业绩增长的乐观预期，特别是在AI技术应用、游戏产品开发及广告系统效率改进方面的计划。B站对持续增长充满信心，并详细回应了投资者关于AI技术、游戏产品线及财务规划的提问，展现了其长期发展战略和愿景。</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财报会议：平台业绩与社区吸引力分析</w:t>
      </w:r>
    </w:p>
    <w:p>
      <w:r>
        <w:rPr>
          <w:rFonts w:ascii="等线(中文正文)" w:hAnsi="等线(中文正文)" w:cs="等线(中文正文)" w:eastAsia="等线(中文正文)"/>
          <w:b w:val="false"/>
          <w:i w:val="false"/>
          <w:sz w:val="20"/>
        </w:rPr>
        <w:t>财报会议讨论了平台在第二季度的业绩表现，包括用户增长、时间投入增加及收入提升。强调AI工具对内容创作的助力，同时指出真实人际连接在算法内容泛滥中的稀缺性，重申平台致力于保持社区的独特价值。</w:t>
      </w:r>
    </w:p>
    <w:p>
      <w:r>
        <w:rPr>
          <w:rFonts w:ascii="等线(中文正文)" w:hAnsi="等线(中文正文)" w:cs="等线(中文正文)" w:eastAsia="等线(中文正文)"/>
          <w:b w:val="false"/>
          <w:i w:val="false"/>
          <w:sz w:val="20"/>
        </w:rPr>
        <w:t/>
      </w:r>
    </w:p>
    <w:p>
      <w:pPr>
        <w:pStyle w:val="ab"/>
        <w:numPr>
          <w:numId w:val="2"/>
        </w:numPr>
      </w:pPr>
      <w:r>
        <w:t>04:49 平台内容、社区与商业化策略分析</w:t>
      </w:r>
    </w:p>
    <w:p>
      <w:r>
        <w:rPr>
          <w:rFonts w:ascii="等线(中文正文)" w:hAnsi="等线(中文正文)" w:cs="等线(中文正文)" w:eastAsia="等线(中文正文)"/>
          <w:b w:val="false"/>
          <w:i w:val="false"/>
          <w:sz w:val="20"/>
        </w:rPr>
        <w:t>平台内容多样化发展，高质量内容吸引用户，社区和创作者收入增长显著。AI工具推动创作边界，视频播客等沉浸式内容受欢迎，社区参与度提升，商业化策略助力价值增长。</w:t>
      </w:r>
    </w:p>
    <w:p>
      <w:r>
        <w:rPr>
          <w:rFonts w:ascii="等线(中文正文)" w:hAnsi="等线(中文正文)" w:cs="等线(中文正文)" w:eastAsia="等线(中文正文)"/>
          <w:b w:val="false"/>
          <w:i w:val="false"/>
          <w:sz w:val="20"/>
        </w:rPr>
        <w:t/>
      </w:r>
    </w:p>
    <w:p>
      <w:pPr>
        <w:pStyle w:val="ab"/>
        <w:numPr>
          <w:numId w:val="3"/>
        </w:numPr>
      </w:pPr>
      <w:r>
        <w:t>07:11 社区互动与平台价值：Billa Bee的用户增长与忠诚度策略</w:t>
      </w:r>
    </w:p>
    <w:p>
      <w:r>
        <w:rPr>
          <w:rFonts w:ascii="等线(中文正文)" w:hAnsi="等线(中文正文)" w:cs="等线(中文正文)" w:eastAsia="等线(中文正文)"/>
          <w:b w:val="false"/>
          <w:i w:val="false"/>
          <w:sz w:val="20"/>
        </w:rPr>
        <w:t>在自动化内容泛滥的时代，Billa Bee的互动社区为用户提供了真实连接的避风港。Q2数据显示，月互动量同比增长9%，达到174亿，其中深度互动增长超67%。平台通过算法快速识别高质量内容，促进用户粘性和信任网络的扩展。用户平均关注96位创作者，会员数达2.01亿，12个月留存率稳定在80%。社区不仅筛选优质内容，还培养了用户忠诚度，增强了平台价值。夏季举办的线下活动Billy Bly World吸引了40万粉丝，成为上海的文化地标，彰显了社区的力量。广告业务作为商业版块之一，也得到了进一步发展。</w:t>
      </w:r>
    </w:p>
    <w:p>
      <w:r>
        <w:rPr>
          <w:rFonts w:ascii="等线(中文正文)" w:hAnsi="等线(中文正文)" w:cs="等线(中文正文)" w:eastAsia="等线(中文正文)"/>
          <w:b w:val="false"/>
          <w:i w:val="false"/>
          <w:sz w:val="20"/>
        </w:rPr>
        <w:t/>
      </w:r>
    </w:p>
    <w:p>
      <w:pPr>
        <w:pStyle w:val="ab"/>
        <w:numPr>
          <w:numId w:val="4"/>
        </w:numPr>
      </w:pPr>
      <w:r>
        <w:t>09:01 广告营收持续增长与游戏业务下滑</w:t>
      </w:r>
    </w:p>
    <w:p>
      <w:r>
        <w:rPr>
          <w:rFonts w:ascii="等线(中文正文)" w:hAnsi="等线(中文正文)" w:cs="等线(中文正文)" w:eastAsia="等线(中文正文)"/>
          <w:b w:val="false"/>
          <w:i w:val="false"/>
          <w:sz w:val="20"/>
        </w:rPr>
        <w:t>广告收入连续14个季度实现20%以上的年同比增长，得益于高价值用户基础及广告产品和技术基础设施的增强。各行业广告收入均有增长，尤其是家居装饰、鞋类、汽车及AI相关领域，其中AI广告收入年同比增长超过100%。游戏收入则同比下滑14%，至14亿人民币。</w:t>
      </w:r>
    </w:p>
    <w:p>
      <w:r>
        <w:rPr>
          <w:rFonts w:ascii="等线(中文正文)" w:hAnsi="等线(中文正文)" w:cs="等线(中文正文)" w:eastAsia="等线(中文正文)"/>
          <w:b w:val="false"/>
          <w:i w:val="false"/>
          <w:sz w:val="20"/>
        </w:rPr>
        <w:t/>
      </w:r>
    </w:p>
    <w:p>
      <w:pPr>
        <w:pStyle w:val="ab"/>
        <w:numPr>
          <w:numId w:val="5"/>
        </w:numPr>
      </w:pPr>
      <w:r>
        <w:t>11:14 公司游戏及增值服务业务发展与财务表现</w:t>
      </w:r>
    </w:p>
    <w:p>
      <w:r>
        <w:rPr>
          <w:rFonts w:ascii="等线(中文正文)" w:hAnsi="等线(中文正文)" w:cs="等线(中文正文)" w:eastAsia="等线(中文正文)"/>
          <w:b w:val="false"/>
          <w:i w:val="false"/>
          <w:sz w:val="20"/>
        </w:rPr>
        <w:t>公司报告了游戏和增值服务的最新进展，包括新游戏的开发与测试，现有游戏的稳定表现，以及增值服务的增长。财务上，第二季度总营收达7.9亿人民币，同比增长8%，其中广告、增值服务、移动游戏和IP衍生业务分别占比39%、37%、18%和6%。运营利润和净利润分别同比增长48%和55%，达到3.73亿和3.39亿人民币。同时，公司宣布了新的股票回购计划，以提升股东价值。</w:t>
      </w:r>
    </w:p>
    <w:p>
      <w:r>
        <w:rPr>
          <w:rFonts w:ascii="等线(中文正文)" w:hAnsi="等线(中文正文)" w:cs="等线(中文正文)" w:eastAsia="等线(中文正文)"/>
          <w:b w:val="false"/>
          <w:i w:val="false"/>
          <w:sz w:val="20"/>
        </w:rPr>
        <w:t/>
      </w:r>
    </w:p>
    <w:p>
      <w:pPr>
        <w:pStyle w:val="ab"/>
        <w:numPr>
          <w:numId w:val="6"/>
        </w:numPr>
      </w:pPr>
      <w:r>
        <w:t>18:10 B站持续增长背后：高质量内容与用户心智的双赢</w:t>
      </w:r>
    </w:p>
    <w:p>
      <w:r>
        <w:rPr>
          <w:rFonts w:ascii="等线(中文正文)" w:hAnsi="等线(中文正文)" w:cs="等线(中文正文)" w:eastAsia="等线(中文正文)"/>
          <w:b w:val="false"/>
          <w:i w:val="false"/>
          <w:sz w:val="20"/>
        </w:rPr>
        <w:t>面对短视频的快速崛起和长视频时长的下降，B站通过坚持提供高质量内容，吸引了大量认同其理念的用户，形成了一个能够筛选和推广优质内容的社区。这种策略不仅帮助B站在过去几年中保持了健康增长，也预示着在AI时代，用户将更加重视内容的价值和情感共鸣，而非简单的视听刺激。</w:t>
      </w:r>
    </w:p>
    <w:p>
      <w:r>
        <w:rPr>
          <w:rFonts w:ascii="等线(中文正文)" w:hAnsi="等线(中文正文)" w:cs="等线(中文正文)" w:eastAsia="等线(中文正文)"/>
          <w:b w:val="false"/>
          <w:i w:val="false"/>
          <w:sz w:val="20"/>
        </w:rPr>
        <w:t/>
      </w:r>
    </w:p>
    <w:p>
      <w:pPr>
        <w:pStyle w:val="ab"/>
        <w:numPr>
          <w:numId w:val="7"/>
        </w:numPr>
      </w:pPr>
      <w:r>
        <w:t>26:04 AI时代视频内容的过剩与优质内容的价值提升</w:t>
      </w:r>
    </w:p>
    <w:p>
      <w:r>
        <w:rPr>
          <w:rFonts w:ascii="等线(中文正文)" w:hAnsi="等线(中文正文)" w:cs="等线(中文正文)" w:eastAsia="等线(中文正文)"/>
          <w:b w:val="false"/>
          <w:i w:val="false"/>
          <w:sz w:val="20"/>
        </w:rPr>
        <w:t>讨论了AI时代视频内容过剩的现象，强调优质内容将成为稀缺资源，AI工具将极大提升内容生产和分发效率，尤其是对有创意的创作者。AI在内容理解和用户意图识别上的进步，显著提高了推荐体验，推动了用户活跃度和创作者数量的增长。</w:t>
      </w:r>
    </w:p>
    <w:p>
      <w:r>
        <w:rPr>
          <w:rFonts w:ascii="等线(中文正文)" w:hAnsi="等线(中文正文)" w:cs="等线(中文正文)" w:eastAsia="等线(中文正文)"/>
          <w:b w:val="false"/>
          <w:i w:val="false"/>
          <w:sz w:val="20"/>
        </w:rPr>
        <w:t/>
      </w:r>
    </w:p>
    <w:p>
      <w:pPr>
        <w:pStyle w:val="ab"/>
        <w:numPr>
          <w:numId w:val="8"/>
        </w:numPr>
      </w:pPr>
      <w:r>
        <w:t>32:31 B站广告业务下半年增长预期及AI行业广告投放趋势</w:t>
      </w:r>
    </w:p>
    <w:p>
      <w:r>
        <w:rPr>
          <w:rFonts w:ascii="等线(中文正文)" w:hAnsi="等线(中文正文)" w:cs="等线(中文正文)" w:eastAsia="等线(中文正文)"/>
          <w:b w:val="false"/>
          <w:i w:val="false"/>
          <w:sz w:val="20"/>
        </w:rPr>
        <w:t>面对宏观消费环境的不确定性，B站广告业务在二季度保持了28%的同比增长，主要得益于用户与社区价值的认可及垂直行业策略的成功。AI相关知识内容消费时长增长72%，使B站成为全网最大AI学习视频社区，AI广告投放同比增长超100%。下半年，广告客户更倾向于寻找一次性投放且长期有效的渠道，以建立品牌价值，B站凭借独特优势有望吸引预算投入。</w:t>
      </w:r>
    </w:p>
    <w:p>
      <w:r>
        <w:rPr>
          <w:rFonts w:ascii="等线(中文正文)" w:hAnsi="等线(中文正文)" w:cs="等线(中文正文)" w:eastAsia="等线(中文正文)"/>
          <w:b w:val="false"/>
          <w:i w:val="false"/>
          <w:sz w:val="20"/>
        </w:rPr>
        <w:t/>
      </w:r>
    </w:p>
    <w:p>
      <w:pPr>
        <w:pStyle w:val="ab"/>
        <w:numPr>
          <w:numId w:val="9"/>
        </w:numPr>
      </w:pPr>
      <w:r>
        <w:t>38:19 B站用户消费力与广告价值分析</w:t>
      </w:r>
    </w:p>
    <w:p>
      <w:r>
        <w:rPr>
          <w:rFonts w:ascii="等线(中文正文)" w:hAnsi="等线(中文正文)" w:cs="等线(中文正文)" w:eastAsia="等线(中文正文)"/>
          <w:b w:val="false"/>
          <w:i w:val="false"/>
          <w:sz w:val="20"/>
        </w:rPr>
        <w:t>对话强调了B站用户作为核心消费群体，年龄层集中在26.5岁左右，已成为社会主要消费力量。过去两年，他们不仅频繁观看视频、互动，还形成了在平台推荐和UP主推荐下消费的习惯。数据显示，游戏、数码、家电网服、电商及汽车是收入前五的行业，广告组数量同比增长超过三位数。这表明B站用户不仅有强烈的购买意愿，而且平台和UP主推荐的广告具有高转化率和持久的品牌价值，满足了广告商对高效转化和长期品牌建设的需求。</w:t>
      </w:r>
    </w:p>
    <w:p>
      <w:r>
        <w:rPr>
          <w:rFonts w:ascii="等线(中文正文)" w:hAnsi="等线(中文正文)" w:cs="等线(中文正文)" w:eastAsia="等线(中文正文)"/>
          <w:b w:val="false"/>
          <w:i w:val="false"/>
          <w:sz w:val="20"/>
        </w:rPr>
        <w:t/>
      </w:r>
    </w:p>
    <w:p>
      <w:pPr>
        <w:pStyle w:val="ab"/>
        <w:numPr>
          <w:numId w:val="10"/>
        </w:numPr>
      </w:pPr>
      <w:r>
        <w:t>40:24 B站多平台战略与AI技术推动广告收入增长</w:t>
      </w:r>
    </w:p>
    <w:p>
      <w:r>
        <w:rPr>
          <w:rFonts w:ascii="等线(中文正文)" w:hAnsi="等线(中文正文)" w:cs="等线(中文正文)" w:eastAsia="等线(中文正文)"/>
          <w:b w:val="false"/>
          <w:i w:val="false"/>
          <w:sz w:val="20"/>
        </w:rPr>
        <w:t>B站通过多平台场景战略，实现内容全天候陪伴用户，涵盖从通勤听视频到家庭观影等多种场景，有效增加了广告库存与收入，上半年广告收入增速超过50%。同时，B站加大AI投入，优化广告投放系统，提升用户理解与内容匹配效率，自动投放系统助力新广告客户以更低成本加入，推动新广告客户双位数增长。</w:t>
      </w:r>
    </w:p>
    <w:p>
      <w:r>
        <w:rPr>
          <w:rFonts w:ascii="等线(中文正文)" w:hAnsi="等线(中文正文)" w:cs="等线(中文正文)" w:eastAsia="等线(中文正文)"/>
          <w:b w:val="false"/>
          <w:i w:val="false"/>
          <w:sz w:val="20"/>
        </w:rPr>
        <w:t/>
      </w:r>
    </w:p>
    <w:p>
      <w:pPr>
        <w:pStyle w:val="ab"/>
        <w:numPr>
          <w:numId w:val="11"/>
        </w:numPr>
      </w:pPr>
      <w:r>
        <w:t>44:20 面对挑战，保持广告收入增长信心</w:t>
      </w:r>
    </w:p>
    <w:p>
      <w:r>
        <w:rPr>
          <w:rFonts w:ascii="等线(中文正文)" w:hAnsi="等线(中文正文)" w:cs="等线(中文正文)" w:eastAsia="等线(中文正文)"/>
          <w:b w:val="false"/>
          <w:i w:val="false"/>
          <w:sz w:val="20"/>
        </w:rPr>
        <w:t>对话中提到未来行业预算将面临变化，带来新的挑战，但对广告收入的持续增长持乐观态度，认为在当前复杂的市场环境中，仍能实现业务的稳步增长。</w:t>
      </w:r>
    </w:p>
    <w:p>
      <w:r>
        <w:rPr>
          <w:rFonts w:ascii="等线(中文正文)" w:hAnsi="等线(中文正文)" w:cs="等线(中文正文)" w:eastAsia="等线(中文正文)"/>
          <w:b w:val="false"/>
          <w:i w:val="false"/>
          <w:sz w:val="20"/>
        </w:rPr>
        <w:t/>
      </w:r>
    </w:p>
    <w:p>
      <w:pPr>
        <w:pStyle w:val="ab"/>
        <w:numPr>
          <w:numId w:val="12"/>
        </w:numPr>
      </w:pPr>
      <w:r>
        <w:t>44:59 B站游戏管线亮点与上线计划</w:t>
      </w:r>
    </w:p>
    <w:p>
      <w:r>
        <w:rPr>
          <w:rFonts w:ascii="等线(中文正文)" w:hAnsi="等线(中文正文)" w:cs="等线(中文正文)" w:eastAsia="等线(中文正文)"/>
          <w:b w:val="false"/>
          <w:i w:val="false"/>
          <w:sz w:val="20"/>
        </w:rPr>
        <w:t>B站计划于下半年至明年上线多款游戏，包括9月17日全球上线的创新休闲游戏《闪耀路咪》，以及年底上线的三国志正版授权策略游戏。此外，B站还介绍了游戏《三国志王道天下》的目标用户群及差异化特点，并提到在BW上发布的新游戏计划。B站期待通过这些作品吸引年轻用户和成熟玩家，完善其在策略游戏领域的布局。</w:t>
      </w:r>
    </w:p>
    <w:p>
      <w:r>
        <w:rPr>
          <w:rFonts w:ascii="等线(中文正文)" w:hAnsi="等线(中文正文)" w:cs="等线(中文正文)" w:eastAsia="等线(中文正文)"/>
          <w:b w:val="false"/>
          <w:i w:val="false"/>
          <w:sz w:val="20"/>
        </w:rPr>
        <w:t/>
      </w:r>
    </w:p>
    <w:p>
      <w:pPr>
        <w:pStyle w:val="ab"/>
        <w:numPr>
          <w:numId w:val="13"/>
        </w:numPr>
      </w:pPr>
      <w:r>
        <w:t>51:15 B站游戏布局：三国火凤燎原与仙境传说3等经典IP重燃</w:t>
      </w:r>
    </w:p>
    <w:p>
      <w:r>
        <w:rPr>
          <w:rFonts w:ascii="等线(中文正文)" w:hAnsi="等线(中文正文)" w:cs="等线(中文正文)" w:eastAsia="等线(中文正文)"/>
          <w:b w:val="false"/>
          <w:i w:val="false"/>
          <w:sz w:val="20"/>
        </w:rPr>
        <w:t>B站计划推出自研策略战棋游戏《三国火凤燎原》，基于20年经典IP，旨在吸引年轻玩家并创新玩法。同时，代理《仙境传说3》（RO3）回归，该经典MMORPG已获版号并启动国服测试，玩家反馈良好，目标2024年上线。此外，《三毛》游戏持续稳定运营，每个赛季均表现优异，B站坚持长线运营策略，致力于打造可长期游玩的游戏体验。</w:t>
      </w:r>
    </w:p>
    <w:p>
      <w:r>
        <w:rPr>
          <w:rFonts w:ascii="等线(中文正文)" w:hAnsi="等线(中文正文)" w:cs="等线(中文正文)" w:eastAsia="等线(中文正文)"/>
          <w:b w:val="false"/>
          <w:i w:val="false"/>
          <w:sz w:val="20"/>
        </w:rPr>
        <w:t/>
      </w:r>
    </w:p>
    <w:p>
      <w:pPr>
        <w:pStyle w:val="ab"/>
        <w:numPr>
          <w:numId w:val="14"/>
        </w:numPr>
      </w:pPr>
      <w:r>
        <w:t>55:30 经典游戏迎来两周年，更新内容获玩家好评</w:t>
      </w:r>
    </w:p>
    <w:p>
      <w:r>
        <w:rPr>
          <w:rFonts w:ascii="等线(中文正文)" w:hAnsi="等线(中文正文)" w:cs="等线(中文正文)" w:eastAsia="等线(中文正文)"/>
          <w:b w:val="false"/>
          <w:i w:val="false"/>
          <w:sz w:val="20"/>
        </w:rPr>
        <w:t>一款经典游戏在庆祝两周年之际，于六月进行了重大更新，新内容受到了玩家的热烈欢迎。自去年八月的首个周年庆至今年的第二个周年，游戏在IOF排行榜上稳居前五。目标是打造一款具有策略深度的游戏，陪伴玩家长久。游戏策略聚焦于垂直领域，力求在细分市场中成为最佳。此外，三国版百将牌在早前发布，七月的ARPU值较四月翻倍，计划十月推出S2赛季，目标是提升产品长期留存率，增加赛事玩法。</w:t>
      </w:r>
    </w:p>
    <w:p>
      <w:r>
        <w:rPr>
          <w:rFonts w:ascii="等线(中文正文)" w:hAnsi="等线(中文正文)" w:cs="等线(中文正文)" w:eastAsia="等线(中文正文)"/>
          <w:b w:val="false"/>
          <w:i w:val="false"/>
          <w:sz w:val="20"/>
        </w:rPr>
        <w:t/>
      </w:r>
    </w:p>
    <w:p>
      <w:pPr>
        <w:pStyle w:val="ab"/>
        <w:numPr>
          <w:numId w:val="15"/>
        </w:numPr>
      </w:pPr>
      <w:r>
        <w:t>57:28 三国题材游戏生态构建与长线运营策略</w:t>
      </w:r>
    </w:p>
    <w:p>
      <w:r>
        <w:rPr>
          <w:rFonts w:ascii="等线(中文正文)" w:hAnsi="等线(中文正文)" w:cs="等线(中文正文)" w:eastAsia="等线(中文正文)"/>
          <w:b w:val="false"/>
          <w:i w:val="false"/>
          <w:sz w:val="20"/>
        </w:rPr>
        <w:t>对话讨论了三国题材游戏的生态构建，包括休闲与重度游戏的结合，以及通过B站视频社区促进用户交互和内容传播，旨在实现游戏的长线运营和IP的多元化发展。</w:t>
      </w:r>
    </w:p>
    <w:p>
      <w:r>
        <w:rPr>
          <w:rFonts w:ascii="等线(中文正文)" w:hAnsi="等线(中文正文)" w:cs="等线(中文正文)" w:eastAsia="等线(中文正文)"/>
          <w:b w:val="false"/>
          <w:i w:val="false"/>
          <w:sz w:val="20"/>
        </w:rPr>
        <w:t/>
      </w:r>
    </w:p>
    <w:p>
      <w:pPr>
        <w:pStyle w:val="ab"/>
        <w:numPr>
          <w:numId w:val="16"/>
        </w:numPr>
      </w:pPr>
      <w:r>
        <w:t>01:03:28 AI赋能B站生态与业务发展</w:t>
      </w:r>
    </w:p>
    <w:p>
      <w:r>
        <w:rPr>
          <w:rFonts w:ascii="等线(中文正文)" w:hAnsi="等线(中文正文)" w:cs="等线(中文正文)" w:eastAsia="等线(中文正文)"/>
          <w:b w:val="false"/>
          <w:i w:val="false"/>
          <w:sz w:val="20"/>
        </w:rPr>
        <w:t>对话围绕AI在B站的应用展开，强调AI对视频理解、分发和创作的赋能，以及对用户增长和商业收入的提升作用。公司聚焦于AI与核心业务的紧密结合，已投入资源于视频领域，未来将继续优化AI技术以增强用户体验和商业效率。</w:t>
      </w:r>
    </w:p>
    <w:p>
      <w:r>
        <w:rPr>
          <w:rFonts w:ascii="等线(中文正文)" w:hAnsi="等线(中文正文)" w:cs="等线(中文正文)" w:eastAsia="等线(中文正文)"/>
          <w:b w:val="false"/>
          <w:i w:val="false"/>
          <w:sz w:val="20"/>
        </w:rPr>
        <w:t/>
      </w:r>
    </w:p>
    <w:p>
      <w:pPr>
        <w:pStyle w:val="ab"/>
        <w:numPr>
          <w:numId w:val="17"/>
        </w:numPr>
      </w:pPr>
      <w:r>
        <w:t>01:08:35 AI赋能创作者提升内容质量与效率</w:t>
      </w:r>
    </w:p>
    <w:p>
      <w:r>
        <w:rPr>
          <w:rFonts w:ascii="等线(中文正文)" w:hAnsi="等线(中文正文)" w:cs="等线(中文正文)" w:eastAsia="等线(中文正文)"/>
          <w:b w:val="false"/>
          <w:i w:val="false"/>
          <w:sz w:val="20"/>
        </w:rPr>
        <w:t>对话强调了AI在提升视频内容供给中的重要作用，特别是对有创意的UP主的帮助。过去两个季度，许多创作者利用AI工具显著提高了创作效率，以往需专业团队完成的动画和影视内容，现在个人也能高质量完成。B站的UP主动画剧场在三个月内取得了显著成绩，累计播放时长2.7亿分钟，播放量1.8亿，六部剧集播放量破千万，展示了AI对高质量内容创作的增益效果。未来，将持续聚焦AI技术，支持创作者，推动优质内容的产出。</w:t>
      </w:r>
    </w:p>
    <w:p>
      <w:r>
        <w:rPr>
          <w:rFonts w:ascii="等线(中文正文)" w:hAnsi="等线(中文正文)" w:cs="等线(中文正文)" w:eastAsia="等线(中文正文)"/>
          <w:b w:val="false"/>
          <w:i w:val="false"/>
          <w:sz w:val="20"/>
        </w:rPr>
        <w:t/>
      </w:r>
    </w:p>
    <w:p>
      <w:pPr>
        <w:pStyle w:val="a7"/>
      </w:pPr>
      <w:r>
        <w:t>发言总结</w:t>
      </w:r>
    </w:p>
    <w:p>
      <w:pPr>
        <w:pStyle w:val="ab"/>
        <w:numPr>
          <w:numId w:val="18"/>
        </w:numPr>
      </w:pPr>
      <w:r>
        <w:t>发言人1</w:t>
      </w:r>
    </w:p>
    <w:p>
      <w:r>
        <w:rPr>
          <w:rFonts w:ascii="等线(中文正文)" w:hAnsi="等线(中文正文)" w:cs="等线(中文正文)" w:eastAsia="等线(中文正文)"/>
          <w:b w:val="false"/>
          <w:i w:val="false"/>
          <w:sz w:val="20"/>
        </w:rPr>
        <w:t>首先祝贺公司取得的业绩，并转达了提问者对B站广告业务的关注。讨论了在宏观消费环境偏弱的情况下，B站广告业务的增长预期以及AI行业广告投放趋势的变化。他还提到，B站能够保持广告收入稳定增长，得益于用户和社区的价值得到认可，以及行业垂直打法和场景的挖掘取得的成果。他强调，B站在AI广告方面实现了超过100%的增长，显示出AI用户与B站用户的高度重叠性，并指出AI作为长期趋势对广告需求有持续的推动作用。此外，他还讨论了B站游戏管线的进展，特别提到了几款即将上线的游戏，包括《闪耀暖暖》和《三国志·战略版》，并强调了游戏作为公司战略重要部分的地位。最后，他详细阐述了AI技术在B站社区生态中的应用，包括对视频理解、用户需求理解的提升，以及如何通过AI增强内容创作，同时分享了关于AI相关投入的进展和计划。</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问：What were the financial results for the second quarter of 2026?</w:t>
      </w:r>
    </w:p>
    <w:p>
      <w:r>
        <w:rPr>
          <w:rFonts w:ascii="等线(中文正文)" w:hAnsi="等线(中文正文)" w:cs="等线(中文正文)" w:eastAsia="等线(中文正文)"/>
          <w:b w:val="false"/>
          <w:i w:val="false"/>
          <w:sz w:val="20"/>
        </w:rPr>
        <w:t>发言人1 答：For the second quarter of 2026, the company delivered solid results with total revenue rising 8% to RMB seven billion, and a growth margin expanding to 37.2%, marking 16 consecutive quarters of margin improvement.</w:t>
      </w:r>
    </w:p>
    <w:p>
      <w:r>
        <w:rPr>
          <w:rFonts w:ascii="等线(中文正文)" w:hAnsi="等线(中文正文)" w:cs="等线(中文正文)" w:eastAsia="等线(中文正文)"/>
          <w:b w:val="false"/>
          <w:i w:val="false"/>
          <w:sz w:val="20"/>
        </w:rPr>
        <w:t/>
      </w:r>
    </w:p>
    <w:p>
      <w:pPr>
        <w:pStyle w:val="ab"/>
      </w:pPr>
      <w:r>
        <w:t>发言人1 问：What is the company's strategy for content creation and fostering community interaction?</w:t>
      </w:r>
    </w:p>
    <w:p>
      <w:r>
        <w:rPr>
          <w:rFonts w:ascii="等线(中文正文)" w:hAnsi="等线(中文正文)" w:cs="等线(中文正文)" w:eastAsia="等线(中文正文)"/>
          <w:b w:val="false"/>
          <w:i w:val="false"/>
          <w:sz w:val="20"/>
        </w:rPr>
        <w:t>发言人1 答：The company aims to continue building on its distinct content strategy, which blends quality content with vibrant community engagement. They intend to empower creators with AI tools to produce great content faster, while also focusing on content understanding to enhance recommendation efficiency. The company will maintain a disciplined approach to using AI without compromising the community's unique advantage.</w:t>
      </w:r>
    </w:p>
    <w:p>
      <w:r>
        <w:rPr>
          <w:rFonts w:ascii="等线(中文正文)" w:hAnsi="等线(中文正文)" w:cs="等线(中文正文)" w:eastAsia="等线(中文正文)"/>
          <w:b w:val="false"/>
          <w:i w:val="false"/>
          <w:sz w:val="20"/>
        </w:rPr>
        <w:t/>
      </w:r>
    </w:p>
    <w:p>
      <w:pPr>
        <w:pStyle w:val="ab"/>
      </w:pPr>
      <w:r>
        <w:t>发言人1 问：What was the impact of AI on content and advertising?</w:t>
      </w:r>
    </w:p>
    <w:p>
      <w:r>
        <w:rPr>
          <w:rFonts w:ascii="等线(中文正文)" w:hAnsi="等线(中文正文)" w:cs="等线(中文正文)" w:eastAsia="等线(中文正文)"/>
          <w:b w:val="false"/>
          <w:i w:val="false"/>
          <w:sz w:val="20"/>
        </w:rPr>
        <w:t>发言人1 答：AI tools helped in the production of quality content and made content recommendations more efficient, leading to stronger commercial results. The company also saw a 24% year-over-year increase in watch time for music content, driven by AI-generated content (AIGC). Daily video submissions jumped 28% and video podcasts experienced over 100 million minutes in average daily watched time. These outcomes reflect the company's strategy to leverage AI to improve content and efficiency.</w:t>
      </w:r>
    </w:p>
    <w:p>
      <w:r>
        <w:rPr>
          <w:rFonts w:ascii="等线(中文正文)" w:hAnsi="等线(中文正文)" w:cs="等线(中文正文)" w:eastAsia="等线(中文正文)"/>
          <w:b w:val="false"/>
          <w:i w:val="false"/>
          <w:sz w:val="20"/>
        </w:rPr>
        <w:t/>
      </w:r>
    </w:p>
    <w:p>
      <w:pPr>
        <w:pStyle w:val="ab"/>
      </w:pPr>
      <w:r>
        <w:t>发言人1 问：How has the company's approach to community building contributed to user growth and loyalty?</w:t>
      </w:r>
    </w:p>
    <w:p>
      <w:r>
        <w:rPr>
          <w:rFonts w:ascii="等线(中文正文)" w:hAnsi="等线(中文正文)" w:cs="等线(中文正文)" w:eastAsia="等线(中文正文)"/>
          <w:b w:val="false"/>
          <w:i w:val="false"/>
          <w:sz w:val="20"/>
        </w:rPr>
        <w:t>发言人1 答：The company's focus on fostering authentic human connections within its community has made it a valuable and engaging platform for users. Monthly interactions grew 9% year over year to 17.4 billion, while deeper connections like long comments increased 67%. This level of engagement drives steady growth in the user base and time spent on the platform. The average active user followed 96 creators, up 11% from a year ago, and the company has solid retention rates at around 80%.</w:t>
      </w:r>
    </w:p>
    <w:p>
      <w:r>
        <w:rPr>
          <w:rFonts w:ascii="等线(中文正文)" w:hAnsi="等线(中文正文)" w:cs="等线(中文正文)" w:eastAsia="等线(中文正文)"/>
          <w:b w:val="false"/>
          <w:i w:val="false"/>
          <w:sz w:val="20"/>
        </w:rPr>
        <w:t/>
      </w:r>
    </w:p>
    <w:p>
      <w:pPr>
        <w:pStyle w:val="ab"/>
      </w:pPr>
      <w:r>
        <w:t>发言人1 问：How did advertising revenue and monetization perform in the second quarter?</w:t>
      </w:r>
    </w:p>
    <w:p>
      <w:r>
        <w:rPr>
          <w:rFonts w:ascii="等线(中文正文)" w:hAnsi="等线(中文正文)" w:cs="等线(中文正文)" w:eastAsia="等线(中文正文)"/>
          <w:b w:val="false"/>
          <w:i w:val="false"/>
          <w:sz w:val="20"/>
        </w:rPr>
        <w:t>发言人1 答：Advertising revenue grew 28% year over year to RMB three billion in the second quarter, driven by a high-value, deeply engaged user base and ongoing enhancement of ad products and technical infrastructure. Monetization was further extended into deeper, high-intent user scenarios like search, and advertising became more efficient with the scaling of AI advertisers and the delivery of more relevant ads.</w:t>
      </w:r>
    </w:p>
    <w:p>
      <w:r>
        <w:rPr>
          <w:rFonts w:ascii="等线(中文正文)" w:hAnsi="等线(中文正文)" w:cs="等线(中文正文)" w:eastAsia="等线(中文正文)"/>
          <w:b w:val="false"/>
          <w:i w:val="false"/>
          <w:sz w:val="20"/>
        </w:rPr>
        <w:t/>
      </w:r>
    </w:p>
    <w:p>
      <w:pPr>
        <w:pStyle w:val="ab"/>
      </w:pPr>
      <w:r>
        <w:t>发言人1 问：What are the latest developments in the company's gaming business?</w:t>
      </w:r>
    </w:p>
    <w:p>
      <w:r>
        <w:rPr>
          <w:rFonts w:ascii="等线(中文正文)" w:hAnsi="等线(中文正文)" w:cs="等线(中文正文)" w:eastAsia="等线(中文正文)"/>
          <w:b w:val="false"/>
          <w:i w:val="false"/>
          <w:sz w:val="20"/>
        </w:rPr>
        <w:t>发言人1 答：The company's game revenues for the quarter were RMB 1.4 billion, down 14% year over year. However, the focus remains on the long-term lifecycle of the games by delivering fresh content and balancing user experience with monetization. Legacy titles performed stably, and new game launches included casual card game 'Card 3 Guo Bao Jiayu' and new license titles 'Red Rock Online 3' and 'MMORPG based on a globally recognized IP'. Additionally, the company's new self-developed tactical RPG, 'Three Fingers: The Ravages of Time', was announced for release in 2023.</w:t>
      </w:r>
    </w:p>
    <w:p>
      <w:r>
        <w:rPr>
          <w:rFonts w:ascii="等线(中文正文)" w:hAnsi="等线(中文正文)" w:cs="等线(中文正文)" w:eastAsia="等线(中文正文)"/>
          <w:b w:val="false"/>
          <w:i w:val="false"/>
          <w:sz w:val="20"/>
        </w:rPr>
        <w:t/>
      </w:r>
    </w:p>
    <w:p>
      <w:pPr>
        <w:pStyle w:val="ab"/>
      </w:pPr>
      <w:r>
        <w:t>发言人1 问：What are the financial results of B站's second quarter?How has B站's operating profit changed from the second quarter of the previous year?</w:t>
      </w:r>
    </w:p>
    <w:p>
      <w:r>
        <w:rPr>
          <w:rFonts w:ascii="等线(中文正文)" w:hAnsi="等线(中文正文)" w:cs="等线(中文正文)" w:eastAsia="等线(中文正文)"/>
          <w:b w:val="false"/>
          <w:i w:val="false"/>
          <w:sz w:val="20"/>
        </w:rPr>
        <w:t>发言人1 答：B站's total revenues for the second quarter were RMB seven point nine billion, an increase of 8% year over year. The breakdown of total revenues by revenue stream was approximately 39% from advertising, 37% from VAS, 18% from mobile games, and 6% from IP derivatives and other businesses. Cost of revenues increased by 7% year over year to RMB five point zero billion, while gross profit grew to RMB three point zero billion, marking 16 consecutive quarters of margin improvement. Gross margin extended to 37.2% from 36.5% in the same period last year.B站's total operating expenses were up 7% year over year to RMB two point six billion. Sales and marketing expenses increased by 1%, G&amp;A expenses were flat, and RND expenses increased by 16%, primarily due to continued investment in AI capabilities. Operating profit increased 48% year over year to RMB 373 million, while adjusted operating profit increased 21% to RMB 696 million, with an adjusted operating profit margin of 8.8% compared to 7.8% in the same period last year.</w:t>
      </w:r>
    </w:p>
    <w:p>
      <w:r>
        <w:rPr>
          <w:rFonts w:ascii="等线(中文正文)" w:hAnsi="等线(中文正文)" w:cs="等线(中文正文)" w:eastAsia="等线(中文正文)"/>
          <w:b w:val="false"/>
          <w:i w:val="false"/>
          <w:sz w:val="20"/>
        </w:rPr>
        <w:t/>
      </w:r>
    </w:p>
    <w:p>
      <w:pPr>
        <w:pStyle w:val="ab"/>
      </w:pPr>
      <w:r>
        <w:t>发言人1 问：What is the impact of B站's new share purchase program?</w:t>
      </w:r>
    </w:p>
    <w:p>
      <w:r>
        <w:rPr>
          <w:rFonts w:ascii="等线(中文正文)" w:hAnsi="等线(中文正文)" w:cs="等线(中文正文)" w:eastAsia="等线(中文正文)"/>
          <w:b w:val="false"/>
          <w:i w:val="false"/>
          <w:sz w:val="20"/>
        </w:rPr>
        <w:t>发言人1 答：B站's board approved a new two-year, $300 million share purchase program. As of June 30, 2026, a total of 1.9 million shares have been purchased for a total cost of $31 million. From the beginning of the year through the call date, a total of 5.8 million shares have been purchased for a total cost of $118 million. The company will continue to evaluate market conditions and execute its repurchase program to enhance long-term shareholder value.</w:t>
      </w:r>
    </w:p>
    <w:p>
      <w:r>
        <w:rPr>
          <w:rFonts w:ascii="等线(中文正文)" w:hAnsi="等线(中文正文)" w:cs="等线(中文正文)" w:eastAsia="等线(中文正文)"/>
          <w:b w:val="false"/>
          <w:i w:val="false"/>
          <w:sz w:val="20"/>
        </w:rPr>
        <w:t/>
      </w:r>
    </w:p>
    <w:p>
      <w:pPr>
        <w:pStyle w:val="ab"/>
      </w:pPr>
      <w:r>
        <w:t>发言人1 问：What are the reasons behind B站's growth amidst the rise of短视频 and the decline in longer-form content?</w:t>
      </w:r>
    </w:p>
    <w:p>
      <w:r>
        <w:rPr>
          <w:rFonts w:ascii="等线(中文正文)" w:hAnsi="等线(中文正文)" w:cs="等线(中文正文)" w:eastAsia="等线(中文正文)"/>
          <w:b w:val="false"/>
          <w:i w:val="false"/>
          <w:sz w:val="20"/>
        </w:rPr>
        <w:t>发言人1 答：B站 has been able to maintain a very healthy growth trajectory despite the rise of短视频 and the decline in longer-form content because of its focus on high-quality content. The company has always prioritized good content over the medium it is presented in, whether it is long videos, short videos, or through other mediums. The user community values high-quality content, and B站 has consistently provided content that elicits emotional resonance, solidifying the platform's reputation for quality. This has led users, particularly the younger demographic, to naturally gravitate towards spending more time on B站.</w:t>
      </w:r>
    </w:p>
    <w:p>
      <w:r>
        <w:rPr>
          <w:rFonts w:ascii="等线(中文正文)" w:hAnsi="等线(中文正文)" w:cs="等线(中文正文)" w:eastAsia="等线(中文正文)"/>
          <w:b w:val="false"/>
          <w:i w:val="false"/>
          <w:sz w:val="20"/>
        </w:rPr>
        <w:t/>
      </w:r>
    </w:p>
    <w:p>
      <w:pPr>
        <w:pStyle w:val="ab"/>
      </w:pPr>
      <w:r>
        <w:t>发言人1 问：How is B站 able to consistently produce high-quality content?</w:t>
      </w:r>
    </w:p>
    <w:p>
      <w:r>
        <w:rPr>
          <w:rFonts w:ascii="等线(中文正文)" w:hAnsi="等线(中文正文)" w:cs="等线(中文正文)" w:eastAsia="等线(中文正文)"/>
          <w:b w:val="false"/>
          <w:i w:val="false"/>
          <w:sz w:val="20"/>
        </w:rPr>
        <w:t>发言人1 答：B站's ability to consistently produce high-quality content stems from two main factors. Firstly, it has a highly talented group of creators who are committed to B站的理念并持续在平台上创作内容。 Secondly, B站拥有一个长期形成的高质量社区，这个社区由一群欣赏优质内容的用户组成，它们能够筛选并推广高质量内容，形成一个良性循环。此外，B站用户的月均互动量超过174亿次，同比增长超900%，长评论同比增长67%，这种真实的高浓度互动有助于更准确地识别出优质内容。</w:t>
      </w:r>
    </w:p>
    <w:p>
      <w:r>
        <w:rPr>
          <w:rFonts w:ascii="等线(中文正文)" w:hAnsi="等线(中文正文)" w:cs="等线(中文正文)" w:eastAsia="等线(中文正文)"/>
          <w:b w:val="false"/>
          <w:i w:val="false"/>
          <w:sz w:val="20"/>
        </w:rPr>
        <w:t/>
      </w:r>
    </w:p>
    <w:p>
      <w:pPr>
        <w:pStyle w:val="ab"/>
      </w:pPr>
      <w:r>
        <w:t>发言人1 问：What is expected in terms of content supply and quality in the AI era?</w:t>
      </w:r>
    </w:p>
    <w:p>
      <w:r>
        <w:rPr>
          <w:rFonts w:ascii="等线(中文正文)" w:hAnsi="等线(中文正文)" w:cs="等线(中文正文)" w:eastAsia="等线(中文正文)"/>
          <w:b w:val="false"/>
          <w:i w:val="false"/>
          <w:sz w:val="20"/>
        </w:rPr>
        <w:t>发言人1 答：In the AI era, the expectation is that video content will become less scarce and may even become过剩，as AI technology will not only create大量的视频内容，也会提高人们制作视频的效率。视频数量可能会以万倍或亿倍的速度增长。在这种情况下，优质内容将成为视频领域的稀缺资源，只有高质量的视频才能吸引观众，低质量的视频将难以生存。</w:t>
      </w:r>
    </w:p>
    <w:p>
      <w:r>
        <w:rPr>
          <w:rFonts w:ascii="等线(中文正文)" w:hAnsi="等线(中文正文)" w:cs="等线(中文正文)" w:eastAsia="等线(中文正文)"/>
          <w:b w:val="false"/>
          <w:i w:val="false"/>
          <w:sz w:val="20"/>
        </w:rPr>
        <w:t/>
      </w:r>
    </w:p>
    <w:p>
      <w:pPr>
        <w:pStyle w:val="ab"/>
      </w:pPr>
      <w:r>
        <w:t>发言人1 问：在AI时代，公司如何通过AI在生产和分发方面实现提升？特别是在内容生产和分发上，对于好的创作者使用AI有何看法？AI是如何帮助提升优质创作者生产力的？以及在内容分发方面，AI又是如何发挥作用的？</w:t>
      </w:r>
    </w:p>
    <w:p>
      <w:r>
        <w:rPr>
          <w:rFonts w:ascii="等线(中文正文)" w:hAnsi="等线(中文正文)" w:cs="等线(中文正文)" w:eastAsia="等线(中文正文)"/>
          <w:b w:val="false"/>
          <w:i w:val="false"/>
          <w:sz w:val="20"/>
        </w:rPr>
        <w:t>发言人1 答：在AI时代，我们确实在生产和分发两个方面看到了显著的提升。在内容生产方面，我更关注有创意的作者如何利用AI技术，而非AI生产同质化内容。因为同质化内容缺乏意义，而有创意的创作者通过AI能够极大提高他们的生产力。在过去半年中，我们在这一领域的投入较大，成效显著，例如今年第二季度月均投稿量增长了28%。AI对于优质创作者生产力的提升具有重大意义，它解放了创作者的手工劳动，使他们能更高效地创作高质量内容。在内容分发上，新一代AI由于其在内容理解能力上的质的飞跃，能够帮助我们显著提高推荐体验，从而提高内容分发能力。具体数据表明，在过去的半年里，通过AI技术的应用，我们在Q2实现了DAU同比增长7%，总时长同比增长14%，并且千粉UP主人数同比增长30%。</w:t>
      </w:r>
    </w:p>
    <w:p>
      <w:r>
        <w:rPr>
          <w:rFonts w:ascii="等线(中文正文)" w:hAnsi="等线(中文正文)" w:cs="等线(中文正文)" w:eastAsia="等线(中文正文)"/>
          <w:b w:val="false"/>
          <w:i w:val="false"/>
          <w:sz w:val="20"/>
        </w:rPr>
        <w:t/>
      </w:r>
    </w:p>
    <w:p>
      <w:pPr>
        <w:pStyle w:val="ab"/>
      </w:pPr>
      <w:r>
        <w:t>发言人1 问：那么关于之前提到的三谋，目前运营了两年，能否谈谈它的最新情况以及未来的一些表现预期？</w:t>
      </w:r>
    </w:p>
    <w:p>
      <w:r>
        <w:rPr>
          <w:rFonts w:ascii="等线(中文正文)" w:hAnsi="等线(中文正文)" w:cs="等线(中文正文)" w:eastAsia="等线(中文正文)"/>
          <w:b w:val="false"/>
          <w:i w:val="false"/>
          <w:sz w:val="20"/>
        </w:rPr>
        <w:t>发言人1 答：三谋自今年六月迎来两周年版本更新以来，玩家反馈积极正面。从S8赛季到S15赛季，山盟在过去一年中所有赛季均保持在畅销榜前五，显示出三谋是一款表现非常稳定、长期运营的作品。未来，团队将继续认真做好每一个赛季，确保三谋的健康运营，并坚持垂类精品长线运营的战略，把三谋做成一款能够让玩家玩到老的游戏。</w:t>
      </w:r>
    </w:p>
    <w:p>
      <w:r>
        <w:rPr>
          <w:rFonts w:ascii="等线(中文正文)" w:hAnsi="等线(中文正文)" w:cs="等线(中文正文)" w:eastAsia="等线(中文正文)"/>
          <w:b w:val="false"/>
          <w:i w:val="false"/>
          <w:sz w:val="20"/>
        </w:rPr>
        <w:t/>
      </w:r>
    </w:p>
    <w:p>
      <w:pPr>
        <w:pStyle w:val="ab"/>
      </w:pPr>
      <w:r>
        <w:t>发言人1 问：三国版将牌的情况如何？</w:t>
      </w:r>
    </w:p>
    <w:p>
      <w:r>
        <w:rPr>
          <w:rFonts w:ascii="等线(中文正文)" w:hAnsi="等线(中文正文)" w:cs="等线(中文正文)" w:eastAsia="等线(中文正文)"/>
          <w:b w:val="false"/>
          <w:i w:val="false"/>
          <w:sz w:val="20"/>
        </w:rPr>
        <w:t>发言人1 答：百将牌自今年早些时候发布以来，七月份的ARPV较四月份提升了整整一倍，且十月份将推出S2赛季，目标是提升产品的长期留存率并增加赛事玩法。同时，基于三国故事题材的游戏内部形成了良性循环的“三国宇宙”，让玩家可以在不同游戏中找到适合自己的乐趣，无论是轻松休闲的社交玩法，还是更具挑战性的赛事玩法，都能满足不同玩家的需求。</w:t>
      </w:r>
    </w:p>
    <w:p>
      <w:r>
        <w:rPr>
          <w:rFonts w:ascii="等线(中文正文)" w:hAnsi="等线(中文正文)" w:cs="等线(中文正文)" w:eastAsia="等线(中文正文)"/>
          <w:b w:val="false"/>
          <w:i w:val="false"/>
          <w:sz w:val="20"/>
        </w:rPr>
        <w:t/>
      </w:r>
    </w:p>
    <w:p>
      <w:pPr>
        <w:pStyle w:val="ab"/>
      </w:pPr>
      <w:r>
        <w:t>发言人1 问：B站如何通过其视频社区和用户交互形成良好的玩家生态，以及在游戏运营方面的计划是什么？B站对IP探索背后的原因是什么？</w:t>
      </w:r>
    </w:p>
    <w:p>
      <w:r>
        <w:rPr>
          <w:rFonts w:ascii="等线(中文正文)" w:hAnsi="等线(中文正文)" w:cs="等线(中文正文)" w:eastAsia="等线(中文正文)"/>
          <w:b w:val="false"/>
          <w:i w:val="false"/>
          <w:sz w:val="20"/>
        </w:rPr>
        <w:t>发言人1 答：B站拥有一个能够沉浸式体验游戏的重度玩家社区，并且有大量的内容在社区中传播与用户交互，这形成了一个良好的玩家生态，为游戏长线运营奠定了基础。例如，在7月份的LTV版本中，用户参与度显著提升，游戏计划在10月份进一步加强长期注意力和互动功能。B站探索IP背后的原因主要有两点：首先，B站用户群体对特定IP有重叠兴趣，能够实现交叉推广；其次，B站拥有高质量的视频社区，众多游戏爱好者可以分享经验、推广游戏，并提供一个良好的平台让用户参与和互动。</w:t>
      </w:r>
    </w:p>
    <w:p>
      <w:r>
        <w:rPr>
          <w:rFonts w:ascii="等线(中文正文)" w:hAnsi="等线(中文正文)" w:cs="等线(中文正文)" w:eastAsia="等线(中文正文)"/>
          <w:b w:val="false"/>
          <w:i w:val="false"/>
          <w:sz w:val="20"/>
        </w:rPr>
        <w:t/>
      </w:r>
    </w:p>
    <w:p>
      <w:pPr>
        <w:pStyle w:val="ab"/>
      </w:pPr>
      <w:r>
        <w:t>发言人1 问：关于AI在B站社区生态、用户活跃度及其他各项业务上的赋能，以及10亿AI相关投入的进度如何？</w:t>
      </w:r>
    </w:p>
    <w:p>
      <w:r>
        <w:rPr>
          <w:rFonts w:ascii="等线(中文正文)" w:hAnsi="等线(中文正文)" w:cs="等线(中文正文)" w:eastAsia="等线(中文正文)"/>
          <w:b w:val="false"/>
          <w:i w:val="false"/>
          <w:sz w:val="20"/>
        </w:rPr>
        <w:t>发言人1 答：B站在AI方面的投入主要集中在与B站业务紧密相关的视频理解、视频分发和视频创作三大方向，而非AI领域的所有事情。过去几个季度在AI上的投入非常聚焦，专注于上述三个方面，没有进行无关的AI项目。B站高度重视AI如何帮助提升对视频和用户的理解，以提高用户体验和商业效率。同时，AI也极大地增强了视频供给，助力创作者利用AI提升创作效率，创作出高质量的内容。AI对于B站高质量内容创作的增益效果明显，如“UP主动画剧场”项目就展示了AI在提升创作质量和效率方面的积极作用。B站已投入并将继续投入资源于AI技术，以实现长期可持续的价值增长。</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2026-08-27T14:13:01Z</dcterms:created>
  <dc:creator>Apache POI</dc:creator>
</cp:coreProperties>
</file>