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开源食饮 - 饮韵时光第46期：金秋研途：优然牧业：上半年预计大幅扭亏为盈，如何看待未来空间？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投资人晚上好，我是开源证券的实验研究员张思敏。今天因为近期UM木业刚出了这个中报，我们今天在这里做一个公司的更新，以及我们近期对于公司的一些观点的更新。我今天的汇报主要是分为三个部分。首先是公司中报业绩的一些梳理。第二部分还是回到这个行业端，我们分享一下对于供需以及对于奶价的一个判断。第三部分就是再次回到公司的这个层面，去梳理一下公司未来盈利释放的一个空间，以及未来股价空间的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00:42</w:t>
      </w:r>
    </w:p>
    <w:p>
      <w:r>
        <w:rPr>
          <w:rFonts w:ascii="等线(中文正文)" w:hAnsi="等线(中文正文)" w:cs="等线(中文正文)" w:eastAsia="等线(中文正文)"/>
          <w:b w:val="false"/>
          <w:i w:val="false"/>
          <w:sz w:val="20"/>
        </w:rPr>
        <w:t>首先第一部分就是上半年U然牧业是实现了营收106亿元，同比是小个位数的一个增幅。最亮点的就是公司的这个规模净利润是实现了相比去年同期是实现了一个大幅的扭亏为盈。这个里面大部分的是由生物资产公平值调整影响去构建的，这个弹性。剔除这一部分以外的金条，净利润也是达到21.6亿元，同比是一个将近10%的一个增幅。现金借贷口径是同比增长3%，自由现金流是大幅改善，达到了22.7亿元。可以看到公司在就不仅是在这个报表端的利润，在现金层面，在核心的经营利润方面，都是实现了一个稳健的向上和稳健向好和拐点向上的这样一个态势。同时也验证了生物资产公平值修复这个项目对于利润能够产生大的大幅贡献，然后分这个业务板块拆分来看的话，上半年公司的原料奶和繁殖动物养殖自动化解决方案分别是实现了80.5和25.7亿元的收入，同比是增涨2%和7.8%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02:02</w:t>
      </w:r>
    </w:p>
    <w:p>
      <w:r>
        <w:rPr>
          <w:rFonts w:ascii="等线(中文正文)" w:hAnsi="等线(中文正文)" w:cs="等线(中文正文)" w:eastAsia="等线(中文正文)"/>
          <w:b w:val="false"/>
          <w:i w:val="false"/>
          <w:sz w:val="20"/>
        </w:rPr>
        <w:t>那原料奶这一块是在这个公司的原奶单价在同比下降了4.4%的情况下，就是达到3.7元每千克的这个情况下说收入还保持了一个稳健的增长。这个主要是量的增长有效的去对冲了公司奶价的一个下行。这上半年公司的原来的销量是达到了217万吨，同比是增加了6.6%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02:32</w:t>
      </w:r>
    </w:p>
    <w:p>
      <w:r>
        <w:rPr>
          <w:rFonts w:ascii="等线(中文正文)" w:hAnsi="等线(中文正文)" w:cs="等线(中文正文)" w:eastAsia="等线(中文正文)"/>
          <w:b w:val="false"/>
          <w:i w:val="false"/>
          <w:sz w:val="20"/>
        </w:rPr>
        <w:t>这个主要是受益于一方面是从单产水平的提升，公司上半年的这个单产水平是已经提升到了13.1吨。此外第二方面就是牛群结构有一个优化。这个优化是在整个全群存栏精简的前提下，公司的成母牛的占比提升到了55.7%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02:55</w:t>
      </w:r>
    </w:p>
    <w:p>
      <w:r>
        <w:rPr>
          <w:rFonts w:ascii="等线(中文正文)" w:hAnsi="等线(中文正文)" w:cs="等线(中文正文)" w:eastAsia="等线(中文正文)"/>
          <w:b w:val="false"/>
          <w:i w:val="false"/>
          <w:sz w:val="20"/>
        </w:rPr>
        <w:t>这里需要说明一下，就是这个公司股价下行幅度较大的其中一个原因，也是是因为特色奶的占比有所减少。这块是业务结构的一个调整，但是这个奶价的下行情不太会去影响公司整个的一个毛利率。因为特色奶占比下降了之后，单位成本也是随之下降。所以这一块是说明一下这个对毛利率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03:21</w:t>
      </w:r>
    </w:p>
    <w:p>
      <w:r>
        <w:rPr>
          <w:rFonts w:ascii="等线(中文正文)" w:hAnsi="等线(中文正文)" w:cs="等线(中文正文)" w:eastAsia="等线(中文正文)"/>
          <w:b w:val="false"/>
          <w:i w:val="false"/>
          <w:sz w:val="20"/>
        </w:rPr>
        <w:t>第二个业务板块就是解决方案，这个业务也是实现了一个恢复性的增长，最主要是因为公司去推进了产品的一些迭代，优化了一些业务的结构，并且也调整了销售的策略，去带动整个销量的一个上升。再去细分来看的话，饲料业务、奶牛超市业务和育种业务同比是分别提升7%，提升27%和和下降了18%。其中肉牛羊饲料的销量同比增长了60%以上，育种的这个业务，虽然它的这个收入是下降的，但是育种产品的销量同比是增长了21.5%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04:03</w:t>
      </w:r>
    </w:p>
    <w:p>
      <w:r>
        <w:rPr>
          <w:rFonts w:ascii="等线(中文正文)" w:hAnsi="等线(中文正文)" w:cs="等线(中文正文)" w:eastAsia="等线(中文正文)"/>
          <w:b w:val="false"/>
          <w:i w:val="false"/>
          <w:sz w:val="20"/>
        </w:rPr>
        <w:t>这是第二块的这个业务，从这个盈利能力这方面再去做一个拆分，公司上半年的毛利率是公司整体的毛利率是29.6%，就是同比略有一个0.4个百分点，同比略有一点下滑。这个主要是因为公司的这个解决方案业务修复了以后，它的占比有提升，并且解决方案业务的这个毛利率也有一定的下降。再去细拆毛毛原料奶这块的毛利率是30 34.8%，同比是略有提升。这个是在整个奶价同比下跌的情况下还实现了一个优化，所以说这也是非常难得的。这个里面公斤奶的饲料成本是同比节约了4.7%，到了1.82元，然后这个下降幅度也是远超行业的那除了饲料成本以外，饲料外的一些运营成本也是有一些节约和节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05:08</w:t>
      </w:r>
    </w:p>
    <w:p>
      <w:r>
        <w:rPr>
          <w:rFonts w:ascii="等线(中文正文)" w:hAnsi="等线(中文正文)" w:cs="等线(中文正文)" w:eastAsia="等线(中文正文)"/>
          <w:b w:val="false"/>
          <w:i w:val="false"/>
          <w:sz w:val="20"/>
        </w:rPr>
        <w:t>整体来看降本不仅仅是来源于大宗原材料价格的下降，而更重要的也是公司的一个经营精细化的运营能力提升。一方面是对于饲料配方进行优化，另一方面也就是在淘汰低产牛，使用高产的星空冻晶和星空胚胎去提升肝胆水平，摊薄成本。此外也采用一些数字化的手段去进行一个降本增效。这些都是能够去跨越周期的能力。所以我们认为公司未来还是有望持续的去压降成本和费用。另外就是解决方案业务的毛利率略有下降，这个主要是因为调整了产品结构和对客户的一些让利。因为目前解决方案业务还是处在市场的快速渗透期，所以说我们认为收入的指标会更加重要一些。目前还是一个很强的市场份额的这样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06:02</w:t>
      </w:r>
    </w:p>
    <w:p>
      <w:r>
        <w:rPr>
          <w:rFonts w:ascii="等线(中文正文)" w:hAnsi="等线(中文正文)" w:cs="等线(中文正文)" w:eastAsia="等线(中文正文)"/>
          <w:b w:val="false"/>
          <w:i w:val="false"/>
          <w:sz w:val="20"/>
        </w:rPr>
        <w:t>然后整体整体从奶价的这个影响来看的话，因为上半年奶价变化幅度不是很大，并且同比还是略有下降的这样的一个趋势。所以说毛利端并是并没有怎么去贡献利润。大幅扭亏核心就主要是在于生物滋生物资产公平值减去销售变动，销售成本变动产生亏损这个科目的修复。这个科目是啊大幅收窄了9亿元，就亏损大幅收窄9亿元。拆分来看的话，上半年这个成本牛折旧基本上是与同期和同期相比基本是差不多。长牛损失减亏是一个多亿。然后这个主要就是来自于潮牛的这个肉牛价格上涨以及单头损失的一个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06:50</w:t>
      </w:r>
    </w:p>
    <w:p>
      <w:r>
        <w:rPr>
          <w:rFonts w:ascii="等线(中文正文)" w:hAnsi="等线(中文正文)" w:cs="等线(中文正文)" w:eastAsia="等线(中文正文)"/>
          <w:b w:val="false"/>
          <w:i w:val="false"/>
          <w:sz w:val="20"/>
        </w:rPr>
        <w:t>另外还有一块是奶牛估值的一个变动，这个是从去年就是2025年上半年的亏损四个亿，转为正向今年的正向贡献四个亿。一个原因是因为这个奶价的降幅是明显收窄的，因为去年上半年是中高个位数的下降，那今年上半年只是略有下降的一个态势。第二个就是成本管控效果也发挥了一些作用，带动整个生物资产估值同比向好。可以看到仅仅在买价收窄还没有明显上涨的情况下，估值已经是有一个不小的修复，因此我们对于未来估值的这个修复空间还是保持乐观的。这里有一个小小的预期差，就是市场在估值的时候可能更多的去考虑了这个奶价的波动，这个确实也是最大的一块。另外其实实际上成本的节降牛群优化这些因素也是会为奶牛估值去贡献一些它的增量的。所以说这部分弹性可能还是会比市场想象的要稍微更大一些，这是生物资产公平值这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07:57</w:t>
      </w:r>
    </w:p>
    <w:p>
      <w:r>
        <w:rPr>
          <w:rFonts w:ascii="等线(中文正文)" w:hAnsi="等线(中文正文)" w:cs="等线(中文正文)" w:eastAsia="等线(中文正文)"/>
          <w:b w:val="false"/>
          <w:i w:val="false"/>
          <w:sz w:val="20"/>
        </w:rPr>
        <w:t>另外公司的这个融资成同比是有下降，对于这个利润修复是贡献了1.2个亿。最主要是因为公司的有息负债减少，融资利率降低，就是把一些比方说把一些高利率的这种美元债去置换给境内债这样的一些动作。展望下半年来看的话，一方面是奶价有望温和上涨，原来的收入端就是公司原来业务的收入端，预计还是会保持稳定向上，并且这个幅度可能会优于上半年。解决方案业务是继续稳健向好。此外公司入新布局的架子牛养殖的这个业务，今年会出来几千头，然后明年到后年会扩大到1到2万头以上。同时王子还在尝试肉母育肥的这个业务，这块也是有望成为未来新的一个增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08:51</w:t>
      </w:r>
    </w:p>
    <w:p>
      <w:r>
        <w:rPr>
          <w:rFonts w:ascii="等线(中文正文)" w:hAnsi="等线(中文正文)" w:cs="等线(中文正文)" w:eastAsia="等线(中文正文)"/>
          <w:b w:val="false"/>
          <w:i w:val="false"/>
          <w:sz w:val="20"/>
        </w:rPr>
        <w:t>盈利端的话一方面是公司去继续实行降本增效，消化资料价格的一个压力，另另外就是这个清楚的这个价格，清楚的成本也是非常有优势的，毛利率有望继续去改善。那同时奶牛估值假设说下半年的奶价温和上涨，那这奶牛估值这一块有望实现一个上行，那继续去贡献这个利润的一个弹性的来源。同时肉牛价格也是有望不上涨，那再叠加上糖油数量同比将大幅减少。所以我们判断在下半年利润端是有望持续改善的，这是公司中期的一个情况。站在现在这个时点上，我们对于买家的一个判断，其实这部分我们此前也已经汇报了比较多次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09:43</w:t>
      </w:r>
    </w:p>
    <w:p>
      <w:r>
        <w:rPr>
          <w:rFonts w:ascii="等线(中文正文)" w:hAnsi="等线(中文正文)" w:cs="等线(中文正文)" w:eastAsia="等线(中文正文)"/>
          <w:b w:val="false"/>
          <w:i w:val="false"/>
          <w:sz w:val="20"/>
        </w:rPr>
        <w:t>然后这里有去简单的再去总结一下。一个是就是从价格上看，反转趋势是基本上确立，就是合同奶在上半年在这个三块出头，3块02、3块03的那个位置低位磨底。那当八月份主产区的生鲜乳均价已经是达到了3块06，同比是连续五周已经转正了。然后散奶这一块的话，二季度以来一直是在上涨。然后八月份从各个区域的展览的上市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10:20</w:t>
      </w:r>
    </w:p>
    <w:p>
      <w:r>
        <w:rPr>
          <w:rFonts w:ascii="等线(中文正文)" w:hAnsi="等线(中文正文)" w:cs="等线(中文正文)" w:eastAsia="等线(中文正文)"/>
          <w:b w:val="false"/>
          <w:i w:val="false"/>
          <w:sz w:val="20"/>
        </w:rPr>
        <w:t>情况来看，基本上都是保持在2.9块以上。像宁夏的话是涨到三块2到3块五的区间，然后新疆、河北、江苏保持在两块9到3块以上。像新疆。咱奶因为它是一个稍微领比较领先的一个指标，那合同是确认的指标，所以说我们认为两者共振的可靠性也是比较强的。就是这个买价都是实现了一个稳步的企稳，甚至向上的这样的一个信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10:51</w:t>
      </w:r>
    </w:p>
    <w:p>
      <w:r>
        <w:rPr>
          <w:rFonts w:ascii="等线(中文正文)" w:hAnsi="等线(中文正文)" w:cs="等线(中文正文)" w:eastAsia="等线(中文正文)"/>
          <w:b w:val="false"/>
          <w:i w:val="false"/>
          <w:sz w:val="20"/>
        </w:rPr>
        <w:t>从供需的情况来看的话，一方面是供给端还在继续出清，就是在已经出清了两年以后，今年上半年1到7月，又去化了将近15万头的奶牛。那从结构上来看的话，这个行业的成本牛比例是在持续提升的。尾部尾尾尾部的一些牧场，它的后备牛是有超量淘汰。再叠加上他的长期亏损，所以他导致他的现金流很差，贷款也比较饱和，难以再去续贷，所以说部分的尾部牧场其实也已经失去了补栏的能力。后续它的这个存栏的奶油没有办法正常去迭代，就会刚性的去淘汰掉。另外就是单产水平这一块，提升的速度也在放缓，头部的这个单水平已经达到一个非常高的区间了，未来再去提升的这这个速度就会相比之前放缓。然后尾部的这些木业，它的单纯水平可能9到10吨这样，但是因为他基于他自己的一个运营能力，他再去提升单产的投入产出比是很低的。所以就是供给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12:01</w:t>
      </w:r>
    </w:p>
    <w:p>
      <w:r>
        <w:rPr>
          <w:rFonts w:ascii="等线(中文正文)" w:hAnsi="等线(中文正文)" w:cs="等线(中文正文)" w:eastAsia="等线(中文正文)"/>
          <w:b w:val="false"/>
          <w:i w:val="false"/>
          <w:sz w:val="20"/>
        </w:rPr>
        <w:t>另外就是需求这块，其实也能够看到今年的这个整体上半年的需求是好于供给的，并且需求的这个修复也是比较显著。上半年的奶牛奶的产量同比是增加了2.4%，而乳制品的产量同比是增加6%，所以这个幅度是比这个供给更大的那另外深加工也是一个主要的增量来源，从2025年深加工的整个市场规模大概六百多个亿，这里面国产化率仅仅大概是30%左右的一个水平。所以说这一块的空间也还很大。然后，其实我们也能处理下来，能看到下游的楼体布局了非常多的深加工的这样一些项目。那这部分的产能也会在今年以及明明后两年去释放出来，也能够去增加比较多的这种生鲜乳的耗能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13:02</w:t>
      </w:r>
    </w:p>
    <w:p>
      <w:r>
        <w:rPr>
          <w:rFonts w:ascii="等线(中文正文)" w:hAnsi="等线(中文正文)" w:cs="等线(中文正文)" w:eastAsia="等线(中文正文)"/>
          <w:b w:val="false"/>
          <w:i w:val="false"/>
          <w:sz w:val="20"/>
        </w:rPr>
        <w:t>我们此前是按照这个供需平衡表测算下来，今年下半年行业会达到一个紧平衡。目前从买家来看的话，已经基本上是到达了平衡点。然后后续随着上游的进一步出清，需求的持续修复，买家也是有望能够进一步的去上涨，这是行业的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13:23</w:t>
      </w:r>
    </w:p>
    <w:p>
      <w:r>
        <w:rPr>
          <w:rFonts w:ascii="等线(中文正文)" w:hAnsi="等线(中文正文)" w:cs="等线(中文正文)" w:eastAsia="等线(中文正文)"/>
          <w:b w:val="false"/>
          <w:i w:val="false"/>
          <w:sz w:val="20"/>
        </w:rPr>
        <w:t>第三块就是我们去去测算一下悠然的未来的一个盈利释放，以及它未来的一个空间。首先今年的从今年的利润来看，我们是参考上半年的情况。那下半年的两个估值变动的这部分是其实受到奶价上涨幅度的一个影响。如果买家是温和的上涨1到2毛钱，那预计这一块儿的会释放一定的弹性。但是如果奶价这个上涨幅度小的话，它的弹性会小于上半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13:56</w:t>
      </w:r>
    </w:p>
    <w:p>
      <w:r>
        <w:rPr>
          <w:rFonts w:ascii="等线(中文正文)" w:hAnsi="等线(中文正文)" w:cs="等线(中文正文)" w:eastAsia="等线(中文正文)"/>
          <w:b w:val="false"/>
          <w:i w:val="false"/>
          <w:sz w:val="20"/>
        </w:rPr>
        <w:t>但是同时毛利率就毛利润这一块又会修复贡献部分的增量。因为上半年毛利润这一块基本上是不太有这个增量的，然后下半年会有一部分释放出来。另外就是潮牛节奏也回到一个正常的区间，去年下半年这个潮牛的数量比较多，因此今年下半年的减亏贡献也是会预计多于上半年。另一块就是全球的折旧，基本上波动不会很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14:27</w:t>
      </w:r>
    </w:p>
    <w:p>
      <w:r>
        <w:rPr>
          <w:rFonts w:ascii="等线(中文正文)" w:hAnsi="等线(中文正文)" w:cs="等线(中文正文)" w:eastAsia="等线(中文正文)"/>
          <w:b w:val="false"/>
          <w:i w:val="false"/>
          <w:sz w:val="20"/>
        </w:rPr>
        <w:t>这样整体测算下来的话，26年公司的规模净利润预计是能够达到16.6个亿，对应估值现在是九倍多。我们认为今年其实作为不管说是行业的底部向上，还是说公司业绩复苏的第一年，未来的增长空间都是非常充足的。所以我们认为这个估值首年的这个估值是可以给到12倍甚至更高，甚至12到15倍的这样的一个估值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14:56</w:t>
      </w:r>
    </w:p>
    <w:p>
      <w:r>
        <w:rPr>
          <w:rFonts w:ascii="等线(中文正文)" w:hAnsi="等线(中文正文)" w:cs="等线(中文正文)" w:eastAsia="等线(中文正文)"/>
          <w:b w:val="false"/>
          <w:i w:val="false"/>
          <w:sz w:val="20"/>
        </w:rPr>
        <w:t>再往长期来看的话，就是和整个盈盈利的弹性部分。首先确定性的弹性是买家带来的毛利润的一个增量。在成本不变的情况下，买家每上涨一毛钱，毛利润能够增长四个多亿。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15:14</w:t>
      </w:r>
    </w:p>
    <w:p>
      <w:r>
        <w:rPr>
          <w:rFonts w:ascii="等线(中文正文)" w:hAnsi="等线(中文正文)" w:cs="等线(中文正文)" w:eastAsia="等线(中文正文)"/>
          <w:b w:val="false"/>
          <w:i w:val="false"/>
          <w:sz w:val="20"/>
        </w:rPr>
        <w:t>我们在基于未来的对于未来的这个公司的产能以及销量的一个增长情况。我预计未来三年销量会保持一个个位数的增长。28年的销量有望达到将近500 500万吨。我们保守假设奶价的这个峰值在28年达到35块3块五的话，公司奶价的上行幅度就是因为公司有一部有有一部分这个特色奶，所以说这个上行幅度可能会略微小于行业。那考虑到这个因素，在去去去把这个销量的销量按照线性去折算一下。最终算下来的话，整个毛利的弹性就能够达到每上涨一毛钱毛利的弹性是4.6亿元这样子，这样的话整体就是能够贡献20个亿的毛利的弹性，然后这是毛利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16:13</w:t>
      </w:r>
    </w:p>
    <w:p>
      <w:r>
        <w:rPr>
          <w:rFonts w:ascii="等线(中文正文)" w:hAnsi="等线(中文正文)" w:cs="等线(中文正文)" w:eastAsia="等线(中文正文)"/>
          <w:b w:val="false"/>
          <w:i w:val="false"/>
          <w:sz w:val="20"/>
        </w:rPr>
        <w:t>另外在估值这一块来看的话，而且估值其实不太好测算。我们仅仅是能够进行一个粗略的一个估算，就是从单头牛的公平值的变动这个角度去看。考虑到奶价的上涨幅度和历史周期的一个对比，同时也考虑到本轮周期中单公斤的饲料成本已经有大幅的优化，而且这个优化的手段是可持续的。未来的这个优化空间还是比还是有有最小的一个优化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16:44</w:t>
      </w:r>
    </w:p>
    <w:p>
      <w:r>
        <w:rPr>
          <w:rFonts w:ascii="等线(中文正文)" w:hAnsi="等线(中文正文)" w:cs="等线(中文正文)" w:eastAsia="等线(中文正文)"/>
          <w:b w:val="false"/>
          <w:i w:val="false"/>
          <w:sz w:val="20"/>
        </w:rPr>
        <w:t>也是保守假设买家的峰值达到3.5元，这个测算下来的话，这个公司的奶牛估值的变动的弹性大概也能有18个亿或者更多。然后再去再加上淘牛减亏这块，测算到年价上涨有一块钱共建的弹利润弹性是七千多万元。我们假设淘牛的价格达到25块钱，这部分就能贡献将近4亿的一个弹性。所以整体看下来的话，悠然的这个利润弹性释放是非常充足的那我们这个也是保守假设买家的峰值是3.5块中枢，仅仅仅仅能够维持大部分牧场的这个盈亏平衡线的一个水平，就3.3块、3.4块这样子。这个对应下来利润的总弹性还能有30 37将37到40亿的这个区间。那我们这块假设说给到这个周期高点5倍的估值，那再叠加上解决动物方案的一个估值，最终对应保守的市值是在210亿人民币以上，那么我们认为这个比较保守，因为哪家公司其实应该是能够在，牧场有合理利润的一个水平，就大概是3.5块的这个样子。那峰值的话，应该是能够达到比这个更高的3.7块的一个水平。按照这个，方案去测算下来的话，整个公司的合理收益水平是在250到300亿的，这个空间，整体看下来的话，相比于目前的一个公司的市值，我们认为还是有非常大幅的一个提升空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18:32</w:t>
      </w:r>
    </w:p>
    <w:p>
      <w:r>
        <w:rPr>
          <w:rFonts w:ascii="等线(中文正文)" w:hAnsi="等线(中文正文)" w:cs="等线(中文正文)" w:eastAsia="等线(中文正文)"/>
          <w:b w:val="false"/>
          <w:i w:val="false"/>
          <w:sz w:val="20"/>
        </w:rPr>
        <w:t>因此我们还是觉得可以觉得希望大家可以多多的去关注万木木业这家公司，我们还是坚定的去推荐。另外再再提一个点，就是假如说刚才是用这个PD的估值方法，那如果采用更加合理的一个估值方法，用EV除以像伊贝达，去剔除掉一些两个估值方面的一个波动，可能这个会更加稳健一些。这个测算下来的话，26年的这块的估值大概是有六倍，我们仍然认为仍然是具有性价比的一个一个水平。然后以上就是我今天全部的汇报内容，也谢谢各位领导参会。如果后续大家还对公司有问题的话，也欢迎多多的联系我们，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E6636BB100BBAFBB4581D91E6DDB8564764EBE8C33FDDD770AA8463F47DFE5CA2E8B9DEC425DE9D4A81767DA9E1F40E04664D4C31D5B28CC5BA7DC765B02CE6D3F37635</vt:lpwstr>
  </property>
</Properties>
</file>