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PartName="/docProps/custom.xml" ContentType="application/vnd.openxmlformats-officedocument.custom-properti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 Id="rId4" Type="http://schemas.openxmlformats.org/officeDocument/2006/relationships/custom-properties" Target="docProps/custom.xml"/></Relationships>
</file>

<file path=word/document.xml><?xml version="1.0" encoding="utf-8"?>
<w:document xmlns:w="http://schemas.openxmlformats.org/wordprocessingml/2006/main">
  <w:body>
    <w:p>
      <w:pPr>
        <w:pStyle w:val="ac"/>
      </w:pPr>
      <w:r>
        <w:t>长江电新 _ 当升科技2026年半年报业绩交流会 260825_原文</w:t>
      </w:r>
    </w:p>
    <w:p>
      <w:pPr>
        <w:jc w:val="center"/>
      </w:pPr>
      <w:r>
        <w:rPr>
          <w:rFonts w:ascii="等线(中文正文)" w:hAnsi="等线(中文正文)" w:cs="等线(中文正文)" w:eastAsia="等线(中文正文)"/>
          <w:b w:val="false"/>
          <w:i w:val="false"/>
          <w:sz w:val="20"/>
        </w:rPr>
        <w:t>2026年08月25日 22:10</w:t>
      </w:r>
    </w:p>
    <w:p>
      <w:r>
        <w:rPr>
          <w:rFonts w:ascii="等线(中文正文)" w:hAnsi="等线(中文正文)" w:cs="等线(中文正文)" w:eastAsia="等线(中文正文)"/>
          <w:b w:val="false"/>
          <w:i w:val="false"/>
          <w:sz w:val="20"/>
        </w:rPr>
        <w:t>发言人1   00:00</w:t>
      </w:r>
    </w:p>
    <w:p>
      <w:r>
        <w:rPr>
          <w:rFonts w:ascii="等线(中文正文)" w:hAnsi="等线(中文正文)" w:cs="等线(中文正文)" w:eastAsia="等线(中文正文)"/>
          <w:b w:val="false"/>
          <w:i w:val="false"/>
          <w:sz w:val="20"/>
        </w:rPr>
        <w:t>有5万吨的炉子，相当于我们新上的一半炉子就是10万吨的炉子。那这个就可以在年底建成了，明年年初就变成有效产的。所以截至明年年初来看的话，那我们就是加上盘的话，现在12万吨，这个27万吨，这个27万那就保底的。当然再加上我们还有一些外在功能产能，就是按照这个产能来讲，实现30万元以上的销量，这个大概率的事件。当然我们也在加速攀枝花的二期15万吨的论证和建设，就是要走国资的一套审批的程序。</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00:44</w:t>
      </w:r>
    </w:p>
    <w:p>
      <w:r>
        <w:rPr>
          <w:rFonts w:ascii="等线(中文正文)" w:hAnsi="等线(中文正文)" w:cs="等线(中文正文)" w:eastAsia="等线(中文正文)"/>
          <w:b w:val="false"/>
          <w:i w:val="false"/>
          <w:sz w:val="20"/>
        </w:rPr>
        <w:t>如果比较理想的话，那可能明年6 7月份会形成新的15万的财产，那样的话就42的，最坏的情况就是明年年底达到42万吨，那为这个28年华来准备谈判，但是我们希望它是能够更提前一点，我们希望就是每年能够建设移动厂房，增加15万吨的，这样一个产品。当然后边到28年可能一种产量可能就不是15万吨，有个20万吨甚至25万吨，大概是一年一个跑光。按照这样一个节奏去做，那我们预期的更长远的就到2030年的话，我们应该有这样可能，应该大概率是能够80万吨甚至100万吨以上，这个乐观就是100万吨以上以内80万吨以上，对不对？就是这样一个布局，之所以敢这样布局的话，还是我觉得可以一个是就是我们的产品技术、制造技术成本优势，这个是我们扩大的一个底气。</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01:49</w:t>
      </w:r>
    </w:p>
    <w:p>
      <w:r>
        <w:rPr>
          <w:rFonts w:ascii="等线(中文正文)" w:hAnsi="等线(中文正文)" w:cs="等线(中文正文)" w:eastAsia="等线(中文正文)"/>
          <w:b w:val="false"/>
          <w:i w:val="false"/>
          <w:sz w:val="20"/>
        </w:rPr>
        <w:t>第二个就是大家都知道我们和云天化有一个深度的合作。从现在从正极到上游前进，可能再往上游进一步，也有延伸的很大的可能性，就我们现在肯定很资源性的会逐步落地，这又有技术的保障，又有技术的资源，又有资源的优势。我想我们做铁锂的话，包括未来的07材料，锰铁锂，甚至纳面，我也会组织点我们原来当年或者过去五年做三元不一样的一个发展的模式，所以我想产能建设上，我们会是相对的稳健而激进，好像应该这样一个模式。明白。</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02:41</w:t>
      </w:r>
    </w:p>
    <w:p>
      <w:r>
        <w:rPr>
          <w:rFonts w:ascii="等线(中文正文)" w:hAnsi="等线(中文正文)" w:cs="等线(中文正文)" w:eastAsia="等线(中文正文)"/>
          <w:b w:val="false"/>
          <w:i w:val="false"/>
          <w:sz w:val="20"/>
        </w:rPr>
        <w:t>那我可能第三个问题的话也正好请教一下这个新技术这边。因为我看到我们中报的话，其实有披露了一个细节，就是我们的固液电池正已经开始实现千吨级的一个突破。近期的话其实我们也了解到一些这个电池厂的话，一些半固态电池也进入到上车的放量的阶段。我们从自己的一个下午的反馈的订单的情况来看的话，我们对于27年的话，像这个固液电池的正极需求的话，是大概是能达到多少？这个是怎么判断的？中途回答一下这个问题。</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03:18</w:t>
      </w:r>
    </w:p>
    <w:p>
      <w:r>
        <w:rPr>
          <w:rFonts w:ascii="等线(中文正文)" w:hAnsi="等线(中文正文)" w:cs="等线(中文正文)" w:eastAsia="等线(中文正文)"/>
          <w:b w:val="false"/>
          <w:i w:val="false"/>
          <w:sz w:val="20"/>
        </w:rPr>
        <w:t>好的，陈总。好，感谢曹总的那个提问。我们今年也是明显感觉到一方面就是全固态电池这块，大家其实整个行业都在加快这个公关的节奏。</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03:32</w:t>
      </w:r>
    </w:p>
    <w:p>
      <w:r>
        <w:rPr>
          <w:rFonts w:ascii="等线(中文正文)" w:hAnsi="等线(中文正文)" w:cs="等线(中文正文)" w:eastAsia="等线(中文正文)"/>
          <w:b w:val="false"/>
          <w:i w:val="false"/>
          <w:sz w:val="20"/>
        </w:rPr>
        <w:t>但是另一方面从出货的这个角度，从量产的角度的话，今年上半年明显感觉到固液电池的这个量是在逐步的增加的，逐步的放量的。包括当时的我们的这个半固态电池的出货，也就是固液电池的出货，刚才也提到就是有达到了这个千吨级。我想一方面是刚才曹总您讲的，就是说在这个车用的长续航车的这种动力电池的使用场景。这个其实也是最早的时候固液电池它使用的一个场景。但是在今年我觉得一个很重要的一个放量的一个点是在无人机，在电动工具，在电动摩托车摩托车方面，有更多的拓展应用的场景，导致现在其实大家在固液电池的这个量是在不断的增加。而且从目前的这个技术来看的话，固液电池还有所或者所谓的这种半固态电池，确实在这个安全性方面，在低温性能方面，相比这个常规的电池，它在综合性能方面还是有一定的优势的这也是为什么整个行业今年都在逐步放量的一个原因。</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04:49</w:t>
      </w:r>
    </w:p>
    <w:p>
      <w:r>
        <w:rPr>
          <w:rFonts w:ascii="等线(中文正文)" w:hAnsi="等线(中文正文)" w:cs="等线(中文正文)" w:eastAsia="等线(中文正文)"/>
          <w:b w:val="false"/>
          <w:i w:val="false"/>
          <w:sz w:val="20"/>
        </w:rPr>
        <w:t>畅想27年，也就是明年的这个情况，我想整个的市场应该会达到我万吨级以上的这个水平。对，就是对正极材料而言，明白。另外的话我可能想问一下，因为我们的那个固态电解质的产品在头部这边的也是在测试验证。今年以来的话，客户这边有没有提出一些进一步的这种改进的一些需求。</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05:18</w:t>
      </w:r>
    </w:p>
    <w:p>
      <w:r>
        <w:rPr>
          <w:rFonts w:ascii="等线(中文正文)" w:hAnsi="等线(中文正文)" w:cs="等线(中文正文)" w:eastAsia="等线(中文正文)"/>
          <w:b w:val="false"/>
          <w:i w:val="false"/>
          <w:sz w:val="20"/>
        </w:rPr>
        <w:t>目前看的话这些需求的优化的性能的话，可能是从哪些方面的话去做一些改进？好的，电解质方面的话，因为其实这个主席当生们应该都比较清楚。大家就是当时这边在全方位的布局氧化物、流化物，还有硫化物的这个体系，包括其实我们一直给市场推出的这个是除了这种氧化物电解质，还有我们氧化物专用的正极，还有这个固态电池的地面缓冲层，这一系列的系列化的解决方案。就是单纯从电解质来看的话，就是像流乳化物的体系的电解质。目前大家基本上共识的要改进的一个点还是一个是这个界面的定位性，另外一个是安全性的一个问题。所以我们现在围绕这两大技术难题，也在持续的加快我们这个产品的迭代开发。</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06:11</w:t>
      </w:r>
    </w:p>
    <w:p>
      <w:r>
        <w:rPr>
          <w:rFonts w:ascii="等线(中文正文)" w:hAnsi="等线(中文正文)" w:cs="等线(中文正文)" w:eastAsia="等线(中文正文)"/>
          <w:b w:val="false"/>
          <w:i w:val="false"/>
          <w:sz w:val="20"/>
        </w:rPr>
        <w:t>我们在去年其实就推出了这种具有超高离子电导率，高稳定性，包括高的这种界面浸润性的这种新型的硫氧化物电解质。这块的话，现在今年上半年是已经在头部的车企，我们这种供应级的验证已经通过了。而且我们也成功的助力客户把这个全固态电池的使用压力从原来的上百兆帕，现在逐步降低至低接近两个兆帕。我想最近大家能从公开的媒体当中能看到一些车企在释放这些信息。这是流乳化物。</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06:45</w:t>
      </w:r>
    </w:p>
    <w:p>
      <w:r>
        <w:rPr>
          <w:rFonts w:ascii="等线(中文正文)" w:hAnsi="等线(中文正文)" w:cs="等线(中文正文)" w:eastAsia="等线(中文正文)"/>
          <w:b w:val="false"/>
          <w:i w:val="false"/>
          <w:sz w:val="20"/>
        </w:rPr>
        <w:t>另外就是匹配固液电池的氧化物的电解质，其实今年也是在这个半固态电池或者是固液电池当中，它这个使用也是在逐步放量的那主要应用在像屠夫隔膜，包括一些复合正极的领域。这块也是能够有效改善电池的安全性和低温性能。这块的话刚生的固态电池，目前已经实现这种吨级的应用，然后在客户的这块的量也在不断的扩大。麻烦惠律师。</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07:17</w:t>
      </w:r>
    </w:p>
    <w:p>
      <w:r>
        <w:rPr>
          <w:rFonts w:ascii="等线(中文正文)" w:hAnsi="等线(中文正文)" w:cs="等线(中文正文)" w:eastAsia="等线(中文正文)"/>
          <w:b w:val="false"/>
          <w:i w:val="false"/>
          <w:sz w:val="20"/>
        </w:rPr>
        <w:t>接下来就是谢谢现场同学的提问。厂家组织还有投资提问的机会，我这边想请教几个问题。首先就是接着刚才的固态电池这个问题，就是我们看到最近的新闻，我国这边也牵头去做了一些国际标准的这样的一些制定。就咱们现在怎么看固态全固态电池这个行业的一个发展，还有包括后续像27年可能就到了这个装车测试的这样的一个时间节点，就想请教一下公司领导，就从产业一线的这个角度，目前是感知到固态大概是一个什么样的发展。好的，刘总，接下来还是我来回三年的问题，可能也比较熟了。整体我觉得固态电池的开发在今年上半年还是一个处于一个非常关键的一个量产技术的一个攻关阶段。就是大家可能在六月份之前，大家释放的信息是比较少的，感觉可能是将在经历一个蛰伏期。但是我的感受，整个行业其实更像这个天鹅在水面当中游动一样，水上面就看起来好像风平浪静，但其实水下面这个双脚，脚步是在疯狂的滑动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08:32</w:t>
      </w:r>
    </w:p>
    <w:p>
      <w:r>
        <w:rPr>
          <w:rFonts w:ascii="等线(中文正文)" w:hAnsi="等线(中文正文)" w:cs="等线(中文正文)" w:eastAsia="等线(中文正文)"/>
          <w:b w:val="false"/>
          <w:i w:val="false"/>
          <w:sz w:val="20"/>
        </w:rPr>
        <w:t>因为经过上半年的努力，我想整个行业对于全固态电池的一些优点和一些痛点问题，现在是逐步达成共识了。而且整个行业和供应链体系的公关方向，现在是不断的聚焦，基本上是两个方向。一个就是说怎么能够持续降低固态电池失效的时候带来的安全性的影响。另外就是持续的去降低固态电池的使用外压。</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08:57</w:t>
      </w:r>
    </w:p>
    <w:p>
      <w:r>
        <w:rPr>
          <w:rFonts w:ascii="等线(中文正文)" w:hAnsi="等线(中文正文)" w:cs="等线(中文正文)" w:eastAsia="等线(中文正文)"/>
          <w:b w:val="false"/>
          <w:i w:val="false"/>
          <w:sz w:val="20"/>
        </w:rPr>
        <w:t>这个我想在去年的时候大家交流的也透露过，就今年的第三季度，会可能会是一个比较关键的节点。因为近期我看有很多的头部车企在公开信息在透露，可能这个新一轮更更大规模成熟度更高的这种固态电池的模组类的评测会陆续展开。所以我相信逐步会有固态电池上车测试的这个消息出来，我关注的到这个八月份可能至少有两家车企现在在释放相关的消息了。所以从我的角度看来，包括我自身参与的这个体会来看的话，头部的车企在27年进行这种整车小批量搭载的这个进度应该是啊不会变的。包括刚才您也提到了，这两天咱们国内牵头的这种国际标准的提案，也在国际的电工委员会REC成功立项了。这其实也进一步证明了就是现在中国的固态电池的无论从技术方面，还是说从这个行业成熟度方面，从规模方面，其实都能达到国际领先的一个水平。</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10:07</w:t>
      </w:r>
    </w:p>
    <w:p>
      <w:r>
        <w:rPr>
          <w:rFonts w:ascii="等线(中文正文)" w:hAnsi="等线(中文正文)" w:cs="等线(中文正文)" w:eastAsia="等线(中文正文)"/>
          <w:b w:val="false"/>
          <w:i w:val="false"/>
          <w:sz w:val="20"/>
        </w:rPr>
        <w:t>对，公司领导因为近期我们看到这个磷酸的整个上游，而且都一直在涨价。然后我看公司整体的这个盈利其实还是非常稳健的。想请教一下咱们是不是在技术上，还有在供应链管理，包括像下游这个加工费的一些新的制度的制定上，是也做了一些相对的相应的这些措施。然后后续咱们怎么去看这个上游资源的，包括磷酸铁现在也在涨价，怎么看这个整体的一个波动，确实是因为这个硫磺的涨价和这个零资源的应该整体都一直在涨。</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10:47</w:t>
      </w:r>
    </w:p>
    <w:p>
      <w:r>
        <w:rPr>
          <w:rFonts w:ascii="等线(中文正文)" w:hAnsi="等线(中文正文)" w:cs="等线(中文正文)" w:eastAsia="等线(中文正文)"/>
          <w:b w:val="false"/>
          <w:i w:val="false"/>
          <w:sz w:val="20"/>
        </w:rPr>
        <w:t>对磷酸铁锂磷酸铁的价格还是变化非常大的。因为当初是在这个市场上一个是一个是做了两件事情，一个就是要把这个价格及时的传递，我们在呼吁或者甚至引导整个行业采用这种公式价公式价格。因为03年上海有色网也有价格，碳酸锂也有价格，乘上单号是吧？成长收益然后再加上一个加工费。我们的绝大部分客户，这个应该是我们发起的，都是可以接受我们这种定价模式。这样的话传导就是硬传导及及时性的传导的时候我们也不吃亏，下跌时候客户也不吃亏，比较公平。当然也有一个这些客户还没有完全接受，没有完全接受就是每两个月谈一次价格，这个也有从总体上来讲就是接受工资价这种。</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11:45</w:t>
      </w:r>
    </w:p>
    <w:p>
      <w:r>
        <w:rPr>
          <w:rFonts w:ascii="等线(中文正文)" w:hAnsi="等线(中文正文)" w:cs="等线(中文正文)" w:eastAsia="等线(中文正文)"/>
          <w:b w:val="false"/>
          <w:i w:val="false"/>
          <w:sz w:val="20"/>
        </w:rPr>
        <w:t>这是个大方向，就意味着因为我们原来做三元，做国际市场一直是这样一个公司，各种金属乘以它的单号，再加上加工费，还有这种模式会亮这个模式是会传递下去，一个是，我们这种就是这个村就是这种传导。当然一方面我们也做加工费的涨价，一个是传导，一个是涨价本身？因为整个行业盈利状况比较差，在在协会的协调之下，这个行业达成共识。我觉得从不管是从前期算，还是从正极材料端，都得有一个合理的盈利一个空间。这样他才可以持续的投入研发，投入产能建设，说有些企业一连续半年一年亏十多个亿，半年可以除以30。一般怎么搞研发？研发人员，什么管理人员这都都差不多了，那企业不会是没有可持续性。我想在这种大的反对点的浪潮当中，我觉得上下游，当然也包括电池安全，它的下游也在传递转账情况，所以我想整个这个趋势应该是下半年应该可以维持下去的。好的，非常感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13:25</w:t>
      </w:r>
    </w:p>
    <w:p>
      <w:r>
        <w:rPr>
          <w:rFonts w:ascii="等线(中文正文)" w:hAnsi="等线(中文正文)" w:cs="等线(中文正文)" w:eastAsia="等线(中文正文)"/>
          <w:b w:val="false"/>
          <w:i w:val="false"/>
          <w:sz w:val="20"/>
        </w:rPr>
        <w:t>我最后再请教一个问题，就是咱们刚才也提到海外客户的这个占比一直在提升。想请教一下公司领导您能提供一个比较量化的数据，就是我们整个上半年海外客户在三元这个出货里面占比大概提到什么水平？出货量占比在3%点，大概在55%左右。好好的，感谢各位领导。我先我先请教这些问题，也祝愿公司后续能够取得更好的成绩，谢谢。对整个单元的占比是在提升的，包括我们上半年三元的增速也是比行业要快很多。上半年因为出口退税，包括消费税的问题，就是大家都在赶赶订单，所以中国市场上这个单元的增速是45%，但当时的增速应该是82%左右，就营业跨越整个行业，包括去年，行业是没什么增长，我们也增长40%。</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14:23</w:t>
      </w:r>
    </w:p>
    <w:p>
      <w:r>
        <w:rPr>
          <w:rFonts w:ascii="等线(中文正文)" w:hAnsi="等线(中文正文)" w:cs="等线(中文正文)" w:eastAsia="等线(中文正文)"/>
          <w:b w:val="false"/>
          <w:i w:val="false"/>
          <w:sz w:val="20"/>
        </w:rPr>
        <w:t>所以这些都是因为主要的原因，还是因为国际客户的一些大项目的不断的放量，实际这个出货量其实比我们当初签的合同还要多还还要多，超出了我们的这个预期。所以也包括明后年，我想我们三元材料已经仍然还是为我们的一个王牌的业务，应该是王牌要持续保证你的提供一个稳定的盈利，应该是这样，这个趋势应该是不会变。好的，那麻烦会议秘书接下一位投资人提问。下面有请电话尾号1274的投资者进行提问，请发言，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15:07</w:t>
      </w:r>
    </w:p>
    <w:p>
      <w:r>
        <w:rPr>
          <w:rFonts w:ascii="等线(中文正文)" w:hAnsi="等线(中文正文)" w:cs="等线(中文正文)" w:eastAsia="等线(中文正文)"/>
          <w:b w:val="false"/>
          <w:i w:val="false"/>
          <w:sz w:val="20"/>
        </w:rPr>
        <w:t>公司管理层好啊，我是西部电信研究员朱北辰，然后也是非常感谢长江电信的组织。我这边刚听下来的话，也是有两个延伸下来的小问题。第一个就是接着上位老师的，还是想请教一下，就是从我们公司目前的感知下来的话，27年海外的动力这边的这个需求大概是可以到达一个什么样的一个水位刚刚像陈总也提到了，像今年有些出口退税的一些政策的这样的一个变动，会不会导致就是今年有些透支。但是可能我们觉得像国际的一些车企的话，也有自身的一个装机节奏。所以还是想领导再请教一下，如何看待明年的海外动力的需求，因为我们也是非常核心的这样一个上游供应商，海外动力的这个需求肯定是增长的。因为今年上半年的45%确实有泡沫的这成分，就是对为了赶出口退税，但是我想下半年的增速肯定会降下来，可能全年我估计上半年45，全年能有25%就不错了。因为当然三年过去30年没有增长。我觉得下半年因为下半年其实是全年下来25%，其实下半年收入其实是前高后低，会持续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16:33</w:t>
      </w:r>
    </w:p>
    <w:p>
      <w:r>
        <w:rPr>
          <w:rFonts w:ascii="等线(中文正文)" w:hAnsi="等线(中文正文)" w:cs="等线(中文正文)" w:eastAsia="等线(中文正文)"/>
          <w:b w:val="false"/>
          <w:i w:val="false"/>
          <w:sz w:val="20"/>
        </w:rPr>
        <w:t>王家将，我想对明年来讲，就是他应该是处于相对回归到真实的这种这种状态真实的状态。但是我觉得从整个国际市场需求上来讲，因为电动化还是一个趋势包括欧洲市场、美洲市场，他还是会会有一个应该是会有增长，但是增幅不会太大。然后我自己咱估计的话，每年能有10%几的增长那就不错了。但是对于当时来讲，我们可能还是因为各家这体感会不一样。因为项目拿的，你的客户大，你增速就会呃就会就就就就会就会快一点。我刚才说这个国际上增速10%可能就不说了，因为5到8%，这有可能是5%左右但是从当前来讲，我们还是希望我们能够在有20%甚至更高的增长，这个是还是一方面我们有一些项目的支撑，另外我们我们还在开发一些我们手头单元的项目。我想我们在同行里面，正在开发的项目应该是最多的，客户的这个项目是最多的，陆续还会有一些项目单元的增长。虽然不像学理这么大的投入，但是应该我觉得还是比较相对中国来讲，还是相对非常不错的一个东西。</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18:07</w:t>
      </w:r>
    </w:p>
    <w:p>
      <w:r>
        <w:rPr>
          <w:rFonts w:ascii="等线(中文正文)" w:hAnsi="等线(中文正文)" w:cs="等线(中文正文)" w:eastAsia="等线(中文正文)"/>
          <w:b w:val="false"/>
          <w:i w:val="false"/>
          <w:sz w:val="20"/>
        </w:rPr>
        <w:t>明白的，陈总想想跟您确认一下，您刚提到明年国际市场动力这边的5到8个点的这个增速，是指的是偏三元的这样的一个装机，还是说整体的这个市场3元33元，明白。因为可以看到国外的动力还是三元为主，动力还是三元为主。储能的话，是的是的，对，是的。但是也看到欧洲那边的动力也慢慢开始有些铁锂的加速了但是这个他还是需要一个过程，我觉得还是需要时间。</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18:45</w:t>
      </w:r>
    </w:p>
    <w:p>
      <w:r>
        <w:rPr>
          <w:rFonts w:ascii="等线(中文正文)" w:hAnsi="等线(中文正文)" w:cs="等线(中文正文)" w:eastAsia="等线(中文正文)"/>
          <w:b w:val="false"/>
          <w:i w:val="false"/>
          <w:sz w:val="20"/>
        </w:rPr>
        <w:t>你看我们也查了一下国外的这个动力电池转向铁锂的是吧？我们看了一下国际的电子同行，这个LG好像现在能到了几千吨的出货，但是它主要是储车用还很少，其他家还是在打样阶段，每个月可能几十吨买东西的。我想这个导入还是而且还不排除这一部分大部分订单还是也在出。所以我想这个单元海外的这个车用转向铁锂还需要时间，虽然是个趋势，还是需要时间。好，谢谢陈总。</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19:23</w:t>
      </w:r>
    </w:p>
    <w:p>
      <w:r>
        <w:rPr>
          <w:rFonts w:ascii="等线(中文正文)" w:hAnsi="等线(中文正文)" w:cs="等线(中文正文)" w:eastAsia="等线(中文正文)"/>
          <w:b w:val="false"/>
          <w:i w:val="false"/>
          <w:sz w:val="20"/>
        </w:rPr>
        <w:t>然后第二个问题的话也想请教一下，因为看到我们主页的话，其实也都是比较稳健的，包括现在也在打造像铁锂这样的一个第二增长曲线。然后我看了一下我们公司的这个发展历程，像我们很早的时候，像15年也收购了像中鼎高科这样的一个高精尖的小巨人的这样一个公司。然后想请教一下，因为现在的话我们也看到很多的友商也在跨界去布局一些新的一些增长领域。就是不知道公司在咱们的未来的新兴的业务上面，当前是怎么样的一个考量，以及或者说当前如果说有些相对的进展的话，也麻烦领导分享一下，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20:12</w:t>
      </w:r>
    </w:p>
    <w:p>
      <w:r>
        <w:rPr>
          <w:rFonts w:ascii="等线(中文正文)" w:hAnsi="等线(中文正文)" w:cs="等线(中文正文)" w:eastAsia="等线(中文正文)"/>
          <w:b w:val="false"/>
          <w:i w:val="false"/>
          <w:sz w:val="20"/>
        </w:rPr>
        <w:t>招生的战略还是要聚焦的，我们还是会聚焦证据材料，如果要有一些产业链一些延伸的话，一定是向下游延伸，上游延伸。这个一方面就是证据材料本身它的对金属对资源的依赖，它的资源属性，所以说这个原材料占比非常高，这种产业链的延伸，这个纵深的延伸，其实在增大我们的业务的空间，当然也有更大的一个盈利的能力。所以我们下一步会在我想比较确定的应该是云资源，但是逐步的会拓展到这个利益，当然也包括可能随着这个时间的延伸。请关注公众号思维纪要社，更多纪要请加V西安20210130。</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21:15</w:t>
      </w:r>
    </w:p>
    <w:p>
      <w:r>
        <w:rPr>
          <w:rFonts w:ascii="等线(中文正文)" w:hAnsi="等线(中文正文)" w:cs="等线(中文正文)" w:eastAsia="等线(中文正文)"/>
          <w:b w:val="false"/>
          <w:i w:val="false"/>
          <w:sz w:val="20"/>
        </w:rPr>
        <w:t>一步一步逐步的会落地，就应该是沿着产业链的这个纵深，来提高我们的竞争力，这应该是我们的投资的一个主线。所以有些行业有可能有行业的机会，盈利的机会，但偏离我们的主业，那是是这两年可能行业周期非常赚钱，是吧？过两年可能另一方面的不再往不在我们这个业务范围内，也在也可能是同时也是超出我们的能力范围的事情，我们应该是不会做。好的，谢谢陈总。我这边也没有别的问题了，然后也是祝愿我们公司越来越好啊，谢谢。下面有请电话尾号6322的投资者进行提问，请发言，谢谢。陈总好啊，各位领导好啊，我是华旗的电信分析师冯景山。感谢这个厂家组织，然后也恭喜公司取得非常不错的业绩，我这边有几个小问题，我就一个一个来请教。</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22:23</w:t>
      </w:r>
    </w:p>
    <w:p>
      <w:r>
        <w:rPr>
          <w:rFonts w:ascii="等线(中文正文)" w:hAnsi="等线(中文正文)" w:cs="等线(中文正文)" w:eastAsia="等线(中文正文)"/>
          <w:b w:val="false"/>
          <w:i w:val="false"/>
          <w:sz w:val="20"/>
        </w:rPr>
        <w:t>第一个我是想先问一下咱们的这个芬兰工厂的一个进度情况，还有就是明年的一个出货日期，以及有没有三元材料。整体来看对于明年还有今年的一个出货预期大概是怎么看的，谢谢你今年的时候已经。这是整体的三元材料的今年出货预期，还有明年这个出货预期来分拆一下，就是芬兰工厂那边大概能出多少？还有就是国内就好了，我们生产工厂建设进展还是顺利的，从去年的应该是五一，就4月29号就动的工，就是举行一个典礼的。动工是五一之后，到现在也就是15个月。15月那个厂房已经风景设备已经安装定位，当然还有一些连接，装修一些收尾工作。</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23:24</w:t>
      </w:r>
    </w:p>
    <w:p>
      <w:r>
        <w:rPr>
          <w:rFonts w:ascii="等线(中文正文)" w:hAnsi="等线(中文正文)" w:cs="等线(中文正文)" w:eastAsia="等线(中文正文)"/>
          <w:b w:val="false"/>
          <w:i w:val="false"/>
          <w:sz w:val="20"/>
        </w:rPr>
        <w:t>这个我们是规划的一期是6万吨，但是我们也是分分步骤实施的，就先上3万吨是吧？投产完了之后再上，你们就在移动厂房里先上了一半，但是我们那个设备的价格，这都是打包在一起采购。这个就是说交付基站，我们会有有节奏的去去去实施。那就前面那个3万吨，应该是今年年底前后，大概率应该是可以投产，而且这个订单是确定的，应该是年销量应该是两万多吨。</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24:05</w:t>
      </w:r>
    </w:p>
    <w:p>
      <w:r>
        <w:rPr>
          <w:rFonts w:ascii="等线(中文正文)" w:hAnsi="等线(中文正文)" w:cs="等线(中文正文)" w:eastAsia="等线(中文正文)"/>
          <w:b w:val="false"/>
          <w:i w:val="false"/>
          <w:sz w:val="20"/>
        </w:rPr>
        <w:t>然后咱们这个大数订单是比较确定的，而且我们还有一些客户订单，实际上是还是有产能的缺口。按道理就是我们应该是在今年的九月份，或者柯南当中开通。如果也要确定后面那个大佬们要不要尽快实施，但是我刚才说的第一个问题，就是我们希望这3万前面的3万人能够顺利的投产，没有任何障碍，就是让所有事情变得更加确定一点，就是减少问题。毕竟这个是刚才第一次当时从这个产品国际化走向的产能的国际化，还是要稳健不出事。但是这是我觉得是第一要务，不能在重蹈我们还是在我们国内中行到瑞典到匈牙利一个投资项目，尽可能现在全趴着，而且什么时候开工遥遥无期。那那那种如果那样子出现那样的，我想极大的概率我们应该不会出出这样的问题。但是我们希望经过这个三三万吨的运转，把这个不确定都消失掉之后，再建设另外的3万吨大概是这样一个考虑。明白，好的，谢谢陈总。</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25:29</w:t>
      </w:r>
    </w:p>
    <w:p>
      <w:r>
        <w:rPr>
          <w:rFonts w:ascii="等线(中文正文)" w:hAnsi="等线(中文正文)" w:cs="等线(中文正文)" w:eastAsia="等线(中文正文)"/>
          <w:b w:val="false"/>
          <w:i w:val="false"/>
          <w:sz w:val="20"/>
        </w:rPr>
        <w:t>然后就是想请教一下，因为咱们今年上半年这个三元正极的销量增速还是非常快的。就是想问一下咱们今年整体的一个出货日期，还有明年的一个从数量上应该怎么判断？谢谢。现在的今年的出货预期肯定是上半年的两倍以上，应该是肯定不是简单的除以2。但是现在是产生就是还在爬坡，还在爬坡，明年在这个基础上，我想再增长个15% 20，还是我觉得是可以预期的，我觉得可能这个数可能还不止。好的，谢谢陈总。</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26:11</w:t>
      </w:r>
    </w:p>
    <w:p>
      <w:r>
        <w:rPr>
          <w:rFonts w:ascii="等线(中文正文)" w:hAnsi="等线(中文正文)" w:cs="等线(中文正文)" w:eastAsia="等线(中文正文)"/>
          <w:b w:val="false"/>
          <w:i w:val="false"/>
          <w:sz w:val="20"/>
        </w:rPr>
        <w:t>然后第二个问题，我是想请教一下铁力那一个那边的，包括整体的咱们的一个盈利情况，其实这个盈利还是非常不错的。二季度虽然比一季度的一个净利润有一点下降，但我理解应该一季度是有一些碳酸锂的那一块的，或者说这个氢氧化锂那一块的涨价中的一个收益。这里我一个问题是想请教一下，咱们在二季度的这个盈利，是否是一个可持续的一个状态，这里边还有一些这种库存的收益这样的一些影响吗？</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26:44</w:t>
      </w:r>
    </w:p>
    <w:p>
      <w:r>
        <w:rPr>
          <w:rFonts w:ascii="等线(中文正文)" w:hAnsi="等线(中文正文)" w:cs="等线(中文正文)" w:eastAsia="等线(中文正文)"/>
          <w:b w:val="false"/>
          <w:i w:val="false"/>
          <w:sz w:val="20"/>
        </w:rPr>
        <w:t>然后第二个就是小小点，就是想请教一下对于磷酸铁锂正极，您对于整个盈利的一个后续的一个预判因为我们也看到这个产能的建设还是非常快的，就包括这个到今年年底，包括明年又会有很多的产能出来。就是不知道您对于，咱们公司或者说这个行业的一个铁锂升级的一个盈利情况，是后续的一个演变是怎么样的判断的，谢谢。我想这个短期看这个下半年甚至明年上半年这个盈利还是可以预期的。因为我们虽然做半年，现在已经八月份了，我们7 8月份的盈利可以是可以延续二季度的这个水准的。因为这个就是刚才讲的，我们这个价格的及时传导，再加上我们相对还合理的价格，我们认为我们还比较满意，客户也比较满意的价格。为什么会都满意？</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27:42</w:t>
      </w:r>
    </w:p>
    <w:p>
      <w:r>
        <w:rPr>
          <w:rFonts w:ascii="等线(中文正文)" w:hAnsi="等线(中文正文)" w:cs="等线(中文正文)" w:eastAsia="等线(中文正文)"/>
          <w:b w:val="false"/>
          <w:i w:val="false"/>
          <w:sz w:val="20"/>
        </w:rPr>
        <w:t>因为我们是用一烧的工艺达到2的性能，我可能比二号卖的这个便宜，但是我是比一勺卖的贵，对吧？那客户那边也收一下，用的是二招的性能，付的是一招的价格是吧？就是双方都满意的所以我想这个盈利是因为二季度包括7 8月份都没有了产品，你涨价的带来的收益？咱这个是7 7月份，他还是他能力还是下行的对吧？那现在我们是没有影响，这个盈利还是可以保证的。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28:16</w:t>
      </w:r>
    </w:p>
    <w:p>
      <w:r>
        <w:rPr>
          <w:rFonts w:ascii="等线(中文正文)" w:hAnsi="等线(中文正文)" w:cs="等线(中文正文)" w:eastAsia="等线(中文正文)"/>
          <w:b w:val="false"/>
          <w:i w:val="false"/>
          <w:sz w:val="20"/>
        </w:rPr>
        <w:t>所以说明年下半年后年是不是会突然转差，我觉得最主要的是，当然这个方面一个是取决于这个正极材料的过剩的程度，另外我觉得还是看电池的需求，看电池的需求说电池突然不增长了，我的电池减量了是吧？这个电车检就换句话来说，电车过程这个升级过程那肯定是很惨的。我从我个人的预测，我觉得可能是有可能电池并不过剩，电池还是稀缺的，但有可能正极会过剩。那这种情况过剩可能是结构性的过剩是吧？产品好的你就不过剩，产品没那么好的你可能就得过剩。所以我想当然你在这个市场里面肯定也会多多少少会受点影响。但是我希望或者我们有一点信心，我觉得这个行业都比较差的时候，当中还能够做到不赔钱或者是少亏钱，做一个相对的一个优势。我觉得这个我觉得大概率我们还是能做到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29:28</w:t>
      </w:r>
    </w:p>
    <w:p>
      <w:r>
        <w:rPr>
          <w:rFonts w:ascii="等线(中文正文)" w:hAnsi="等线(中文正文)" w:cs="等线(中文正文)" w:eastAsia="等线(中文正文)"/>
          <w:b w:val="false"/>
          <w:i w:val="false"/>
          <w:sz w:val="20"/>
        </w:rPr>
        <w:t>你看像这几年三元也很多亏的，我们是盈利，我想我们这个周期是应该应该是已经穿越了，对吧？盈利24年一个低估值25年26年的逝去，上涨股专利我们这两年也盈利了也盈盈利好股专利前面多少年都没赢过利，没产能，这个产能落后是吧？那现在这个铁锂，我想觉得是最当然我们做好最坏的打算。就是一方面是提升我们的产品的的竞争力，成本的竞争力。我们也在做这个供应链的建设，资源的布局，我想因为起这个产能过剩来讲，我想我们会手里的这个手段会更多一些。我觉得。</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30:17</w:t>
      </w:r>
    </w:p>
    <w:p>
      <w:r>
        <w:rPr>
          <w:rFonts w:ascii="等线(中文正文)" w:hAnsi="等线(中文正文)" w:cs="等线(中文正文)" w:eastAsia="等线(中文正文)"/>
          <w:b w:val="false"/>
          <w:i w:val="false"/>
          <w:sz w:val="20"/>
        </w:rPr>
        <w:t>好的，谢谢陈总。很清楚确实咱们这个公司的管理的能力还是比较不错的。我最后一个问题是想问一下，就是跟着您刚才的这个讲解，就是想问一下咱们对高端产品的一个占比情况，大概怎么样的？就是一个三代半的产品，包括还有四代半的一个产品，然后不知道有没有这个呃四代的产品出库，咱们在今年全年的一个占比，大概是怎么样的一个预期，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30:46</w:t>
      </w:r>
    </w:p>
    <w:p>
      <w:r>
        <w:rPr>
          <w:rFonts w:ascii="等线(中文正文)" w:hAnsi="等线(中文正文)" w:cs="等线(中文正文)" w:eastAsia="等线(中文正文)"/>
          <w:b w:val="false"/>
          <w:i w:val="false"/>
          <w:sz w:val="20"/>
        </w:rPr>
        <w:t>我们现在都是三代半以上的，三代半、四代半、五五代五代以上的都有啊。300万还是占大头，300万的400万可能就是到了这个千分级的。我的就是1%，说他还是三点半多，说不是说我们没有量产能力，知道吧？是客户不会让你放弃的。三代半订单正式出货量更大的时候，我们现在产能还不够。</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31:12</w:t>
      </w:r>
    </w:p>
    <w:p>
      <w:r>
        <w:rPr>
          <w:rFonts w:ascii="等线(中文正文)" w:hAnsi="等线(中文正文)" w:cs="等线(中文正文)" w:eastAsia="等线(中文正文)"/>
          <w:b w:val="false"/>
          <w:i w:val="false"/>
          <w:sz w:val="20"/>
        </w:rPr>
        <w:t>本来讲我们现在又搞了三四个代工基地，这个行业按道理是不太接受代工的。就这个产品的对我们产品的依赖性，它不可能说说让你把它现在挣赚钱的量，挣大的跑顺的订单切掉去。但是我是实际上还是受罪产能。我想就是说随着到像我们昆明基地要投，应该主要是在五代的产品，这个产品就稍微松快一点。好的，很清楚，谢谢陈总，我也没有其他问题了，然后也期待公司继续的一个亮眼的业绩，谢谢。好，谢谢。鉴于时间关系，请各位投资者将问题压缩至2个。下面有请电话尾号5375的投资人进行提问，请发言，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32:08</w:t>
      </w:r>
    </w:p>
    <w:p>
      <w:r>
        <w:rPr>
          <w:rFonts w:ascii="等线(中文正文)" w:hAnsi="等线(中文正文)" w:cs="等线(中文正文)" w:eastAsia="等线(中文正文)"/>
          <w:b w:val="false"/>
          <w:i w:val="false"/>
          <w:sz w:val="20"/>
        </w:rPr>
        <w:t>各位领导好，我是东吴电信的于子瑶。然后我也有几个小问题想请教一下。一个是咱们这次其实也提到我们在钠电的这个材料领域，其实也有布局。我不知道就是我们现而且也能够看到就是下游客户，下游大客户其实对于明年那店的这个出货预期给的相对来说还是比较乐观的。我不知道我们在这个拿电的一个布局，以及明年的一个出货，现在有没有一定的一个预期。然后第二个的话就是也可以听到刚刚在交流的过程中，其实大家其实领导对于明年铁锂的这个需求还是很有信心的。我不知道我们现在能够跟踪到下游客户给明年的这个订单，或者我们判断明年铁力的这样一个行业增速大概能够维持在什么样的一个水平。我感觉现在市场相对来说还是有一些分歧，也想听一下公司的这样一个看法。</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33:09</w:t>
      </w:r>
    </w:p>
    <w:p>
      <w:r>
        <w:rPr>
          <w:rFonts w:ascii="等线(中文正文)" w:hAnsi="等线(中文正文)" w:cs="等线(中文正文)" w:eastAsia="等线(中文正文)"/>
          <w:b w:val="false"/>
          <w:i w:val="false"/>
          <w:sz w:val="20"/>
        </w:rPr>
        <w:t>这个那边我们是有布局，我们这个成长氧化物还有这个基因都有不同方向。O5主要是面向这个车用，面向车用，就是100瓦80瓦时每公斤的，或者就是80毫安时每每克的这样一个量级，这个主要面向国外市场。但国内也有一些小动力，互储的一些应用。但是更当然现在发展的这个重点是像这个NFDD，就是基于离子，其实我们的产品性能非常好啊，国内的两个头部企业，我们通过测试就是没没有产能供货，没有产能供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33:52</w:t>
      </w:r>
    </w:p>
    <w:p>
      <w:r>
        <w:rPr>
          <w:rFonts w:ascii="等线(中文正文)" w:hAnsi="等线(中文正文)" w:cs="等线(中文正文)" w:eastAsia="等线(中文正文)"/>
          <w:b w:val="false"/>
          <w:i w:val="false"/>
          <w:sz w:val="20"/>
        </w:rPr>
        <w:t>我们现在只能接一些几十吨级的订单，在中线上凑合，这个还是海外的订单，这个产品性能还是非常不错的，甚至是说是不可替代的，那就是面向这个性能。但是明年又到底有多少量？我我我的预测可能明年还是个导入题，所以对于因为各家的重点不一样，我想因为我觉得应该是在千吨级的这样一个水平。因为这个一方面就是我们的产能受限，另外我觉得那边的开发还有一些瓶颈，瓶颈是我觉得瓶颈是在负极。有的行业不传说，目前市场上硬炭拿过来也只能做两个计划。是那么两个计划是就现这个决定是不可能大规模应用是吧？两个计划是对应的MPP也就8000吨是吧，全市上有8000吨，你想做多少？是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34:58</w:t>
      </w:r>
    </w:p>
    <w:p>
      <w:r>
        <w:rPr>
          <w:rFonts w:ascii="等线(中文正文)" w:hAnsi="等线(中文正文)" w:cs="等线(中文正文)" w:eastAsia="等线(中文正文)"/>
          <w:b w:val="false"/>
          <w:i w:val="false"/>
          <w:sz w:val="20"/>
        </w:rPr>
        <w:t>我以为那点是真的突破的话，这个户籍必须突破，不能依赖于这个野科吧？至少得是竹子，可获得性更强一些，或者是煤机的这种的，或者真的无户籍的那估计无户籍还得五年以上？这个因为一个是触及的稀缺性，它不可能上太大的量。第二就是因为数据的稀缺，它的带来的价格，它的度电成本说是大家行业测算相当于碳酸锂15万以上，或者还有个17万以上。反正15万以上的怎么他创造力也不能永远是这个价格。所以它它的应用还会受到底价的干扰。所以我们真正要突破的还是有赖于这个富集的产业化的能力的突破和技术突破。</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35:54</w:t>
      </w:r>
    </w:p>
    <w:p>
      <w:r>
        <w:rPr>
          <w:rFonts w:ascii="等线(中文正文)" w:hAnsi="等线(中文正文)" w:cs="等线(中文正文)" w:eastAsia="等线(中文正文)"/>
          <w:b w:val="false"/>
          <w:i w:val="false"/>
          <w:sz w:val="20"/>
        </w:rPr>
        <w:t>第二个就是明年的订单好像都是是指什么田里吗？田里整个行业的增速，因为整个行业增速这个不好说，像我们行业一般看好对吧？过去一年或者前面一年的一个行业增速，20%到30% 10或者25左右，都是一个非常看好的一个数据，但实际上都是超出预期，这两年都是在百分之六七十的增长，所以要让我自己看，明年我还是会看25%到30%。</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36:27</w:t>
      </w:r>
    </w:p>
    <w:p>
      <w:r>
        <w:rPr>
          <w:rFonts w:ascii="等线(中文正文)" w:hAnsi="等线(中文正文)" w:cs="等线(中文正文)" w:eastAsia="等线(中文正文)"/>
          <w:b w:val="false"/>
          <w:i w:val="false"/>
          <w:sz w:val="20"/>
        </w:rPr>
        <w:t>但实际上他就是还要做其他的一些政策，或者局局局务市场的这个影响。但是我觉得这个30以上，我觉得应该是个问题，去看待。明白，很清楚。</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36:45</w:t>
      </w:r>
    </w:p>
    <w:p>
      <w:r>
        <w:rPr>
          <w:rFonts w:ascii="等线(中文正文)" w:hAnsi="等线(中文正文)" w:cs="等线(中文正文)" w:eastAsia="等线(中文正文)"/>
          <w:b w:val="false"/>
          <w:i w:val="false"/>
          <w:sz w:val="20"/>
        </w:rPr>
        <w:t>那我再延伸问一下，一个是我们向客户给我们明年的这个订单的可见度怎么样？然后另外还有一个财务的小问题也想问一下，就是我看我们半年报里披露的海外的这个数收入的毛利率是九个多点，是低于国内的。我想问一下这个的原因。就是明年的订单相对比较确定，因为我们都是项目化的，它都是有有确定预期的，订单是比较确定这个毛利率。</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37:18</w:t>
      </w:r>
    </w:p>
    <w:p>
      <w:r>
        <w:rPr>
          <w:rFonts w:ascii="等线(中文正文)" w:hAnsi="等线(中文正文)" w:cs="等线(中文正文)" w:eastAsia="等线(中文正文)"/>
          <w:b w:val="false"/>
          <w:i w:val="false"/>
          <w:sz w:val="20"/>
        </w:rPr>
        <w:t>好，关于这个毛利率问题，我再给你简单说一下，可能是这个确实是从我们记录的数据来看。我们上半年我们单元出口这块的这个毛率，境内境外境内这块低或者同比大概低九个点左右。我们也在在分析这个原因，可能有这几个方面。第一，就是还是这个汇率的一个影响，直接导致了这个收入这块的一个下降。这块我们测算了一下，就是因为收入的影响，毛利率大概下降2个点左右。还有就是这个原材料，可能个别原材料，你包括添加剂里的个别原材料，因为战争可能会影响，价格也会上涨。这块对毛利率也是有有一定的影响。</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38:10</w:t>
      </w:r>
    </w:p>
    <w:p>
      <w:r>
        <w:rPr>
          <w:rFonts w:ascii="等线(中文正文)" w:hAnsi="等线(中文正文)" w:cs="等线(中文正文)" w:eastAsia="等线(中文正文)"/>
          <w:b w:val="false"/>
          <w:i w:val="false"/>
          <w:sz w:val="20"/>
        </w:rPr>
        <w:t>还有就是报价，关于报价这块，我们在国际客户的报价当中，因为金属盐，然后第一组这个盐的这个价格，和国际基础的金属价格挂钩。那么在今年上半年，因为国内这个价格，国际价格因为是低于国内价格，导致了一个倒挂，这个对于我们的盈利，也是有一定的影响。最后，可能我们相对来讲，一部分的产品结构的调整，产品结构调整，这个毛利率也是有一定影响，这么几个因素，这个因素导致我想这个因素，是短期的，也是短期的一个影响，并不会造成我们整体我们产品的竞争力和盈利的能力，总体这样，明白很清楚。那是不是可以预期就是后续我们这个金属倒挂的问题，还有汇兑问题解决之后，其实后面我们下半年还有明年三元的这个单位盈利还会再进一步的提升。因为感觉今年上半年这块影响还蛮多的。对的，因为它这个基数倒挂按道理是比较反常的。因为我们这个经营价格是按照国际的基础价格定的，一般中国就会更便宜。</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39:30</w:t>
      </w:r>
    </w:p>
    <w:p>
      <w:r>
        <w:rPr>
          <w:rFonts w:ascii="等线(中文正文)" w:hAnsi="等线(中文正文)" w:cs="等线(中文正文)" w:eastAsia="等线(中文正文)"/>
          <w:b w:val="false"/>
          <w:i w:val="false"/>
          <w:sz w:val="20"/>
        </w:rPr>
        <w:t>通常情况下会给人带来收益，但是今年有点特殊，那回归到正常年份的话，这个人是不应该有一个损失的。好好好，我就这些问题，感谢各位领导。下面有请电话尾号1234的投资者进行提问，请发言，谢谢。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40:02</w:t>
      </w:r>
    </w:p>
    <w:p>
      <w:r>
        <w:rPr>
          <w:rFonts w:ascii="等线(中文正文)" w:hAnsi="等线(中文正文)" w:cs="等线(中文正文)" w:eastAsia="等线(中文正文)"/>
          <w:b w:val="false"/>
          <w:i w:val="false"/>
          <w:sz w:val="20"/>
        </w:rPr>
        <w:t>公司管理层好，我是华泰电信的分析师邵杰我这边有两个小问题想请教一下。第一个问题是关于咱们三元的一个供需就是想先请教一下，就是说三元的加工费从年初到现在，一个变动幅度是怎么样的？并且往未来去看的话，其实现在三人这个行业的话，基本上已经没有有的有一些新增供给的，但是需求还在增长的。我不知道现在全行业咱们了解下来的一个产利用地带水的一个情况，这是第一个问题，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40:42</w:t>
      </w:r>
    </w:p>
    <w:p>
      <w:r>
        <w:rPr>
          <w:rFonts w:ascii="等线(中文正文)" w:hAnsi="等线(中文正文)" w:cs="等线(中文正文)" w:eastAsia="等线(中文正文)"/>
          <w:b w:val="false"/>
          <w:i w:val="false"/>
          <w:sz w:val="20"/>
        </w:rPr>
        <w:t>他是这样，就是因为我们这个项目的加工费，他其实是早都签长单的这已经已经已经定下来，已经定下来了。今年因为我们加工这里面含添加剂，有些添加剂因为战争的原因，它一下子就涨得很高。但是加工费一定了，所以说还是情绪的一个，但是加工费是相对的稳定，当然每年会有一个非常小的一个降幅，随着你降本增效和规模的增大，也就是它量的这个以价的换量，或者以量的换价。就是这个本来就是大单的话，它这个会稍微有一些调整。这个应该。是相对相对可控的，相对确定的。但是确实如果再拿新的项目，就是因为我们是三年前已经开发新品了。如果再拿新的项目，确实由于行业的产能过剩，这个价格的内卷确实是在加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41:47</w:t>
      </w:r>
    </w:p>
    <w:p>
      <w:r>
        <w:rPr>
          <w:rFonts w:ascii="等线(中文正文)" w:hAnsi="等线(中文正文)" w:cs="等线(中文正文)" w:eastAsia="等线(中文正文)"/>
          <w:b w:val="false"/>
          <w:i w:val="false"/>
          <w:sz w:val="20"/>
        </w:rPr>
        <w:t>这个项目的加工费的报价，是由于我们同行有点没有底线，报价在越来越激烈。然后我觉得还应该是从非常长远来讲，应该还是有点影响，当然我们也是在在或者叫叫呼吁行业协会能够像反铁锂的反对点一样。这单元这个方面也反映了这一点，大家鼓助于整个我们整个行业协同整个行业的利益来讲，整个全球整个繁荣的电里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42:24</w:t>
      </w:r>
    </w:p>
    <w:p>
      <w:r>
        <w:rPr>
          <w:rFonts w:ascii="等线(中文正文)" w:hAnsi="等线(中文正文)" w:cs="等线(中文正文)" w:eastAsia="等线(中文正文)"/>
          <w:b w:val="false"/>
          <w:i w:val="false"/>
          <w:sz w:val="20"/>
        </w:rPr>
        <w:t>关于这个价格的情况。第二个就是你说这个成功率确实肯定，现在是应该说还是比较过剩的。像我知道的，原来号称他能为为王的那那那一两家企业，就是这个30%到40%，就是当年的号称35万到40万是吧。这个一年的销量也就几十万吨，或者一家可能在9万人左右，一家可能在12万人左右，那也就是30%到不到40%的开头。但是当时的开工率很足的，我们应该是在90%以上，那实际人数的话，现在所有的产业都是在开工，而且我们还不够，我们还在找代工的。但是你又有一些自由产权要调试新产品，还是收益。其实我们的设备应该说是满负荷在全部在开，但是整个行业确实应该是我觉得至少有那么两三家开工率非常低。对于这个行业的价格的创新才是。压力。明白，就是感觉这个开工率间差异还是体现了产业公司比较大的一个竞争优势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43:47</w:t>
      </w:r>
    </w:p>
    <w:p>
      <w:r>
        <w:rPr>
          <w:rFonts w:ascii="等线(中文正文)" w:hAnsi="等线(中文正文)" w:cs="等线(中文正文)" w:eastAsia="等线(中文正文)"/>
          <w:b w:val="false"/>
          <w:i w:val="false"/>
          <w:sz w:val="20"/>
        </w:rPr>
        <w:t>然后我第二个问题想请教一下，咱们之前有提到的这个零资源这边的一个布局，我不知道咱们的这个，我理解我们可能是布局情况偶尔了，我不知道咱们这个布局的这个情况，大概什么时候我会有一定的量可以出来。然后以及我可能在财报里面看到咱们的长期股权投资里面，咱们是生成了一家这家公司，差不多是要去批。后边说跟父亲更加有关系。赵总，你后面那句没听清，现在能听到吗？就是我想请教一下，就是咱们的那个长期股权投资里面，我看到咱们投了一家云南云智能的一家公司，我不知道这个是不是跟咱们的磷矿布局比较相关。零那是零的前提子，林的前妻也属于云天化的，云智能是做全晶体，他五十一我们四十九，有些是我们五十一，他40，未来会向这个上游进一步的去延伸，因目前还没有明确的标的。零的话会越来越相对确定一点。因为零的话抓住在国旗手里大家相互的信任、默契默契，包括这个风险相对了一点，就是目前都在做比较好的一个沟通，礼仪也是有可能的，礼仪的话是可能是未来，当然这个就是比较前瞻性，还是这个比较早期。</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45:30</w:t>
      </w:r>
    </w:p>
    <w:p>
      <w:r>
        <w:rPr>
          <w:rFonts w:ascii="等线(中文正文)" w:hAnsi="等线(中文正文)" w:cs="等线(中文正文)" w:eastAsia="等线(中文正文)"/>
          <w:b w:val="false"/>
          <w:i w:val="false"/>
          <w:sz w:val="20"/>
        </w:rPr>
        <w:t>像像我们在四川，投资落地那么大的煤钢铁，你的这个产能，其实政府还是对我们释放出这个，还是获得我们获取锂资源还是有一定的可能性。就是这种有这样的一个机会，但都是比较早期，还不确定。明白，好的，我就这两个问题感谢公司管理层，也感谢陈建超管理。下面有请电话尾号9070的投资者进行提问，请发言，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46:09</w:t>
      </w:r>
    </w:p>
    <w:p>
      <w:r>
        <w:rPr>
          <w:rFonts w:ascii="等线(中文正文)" w:hAnsi="等线(中文正文)" w:cs="等线(中文正文)" w:eastAsia="等线(中文正文)"/>
          <w:b w:val="false"/>
          <w:i w:val="false"/>
          <w:sz w:val="20"/>
        </w:rPr>
        <w:t>这里公司管理层各位领导好，我是深圳电信的马汀。然后也刚才听了各位领导的这个讲解，我觉得交流也比较充分。我这边有两个简单小问题，第一个就是想请教一下公司对于明年我们就400平以上的铁锂的出货占比有没有一个大概的展望？然后再有就是我们现在用一烧的工艺去做这个高端品，现在下游客户这边的一些认证的情况，包括我对于我们整体铁锂这边降本的情况，大概有怎么样一个量化的情况。主要这个问题明年出货占比，我觉得我们比如说到这个30万吨往上放到行业里面，这个应该很容易算，对吧？但是明年比如说是700万吨，800万吨，你30%也是百分之几的这个规模，所以从这个体量上应该说不知道不能算很大。但我想我们现在的占比应该是排名前十名的，可能这个位置上可能再往前进个一年两年也是有可能。</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47:22</w:t>
      </w:r>
    </w:p>
    <w:p>
      <w:r>
        <w:rPr>
          <w:rFonts w:ascii="等线(中文正文)" w:hAnsi="等线(中文正文)" w:cs="等线(中文正文)" w:eastAsia="等线(中文正文)"/>
          <w:b w:val="false"/>
          <w:i w:val="false"/>
          <w:sz w:val="20"/>
        </w:rPr>
        <w:t>但是我们还是追求一个发展的质量，一个合理的增长速度，还有我们讲这个价值为先，首先要创造价值，作为社会创造价值，还不是股东创造价值，作为员工创造价值。这个在换的直白一点，就是最好是在盈利的情况下，或者是不亏钱的情况下，尽可能去拿更多的订单，去筹钱更多。他们应该是这样一个11个1个一个策略那个一烧的产品都是认证通过，现在出的一烧下一代588的，甚至600家的，有一些也是低烧。有些客户技术能力强的是吧？那用我们的产品500家和600家都可以用一勺，有些客户弱一点，可能500加1勺，600家的用2勺。我们也有两个产品，但是我们希望是真正量产的时候，最好都做到一招，这样的话它会不管是从成本上还是从碳减排上，更有价值。好的，好，谢谢领导。</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48:31</w:t>
      </w:r>
    </w:p>
    <w:p>
      <w:r>
        <w:rPr>
          <w:rFonts w:ascii="等线(中文正文)" w:hAnsi="等线(中文正文)" w:cs="等线(中文正文)" w:eastAsia="等线(中文正文)"/>
          <w:b w:val="false"/>
          <w:i w:val="false"/>
          <w:sz w:val="20"/>
        </w:rPr>
        <w:t>我第二个想想请教一下，我们铁锂的下半年涨价的情况有没有？因为现在供需也比较紧，有没有新一轮的涨价的一个动作？我们肯定会第一个就是价格及时传递。第二可能还是也会实时的响应这个行业的这个趋势，对吧？大家都认为该涨的时候，我们肯定也会跑很快。实际上我们过往这半年或者一年，我们涨价的次数或者幅度，其实是比同行要更大一点要更大一些。</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49:12</w:t>
      </w:r>
    </w:p>
    <w:p>
      <w:r>
        <w:rPr>
          <w:rFonts w:ascii="等线(中文正文)" w:hAnsi="等线(中文正文)" w:cs="等线(中文正文)" w:eastAsia="等线(中文正文)"/>
          <w:b w:val="false"/>
          <w:i w:val="false"/>
          <w:sz w:val="20"/>
        </w:rPr>
        <w:t>因为这个首先还是得得有底气这个产品的性能，包括这个品质的稳定性，其实虽然我们涨价，但是我觉得我们的客户的盈利也挺好的，因为他们的产品也可以卖的这个那是好价格。好的，明白。行，我就这些问题谢谢各位领导，也感谢长江的组织。下面有请电话尾号1678的投资者进行提问，请发言，谢谢。陈总好，红华总好，曾总好，邵总好。我是中信证券的贾玉潇。</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49:53</w:t>
      </w:r>
    </w:p>
    <w:p>
      <w:r>
        <w:rPr>
          <w:rFonts w:ascii="等线(中文正文)" w:hAnsi="等线(中文正文)" w:cs="等线(中文正文)" w:eastAsia="等线(中文正文)"/>
          <w:b w:val="false"/>
          <w:i w:val="false"/>
          <w:sz w:val="20"/>
        </w:rPr>
        <w:t>前面各位投资人其实问的也都很充分了，我这边最后再补充请教两个小问题。第一个的话是关于铁锂这边盈利的，因为其实能看到一季度是有库存收益的影响，但是其实剔除掉这个影响之后，二季度来看还是挺不错的。我估估计算下来应该有2000以上的墩精力。然后这块想问一下的，就是咱们在铁锂这边，可能尤其是之前我们去攀枝花那边交流，其实我们其实在很多原材料上也做了一些先布局，可能包括了这个帖，然后包括林园这块，不管是我们自己布局，还是说跟产业链做一些协同，应该都是有一些优势的。然后这块想跟领导请教一下的，就是呃，因为现在整体各方面原材料都在涨价，然后这块我们对原材料的布局，对咱们盈利的影响大概是一个怎样的方向和量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50:46</w:t>
      </w:r>
    </w:p>
    <w:p>
      <w:r>
        <w:rPr>
          <w:rFonts w:ascii="等线(中文正文)" w:hAnsi="等线(中文正文)" w:cs="等线(中文正文)" w:eastAsia="等线(中文正文)"/>
          <w:b w:val="false"/>
          <w:i w:val="false"/>
          <w:sz w:val="20"/>
        </w:rPr>
        <w:t>对，这是我第一个小问题。因为现在我们这个磷资源和铁资源的布局上，因为还没有落地，还需要时间。现在主要还是靠这个供应链的这种战略合作。因为大家愿意可以跟张峰合作？当时的产品可以有持续性，可以进入高端市场，对吧？当然我们也会向上游赋能，协助他们降本增效，如果降本增效取得的收益的话，他还是愿意分享给我们，所以整体上我们的供应的价格，肯定是还是有一定的这个优势。现在主要还是靠这种战略合作和这种技术赋能。</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51:31</w:t>
      </w:r>
    </w:p>
    <w:p>
      <w:r>
        <w:rPr>
          <w:rFonts w:ascii="等线(中文正文)" w:hAnsi="等线(中文正文)" w:cs="等线(中文正文)" w:eastAsia="等线(中文正文)"/>
          <w:b w:val="false"/>
          <w:i w:val="false"/>
          <w:sz w:val="20"/>
        </w:rPr>
        <w:t>后来换句话，用技术换来一部分价格，应该目前还是靠靠这个。但长期来讲，所以说林资源和李资源的这个布局应该是会，但是这个会见效，但是这块是需要时间。目前的这种优惠可能就是几百块钱级别的应该是在这个水平。</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51:55</w:t>
      </w:r>
    </w:p>
    <w:p>
      <w:r>
        <w:rPr>
          <w:rFonts w:ascii="等线(中文正文)" w:hAnsi="等线(中文正文)" w:cs="等线(中文正文)" w:eastAsia="等线(中文正文)"/>
          <w:b w:val="false"/>
          <w:i w:val="false"/>
          <w:sz w:val="20"/>
        </w:rPr>
        <w:t>明白，陈总很很清晰，然后想跟您跟您再补充请教一下。因为其实对咱们来讲，因为我刚才想问的，其实也是说咱们在在那个那个在在那个相当于是供应链战略合作。因为咱们那个在攀枝花那边，其实很很附近的地方，其实就有应该就有林林的这个供应。对我主要也是想问这个，然后想想跟您请教一下。我们因为涉及到原材料涨价的部分，其实我们也都尽量去向下游传导的。所以这么来讲的话，就是咱们的这部分的这个呃盈利是就您刚刚讲到，比如说小几百块钱的这种盈利，这个是在哪个环节体现出来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52:39</w:t>
      </w:r>
    </w:p>
    <w:p>
      <w:r>
        <w:rPr>
          <w:rFonts w:ascii="等线(中文正文)" w:hAnsi="等线(中文正文)" w:cs="等线(中文正文)" w:eastAsia="等线(中文正文)"/>
          <w:b w:val="false"/>
          <w:i w:val="false"/>
          <w:sz w:val="20"/>
        </w:rPr>
        <w:t>请关注公众号思维纪要社，更多纪要请加V西安20210130。对你如果说比如说对对您对您那个陈总您讲，那就是那比如说同样比如说相当于买这个磷酸铁，相当于上海有色网为基准，他就对比上一个晚上打一个折扣。给我们举个例子，比如五个点的折扣，那就几百块钱，咱大概就是这个意思，反正我只是举例，各家明白得到不一样。但是这里面就是有一部分是我们靠技术换来的，提高它的良品率，提高它的生产效率，厦门中教靠技术换来的，明白，谢谢陈总，非常清晰。</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53:29</w:t>
      </w:r>
    </w:p>
    <w:p>
      <w:r>
        <w:rPr>
          <w:rFonts w:ascii="等线(中文正文)" w:hAnsi="等线(中文正文)" w:cs="等线(中文正文)" w:eastAsia="等线(中文正文)"/>
          <w:b w:val="false"/>
          <w:i w:val="false"/>
          <w:sz w:val="20"/>
        </w:rPr>
        <w:t>然后这是第一个问题。然后第二个问题可能想跟邵总请教一下固态电池这块。因为刚才也提到就是今年的这个项目其实整体进展还是比较不错的。然后现在可能重点解决就是刚您提到的一个浸润性界面的问题，一个是安全性的问题，然后想跟您重点问一下，就是安全性这块。因为我们其实也了解到，现在可能很多行业里的这个纯硫化物的电解质配上高镍三元了之后，它的这个稳定性，包括针刺实验上，可能还是不太符合要求。所以想问一下，第一个就是这块后续行业里的有没有一些比较通行的解决方案。然后因为我我了解咱们自己既然做了乳化物，然后那肯定对安全性的改良效果应该还是比较好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54:14</w:t>
      </w:r>
    </w:p>
    <w:p>
      <w:r>
        <w:rPr>
          <w:rFonts w:ascii="等线(中文正文)" w:hAnsi="等线(中文正文)" w:cs="等线(中文正文)" w:eastAsia="等线(中文正文)"/>
          <w:b w:val="false"/>
          <w:i w:val="false"/>
          <w:sz w:val="20"/>
        </w:rPr>
        <w:t>目前咱们的产品如果比如说去做监测，或者是安全稳定性这块的这个整体的表现的情况现在是怎么样的对，所以想跟邵总请教一下固态的安全性这块的问题。好的，感谢贾总的提问。确实就像您说的那样，就是目前关于固态电池在针刺方面的这种安全性，现在是受到很大的关注。包括很多头部的企业的数据科学家也都站出来来讲这个事情。</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54:45</w:t>
      </w:r>
    </w:p>
    <w:p>
      <w:r>
        <w:rPr>
          <w:rFonts w:ascii="等线(中文正文)" w:hAnsi="等线(中文正文)" w:cs="等线(中文正文)" w:eastAsia="等线(中文正文)"/>
          <w:b w:val="false"/>
          <w:i w:val="false"/>
          <w:sz w:val="20"/>
        </w:rPr>
        <w:t>目前来看的话，比较好的一个解决方案，刚才您也提到了，跟当时也有关系，就是说大家会采用一些硫化物和氯化物进行复合的一些方案，包括像我们自己开发了一些氯化物的电解质，无论是用于这个正极材料的一些表面的一些改性，包括用于在这个固态电池当中的一些符合，我们现在都能发现，对于这个安全性还是有比较大的好处的。当然了，除此之外，其实当时也在配合很多头部企业，可能为数不多的几个企业在开发一些巨阳复合体系的一些全国的电池。那那类的电池，它的整体的安全性可能会比硫化物整体还要会再更好一点。所以我想就从解决方案上来看，目前有两个两类的方案。一个就是说引入一些乳化物，另外就是我们换个赛道，在这个聚氧的这个复合的体系方面，其实也是目前有一些比较好的解决方案。</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55:50</w:t>
      </w:r>
    </w:p>
    <w:p>
      <w:r>
        <w:rPr>
          <w:rFonts w:ascii="等线(中文正文)" w:hAnsi="等线(中文正文)" w:cs="等线(中文正文)" w:eastAsia="等线(中文正文)"/>
          <w:b w:val="false"/>
          <w:i w:val="false"/>
          <w:sz w:val="20"/>
        </w:rPr>
        <w:t>那目前的话你当时这边，首先电解质的话，就是像这个氧化物、硫化物这两类安全性更高的电解质当中都是有布局的。而且这个相关的产品在客户这边评测还是非常不错的那另外一个就是在正极方面的话，我们其实无论是在硫化物体系，还是在硫化物，还是在这个聚氧复合体系方面，都在紧密的配合各个的团队从正极材料的角度去进一步改善安全性。比方说去降低正极材料氧的释放，这个就是抑制氧的释放的时间，降低氧的释放量。从这些机理的角度，从公益的角度，我们现在在客户这边也取得了非常不错的进展。</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56:40</w:t>
      </w:r>
    </w:p>
    <w:p>
      <w:r>
        <w:rPr>
          <w:rFonts w:ascii="等线(中文正文)" w:hAnsi="等线(中文正文)" w:cs="等线(中文正文)" w:eastAsia="等线(中文正文)"/>
          <w:b w:val="false"/>
          <w:i w:val="false"/>
          <w:sz w:val="20"/>
        </w:rPr>
        <w:t>刚才其实在讲的时候，我想忘了说一个事儿。就是刚才红发总其实提到了，就是今年上半年我们累计的全固态正极的销量，也已经达到了五十多吨了。其实从无论这是从数量上来看，但是我想我刚才也简单统计了一下。就是说从这个全固态电池给我们吨级订单的客户数量来看。其实坦率的讲，去年的时候我们有20公斤以上20吨级以上的订单，那个时候我们的客户还是比较单一的。但是今年的话，今年上半年的话，给到我们吨级订单的客户的数量是比去年增加了三倍以上。这也这之所以就增加了这么多，也就是到目前为止，行业绝大多数固态投入的企业，其实都在吨级使用当时的这个全固态的正极。这也说明了当时的这个固态正极，无论是从这个电化学性能上，还是从安全性能上，其实相比于这个行业的同行都还是有很大的优势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57:45</w:t>
      </w:r>
    </w:p>
    <w:p>
      <w:r>
        <w:rPr>
          <w:rFonts w:ascii="等线(中文正文)" w:hAnsi="等线(中文正文)" w:cs="等线(中文正文)" w:eastAsia="等线(中文正文)"/>
          <w:b w:val="false"/>
          <w:i w:val="false"/>
          <w:sz w:val="20"/>
        </w:rPr>
        <w:t>贾总以上，好的，谢谢赵总，非常清晰我这边没有其他问题了，谢谢。也谢谢公司的管理层，然后也谢谢长江的组织。下面有请电话尾号73776的投资者进行提问，请发言，谢谢。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58:05</w:t>
      </w:r>
    </w:p>
    <w:p>
      <w:r>
        <w:rPr>
          <w:rFonts w:ascii="等线(中文正文)" w:hAnsi="等线(中文正文)" w:cs="等线(中文正文)" w:eastAsia="等线(中文正文)"/>
          <w:b w:val="false"/>
          <w:i w:val="false"/>
          <w:sz w:val="20"/>
        </w:rPr>
        <w:t>各位观众，大家晚上好，我是瑞银证券的昆仑。然后我就两个问题，一个想问一下，就是关于铁锂这块，我们前面陈总说后续每年都还会有新增的扩产。这个破产的时候，他那个股权的比例会怎么设计？大概因为我们现在的股权比例，好像这两个基地都还是是不是全部控股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58:28</w:t>
      </w:r>
    </w:p>
    <w:p>
      <w:r>
        <w:rPr>
          <w:rFonts w:ascii="等线(中文正文)" w:hAnsi="等线(中文正文)" w:cs="等线(中文正文)" w:eastAsia="等线(中文正文)"/>
          <w:b w:val="false"/>
          <w:i w:val="false"/>
          <w:sz w:val="20"/>
        </w:rPr>
        <w:t>第二个我一起问，就是三元这块前面我没太理解。上半年的这个毛利低是意味着上半年这2万吨三元的单吨净利也是比较低吗？这个就是他上半年的单吨三元的单吨净利，国内外能不能对我说一下，先回答第一个问题，临床铁锂的破产。当然我们现在这个两个项目，就昆明那个项目，我们还是五十一、49挖的项目，有可能会有一些变化。但是当中的形象肯定是我们希望我们的主业，我们的控股比例会越来越高。当然未来也不排除我们还会有一些独资的项目，但是也还确实还会有一些上下游合作的项目，说今天这个零资源的拥有者云天花，建立上下游的一体化是吧？那未来不排除是咱们就合理资源的把这几点就大概这句话，但是大概率就是到正极端的话，我们的我们希望我们的控股比例应该是60甚至70以上，这是我们努力的方向。我想在某些项目上应该是跑到这个方向走。</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59:53</w:t>
      </w:r>
    </w:p>
    <w:p>
      <w:r>
        <w:rPr>
          <w:rFonts w:ascii="等线(中文正文)" w:hAnsi="等线(中文正文)" w:cs="等线(中文正文)" w:eastAsia="等线(中文正文)"/>
          <w:b w:val="false"/>
          <w:i w:val="false"/>
          <w:sz w:val="20"/>
        </w:rPr>
        <w:t>第二个问题是因为他讲的是海外的那一部分订单，今年上半年遇到的这个添加剂的涨价，会对损失就是以美元结算的一个是有这个问题，但是这一个包括这个定价的这个价格的倒挂，那就随着一些损失上一些变化，这个恢复正常之后的毛利水平就应该是会有所好转。这样一个情况，国内的毛利率还是不错的，因为国内的价格好传导，天天一涨价，我就跟着去涨价就好了。对，陈总这个我想就是明确一下，这个三元倒算出来的单利润是应该是1万左右，这个是比较稳定的。但是听起来海外这块儿上半年似乎还是受到前面说的一些因素影响，盈利不好。那是隐含就是国内这块的这个单吨的盈利或者盈利水平比去年是往上走了，是这个意思吗？是往上走，国内往上，国内是往上走的，国际是往上走，但总体来讲比去年略有点降低，但降低也不是太多那那我就稍微想直接一点，就是说这个海外的盈利恢复之后，就是咱们这个三元的单吨盈利大概是就考虑到国内也改善了一些。三元单吨盈利应该是什么水平？下半年或者展望就是后面几个季度，这个数可能不好不好预测。</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01:01:35</w:t>
      </w:r>
    </w:p>
    <w:p>
      <w:r>
        <w:rPr>
          <w:rFonts w:ascii="等线(中文正文)" w:hAnsi="等线(中文正文)" w:cs="等线(中文正文)" w:eastAsia="等线(中文正文)"/>
          <w:b w:val="false"/>
          <w:i w:val="false"/>
          <w:sz w:val="20"/>
        </w:rPr>
        <w:t>因为这就应该是我们过去两年我们单独的还有毛去年的话，他大概花了二千多块钱，去年大概是8600，前面加了8600，那我们一季度下来，九千多的那我们算下，虽然是二季度，对有一些倒挂等等因素影响，那我们算下综合下来就是商业产品的单个净利。应该是和第一季度差不多，我们甚至还高一点，会高一点。这个就是我们九千多块钱市场多元化的好处，叫东方不亮西方亮。</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01:02:11</w:t>
      </w:r>
    </w:p>
    <w:p>
      <w:r>
        <w:rPr>
          <w:rFonts w:ascii="等线(中文正文)" w:hAnsi="等线(中文正文)" w:cs="等线(中文正文)" w:eastAsia="等线(中文正文)"/>
          <w:b w:val="false"/>
          <w:i w:val="false"/>
          <w:sz w:val="20"/>
        </w:rPr>
        <w:t>对，好，那清楚了，谢谢陈总，谢谢曾总，李总，那没别的问题了，再见。好的，感谢领导的解答。那么今天的交流的话也是非常充分。由于时间的关系，我们就进入今天会议的最后一项议程，请公司董秘红马总来对本次会议做下总结。</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01:02:33</w:t>
      </w:r>
    </w:p>
    <w:p>
      <w:r>
        <w:rPr>
          <w:rFonts w:ascii="等线(中文正文)" w:hAnsi="等线(中文正文)" w:cs="等线(中文正文)" w:eastAsia="等线(中文正文)"/>
          <w:b w:val="false"/>
          <w:i w:val="false"/>
          <w:sz w:val="20"/>
        </w:rPr>
        <w:t>好，时间过得很快，快到结束了。尊敬的各位投资人，由于时间关系，大生科技2026年半年报业绩交流会就到此结束。感谢各位投资者的参与。通过此次交流，我相信大家对我们公司上半年的经营情况以及技术、市场、产品等等取得的业绩也是有一定的了解。也是对我们公司2026年全年乃至更长远的战略规划和发展路径也是有了一个清晰的认识。接下来公司管理层将继续秉持创新驱动、技术引领的发展理念，践行我们既定的经营方针，持续打造全球领先的创新企业，推动实现公司高质量发展。</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01:03:19</w:t>
      </w:r>
    </w:p>
    <w:p>
      <w:r>
        <w:rPr>
          <w:rFonts w:ascii="等线(中文正文)" w:hAnsi="等线(中文正文)" w:cs="等线(中文正文)" w:eastAsia="等线(中文正文)"/>
          <w:b w:val="false"/>
          <w:i w:val="false"/>
          <w:sz w:val="20"/>
        </w:rPr>
        <w:t>公司随后将披露此次业绩交流会的相关内容，相关内容，请以公司披露为准。公司披露前请大家不要对外传播会议信息。再次感谢各位投资者朋友啊，再见再见。各位领导再见，感谢各位朋友参加。好自己。感谢大家参加本次会议，会议到此结束，祝大家生活愉快，再见。</w:t>
      </w:r>
    </w:p>
  </w:body>
</w:document>
</file>

<file path=word/numbering.xml><?xml version="1.0" encoding="utf-8"?>
<w:numbering xmlns:w="http://schemas.openxmlformats.org/wordprocessingml/2006/main"/>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2026-08-25T14:21:44Z</dcterms:created>
  <dc:creator>Apache POI</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perty1">
    <vt:lpwstr>E6636BB100BBAFBB4581D91E6DDB8784C3ADBE8CE3FDD8292A36463F47DFE51AAEBB9DEC405CEED4A81FC7F26F1F4001526984C31B5B28D150B12C765F02CE38C338035</vt:lpwstr>
  </property>
</Properties>
</file>