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平高电气 260820_原文</w:t>
      </w:r>
    </w:p>
    <w:p>
      <w:pPr>
        <w:jc w:val="center"/>
      </w:pPr>
      <w:r>
        <w:rPr>
          <w:rFonts w:ascii="等线(中文正文)" w:hAnsi="等线(中文正文)" w:cs="等线(中文正文)" w:eastAsia="等线(中文正文)"/>
          <w:b w:val="false"/>
          <w:i w:val="false"/>
          <w:sz w:val="20"/>
        </w:rPr>
        <w:t>2026年08月25日 01:34</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杨总，正在张总和22铁总一块来交流。我们的安排是首先有请铁总对这个半年度的经营情况给我们做一个分享，再是提问交流，田总您先介绍一下。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00:29</w:t>
      </w:r>
    </w:p>
    <w:p>
      <w:r>
        <w:rPr>
          <w:rFonts w:ascii="等线(中文正文)" w:hAnsi="等线(中文正文)" w:cs="等线(中文正文)" w:eastAsia="等线(中文正文)"/>
          <w:b w:val="false"/>
          <w:i w:val="false"/>
          <w:sz w:val="20"/>
        </w:rPr>
        <w:t>好，大家好，这个公司昨天也是披露了这个报告，下面由我给大家简单介绍一下公司26年上半年的一个整体的一个经营情况。这个20年上半年是累计实现了收入是53.7 4亿元，这个是稍微有一些降低的稍微有一些降低。实现的归母净利是8.7亿元，共增长了22.87，整体的一个毛利率也达到了29.7，同期是24，提升了5.03个百分点，54.03个百分点，这个整个还是比较不错的。提交费用方面，我们上半年整体的一个提前费用合计是5.3 1亿元，同比是有所减少的。然后期间费用率是9.88，整体的一个费用管控情况也是也是非常好也是非常好的。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01:38</w:t>
      </w:r>
    </w:p>
    <w:p>
      <w:r>
        <w:rPr>
          <w:rFonts w:ascii="等线(中文正文)" w:hAnsi="等线(中文正文)" w:cs="等线(中文正文)" w:eastAsia="等线(中文正文)"/>
          <w:b w:val="false"/>
          <w:i w:val="false"/>
          <w:sz w:val="20"/>
        </w:rPr>
        <w:t>那么现金流方面，之前也有大家关注，可能看到我们现金流这个经营活动产生现金流是对负了六万多。但是如果拆分析来看的话，从这个流入的情况来看，上半年还是72亿，同期是59亿，这个说明我们整个回款力度，其实还是在不断的加强的。但是同时这个现金流出是69亿，同期63亿，这个现金整个的一个支付规模也是有所提升。这个还是这个公司履行这个社会责任，我们去保障中小企业的一个权益，所以说是主动付款，而缩短了我们的付款账期，提高我们的现金支付比例，然后来强化我们的供应链安全和韧性，也保障了一个中小企业的一个权利。导致了我们的现金流是，判断是负的。但其实拆开来看，就是我们的回款也其实也是在不断的加强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02:40</w:t>
      </w:r>
    </w:p>
    <w:p>
      <w:r>
        <w:rPr>
          <w:rFonts w:ascii="等线(中文正文)" w:hAnsi="等线(中文正文)" w:cs="等线(中文正文)" w:eastAsia="等线(中文正文)"/>
          <w:b w:val="false"/>
          <w:i w:val="false"/>
          <w:sz w:val="20"/>
        </w:rPr>
        <w:t>然后还有一点的话，是公司今年进行了会计规矩的变更。主要是结合着公司的一个应收款项的一个信用风险特征和组合的划分方式。对这个基于谨慎性的原则，我们对我们的关联方的因素具体的一个换账准备大概有七千多万。其实它是我们之前其实也是一直在在在体会上对关联方是大概是1几年的时候，我们加入了国外之后，按照这个整个一个也是一个整体的一个，方式，我们进行了一个统一。然后对我们关联方内部的这些企业，不再去提坏账。然后现在，我们等于用这个，结合了其他同行业的上市公司，包括我们现在一些，基本情况的一些变化，基于解决率我们重新又变更一下，这个也是正常的。而且它就是这个流快入局变更，它影响的只是一个一定收账款的一个规模的余额，也就是这个一定的影响。那到时候，到年底或者随后的后期，会根据我们现有的这个基础上，它的这个规模进行一些调整一些调整就不会有很大的一个影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04:04</w:t>
      </w:r>
    </w:p>
    <w:p>
      <w:r>
        <w:rPr>
          <w:rFonts w:ascii="等线(中文正文)" w:hAnsi="等线(中文正文)" w:cs="等线(中文正文)" w:eastAsia="等线(中文正文)"/>
          <w:b w:val="false"/>
          <w:i w:val="false"/>
          <w:sz w:val="20"/>
        </w:rPr>
        <w:t>然后今年从业务分析上来看，我们整个其实主要大家关注到我们后头的这个瀑布，收入和成本这块有一些变化，因为他这个不是引爆的分板块，前面的部分是没有这个分板块的信息的。然后在后面的推进这一块。我们从分这个业务的一个整体划分情况，我们分为了输电线及控制设备安装全生命周期，以及组部件三大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04:47</w:t>
      </w:r>
    </w:p>
    <w:p>
      <w:r>
        <w:rPr>
          <w:rFonts w:ascii="等线(中文正文)" w:hAnsi="等线(中文正文)" w:cs="等线(中文正文)" w:eastAsia="等线(中文正文)"/>
          <w:b w:val="false"/>
          <w:i w:val="false"/>
          <w:sz w:val="20"/>
        </w:rPr>
        <w:t>简单给大家介绍一下，提供收费站设计设备，还是公司的这个基本盘，主要涵盖我们原有的高压跟配网的这个业务，然后全生命周期主要是我们的硬件，主要是硬件然后组部件是我们这个公司的自主产业链的一个可控支柱产业，主要是由于配套的核心配套零件的一个对外实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05:10</w:t>
      </w:r>
    </w:p>
    <w:p>
      <w:r>
        <w:rPr>
          <w:rFonts w:ascii="等线(中文正文)" w:hAnsi="等线(中文正文)" w:cs="等线(中文正文)" w:eastAsia="等线(中文正文)"/>
          <w:b w:val="false"/>
          <w:i w:val="false"/>
          <w:sz w:val="20"/>
        </w:rPr>
        <w:t>我们收入，然后，分开来看的话，我们输配电，设备这块，然后他的连续实现的收入是达44亿元，这个毛率是有30.03，这个里边还是主要是来自高压的产品，表现的比较突出。主要是这个重点产品的交付同比增加。我们上半年的这个百万斛社会交付了七个变革，交付了七个变革，同期是三个变革，同比增加了四个电子。750的设备是交付的也非常不错，是44个电子。去年同期是27点子，27个变革，同比增加了17个变革。然后550及以下的这些产品，它的交付是是同比是有所减少，从高压这个板块也能看到，我们去年的这个其实去年的一季度的750交付的比较多，二季度少。今年是一季度少，二季度多。这个也是我们这个在手的项目的履约节奏的影响，履约节奏的影响，常规的项目还没有到交货期，所以这个商家整体的一个收入结构的变化的叠加。</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06:24</w:t>
      </w:r>
    </w:p>
    <w:p>
      <w:r>
        <w:rPr>
          <w:rFonts w:ascii="等线(中文正文)" w:hAnsi="等线(中文正文)" w:cs="等线(中文正文)" w:eastAsia="等线(中文正文)"/>
          <w:b w:val="false"/>
          <w:i w:val="false"/>
          <w:sz w:val="20"/>
        </w:rPr>
        <w:t>公司近年来持续开展的经营生产和体育营造等等这些工作，可以看到我们上面整体的综合毛利率提升的还是非常明显，还是比较明显。然后这个票业务这块，他们整体还在稍微有一些承压稍微有一些承压，主要还是由于去年的这个合同在履行，所以说稍微有一些承压。但是随着上半年，今年上半年的话，整个的区域联采的价格，大家应该也都有能看到，价格提升的，价格有所回升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07:01</w:t>
      </w:r>
    </w:p>
    <w:p>
      <w:r>
        <w:rPr>
          <w:rFonts w:ascii="等线(中文正文)" w:hAnsi="等线(中文正文)" w:cs="等线(中文正文)" w:eastAsia="等线(中文正文)"/>
          <w:b w:val="false"/>
          <w:i w:val="false"/>
          <w:sz w:val="20"/>
        </w:rPr>
        <w:t>所以说也会逐步的稳定稳定下来稳定下来。然后我们开关全生命周期这个业务，就是之前的那个运检业务，实现了收入是有4.5亿，四点毛利是有18.54。这个主要是这个检修业务跟背景基站业务，上半年的整体的一个培训情况还是不错了不错了。然后这个组件是其他的上半年实现的收入是4.01亿4.01亿，毛利润83.56。</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07:33</w:t>
      </w:r>
    </w:p>
    <w:p>
      <w:r>
        <w:rPr>
          <w:rFonts w:ascii="等线(中文正文)" w:hAnsi="等线(中文正文)" w:cs="等线(中文正文)" w:eastAsia="等线(中文正文)"/>
          <w:b w:val="false"/>
          <w:i w:val="false"/>
          <w:sz w:val="20"/>
        </w:rPr>
        <w:t>这个板块就是我们刚才介绍的，就是今年还依托我们整个全产业链的一个体系提升的一个一个新的业务。原来主要是针对这就是我们的一些核心的一些9万件托管，托管器，密度表等等这些。现在随着我们的一些新的技术的一些突破，核心竞争力不断增强，这个也逐步实现了有外部的一个收入的一个规模。这个里边还包含其他的一些这个主营业务里边其他的一些业务，整体的毛利率还是相对这些的，有一些其他的这是整个的一个经济情况。从这个合同情况下会我再介绍一下合同情况。合同情况的话。</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08:28</w:t>
      </w:r>
    </w:p>
    <w:p>
      <w:r>
        <w:rPr>
          <w:rFonts w:ascii="等线(中文正文)" w:hAnsi="等线(中文正文)" w:cs="等线(中文正文)" w:eastAsia="等线(中文正文)"/>
          <w:b w:val="false"/>
          <w:i w:val="false"/>
          <w:sz w:val="20"/>
        </w:rPr>
        <w:t>合同情况的话，上半年我们新签合同是93亿，同比增加了将近七点7.5%。其中从这个高压类的产品这块来看，差不多是有74亿，同比是增了将近10%。我们其实也可以从这个市场上的情况可以看到，上半年整个的一个高压的一个是非常规模是非常好啊。配网板块就是配网业务差不多有17.5亿同比基本持平。机动车国际这一块，这个单机是有啊差不多2.1亿，同比增长5%。</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09:07</w:t>
      </w:r>
    </w:p>
    <w:p>
      <w:r>
        <w:rPr>
          <w:rFonts w:ascii="等线(中文正文)" w:hAnsi="等线(中文正文)" w:cs="等线(中文正文)" w:eastAsia="等线(中文正文)"/>
          <w:b w:val="false"/>
          <w:i w:val="false"/>
          <w:sz w:val="20"/>
        </w:rPr>
        <w:t>截止到6月末的代售合同是有159亿，159亿合同储量是非常充沛的非常充沛的。从构成上来看，其实还是主要集中在这个跟市场也是密切相关的，主要集中在这个高压这块高压这块，整个合同的过去包括我们的行业，这个市场的招标的结构，是密切相关的密切相关的。这个到就是正好借这个也回顾一下上半年的这个市场情况上半年的这个市场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09:57</w:t>
      </w:r>
    </w:p>
    <w:p>
      <w:r>
        <w:rPr>
          <w:rFonts w:ascii="等线(中文正文)" w:hAnsi="等线(中文正文)" w:cs="等线(中文正文)" w:eastAsia="等线(中文正文)"/>
          <w:b w:val="false"/>
          <w:i w:val="false"/>
          <w:sz w:val="20"/>
        </w:rPr>
        <w:t>然后国家电网的租赁站投资是3100亿，然后同比增长了有12%。篮网也是非常好的一个两位数以上的增长。德拉招标我们也可以看到前三批达到了292，将近300亿，比如说去年全年的招标的批量都是规模是非常大。然后这个涂鸦项目中，这个QR项目中这个前三批，特拉项目中这个前三批包含一个小的批次，我们分别是动了1.3，然后0.44，还有这个第二批是规模比较大，所以动了20.96121个亿。然后这个第三期的是一个直流项目，我们中了7.5亿，中了7.5。其中第二批就这刚才说的非常多了，我们中了这个百万福，是有28个建筑，有28个建筑。然后第三批，我们也中标了陕西到河南的这个16项目的送端的这个750的DIS，有26个点5，这个都是非常好的一个结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11:03</w:t>
      </w:r>
    </w:p>
    <w:p>
      <w:r>
        <w:rPr>
          <w:rFonts w:ascii="等线(中文正文)" w:hAnsi="等线(中文正文)" w:cs="等线(中文正文)" w:eastAsia="等线(中文正文)"/>
          <w:b w:val="false"/>
          <w:i w:val="false"/>
          <w:sz w:val="20"/>
        </w:rPr>
        <w:t>另外值得一提的是，就是我们的长江套管这个标段，这是透管这个标段。之前也有投也有这个投资者参透了这个。虽然它整体的一个标的总金额，然后在整个的一个价值量占比都不算很大，不算很大，大概有1.7亿左右。然后这个我们就中了有1.06亿，占有率62。从24年以来，这个直流项目里边的这个套管，就直流双套管这块，我们的占有率基本上都维持在50甚至60左右，算是一个很核心的一个冠军赛道。</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11:42</w:t>
      </w:r>
    </w:p>
    <w:p>
      <w:r>
        <w:rPr>
          <w:rFonts w:ascii="等线(中文正文)" w:hAnsi="等线(中文正文)" w:cs="等线(中文正文)" w:eastAsia="等线(中文正文)"/>
          <w:b w:val="false"/>
          <w:i w:val="false"/>
          <w:sz w:val="20"/>
        </w:rPr>
        <w:t>那么从输变电前三批来看，前三批总共是招了将近500，比着去年同期的前三期，稍微有一些降低稍微有一些降低。但是整体的量其实还是保持在高位的，还是保持在高位。产品结构上有一些变化，比如像750的产品，去年全年的这个几招招了将近有很多，将招了很多，用了300个规格。然后这个前三期就有166个点，今年整体比去年还是少了一些，还是少了一些。前三期加上直流的多高压，就第三期的高压里边含的这个气流的设备总共95个电子。可以看到也是有从这个市场上来看，其实这些结构产品的结构，包括设备的需求也是有结构性的变化，但是我们整个在今年招商的项目里面，还是取得了一个非常好的一个非常好的一个结果。就加上这个单从这个750产品这一类来看的话我们是大概有60到70的一个占有率。我们在整体在750的标段的竞争实力是非常强劲的非常强烈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12:53</w:t>
      </w:r>
    </w:p>
    <w:p>
      <w:r>
        <w:rPr>
          <w:rFonts w:ascii="等线(中文正文)" w:hAnsi="等线(中文正文)" w:cs="等线(中文正文)" w:eastAsia="等线(中文正文)"/>
          <w:b w:val="false"/>
          <w:i w:val="false"/>
          <w:sz w:val="20"/>
        </w:rPr>
        <w:t>就截止到上半年末，我们公司的在手的尚未履约的这个百万福订单，还有55个间隔，还有55个间隔，750的产品，大概可能还有一百六七十个在手重点项目的，在手的重点项目还是非常充沛的，还是非常充沛的。这个项目多了，我们的产能也是目前来讲也是能跟得上的，我们持续深化经济生产的这个模式，有序推进我们的产业建设，平均生产效率在逐步的提升，充分保障我们代购订单的延期履约。然后我们25年的六月份，构建了这个GL厂房，你已经投入使用了550的这个GIL标准工时的年产能达到100公里。然后另外今年我们也启动了这个绿色低碳智慧工厂的一个建设，总投资是14亿。去全面提升我们的一个自动化人性化的一个生产能力，全面匹配新型电网加快建设以及落地的节奏。这个项目预计大概八年底前投产，28年底前投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14:00</w:t>
      </w:r>
    </w:p>
    <w:p>
      <w:r>
        <w:rPr>
          <w:rFonts w:ascii="等线(中文正文)" w:hAnsi="等线(中文正文)" w:cs="等线(中文正文)" w:eastAsia="等线(中文正文)"/>
          <w:b w:val="false"/>
          <w:i w:val="false"/>
          <w:sz w:val="20"/>
        </w:rPr>
        <w:t>这个主要还是围绕着1100千伏到500千伏的一个GS的一个产线的一个建设。另外还想补充一个事，就是评估公司的1100千伏的这个GS产品，也已经通过了全部行驶实验。我们的这个评估公司也是实现了全家等级的GS产品的覆盖，构建起了全系列全层级的一个开关产品的一个矩阵，进一步补全了我们整个的一个上市公司主体的一个双主体的投标姿势。从750先后再次提升到了1100强。这个交付情况刚才大致也给大家也说了，我们就上半年整体其实百万不是交了七个电子，百万福交了七个点子，然后同期是一季度交了三个电子。我们整体上半年百这块是估计的增量有有有四个监控，有四个监，然后那个750同期是有27个间隔，我们今年上半年交了44个间隔，这个是两个重点产重点品类的一个增量。以下的这个刚才也说了，这个是利润减少，这个是主要是项目结构的的一个原因，导致我们销售结构有一些变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15:19</w:t>
      </w:r>
    </w:p>
    <w:p>
      <w:r>
        <w:rPr>
          <w:rFonts w:ascii="等线(中文正文)" w:hAnsi="等线(中文正文)" w:cs="等线(中文正文)" w:eastAsia="等线(中文正文)"/>
          <w:b w:val="false"/>
          <w:i w:val="false"/>
          <w:sz w:val="20"/>
        </w:rPr>
        <w:t>下面是行业情况，行业情况的话这个大家也都比较熟悉了。现在整个的顶层的利好的政策去落地，像这个新能源体系的服务规划，新型电力系统的输入规划也陆续发布了。里面也有一些重点的内容。比如说要在30年前建成这个清洁低碳高效的行动能源体系，包括江北的一个沙洲荒的大基地的一个建设，然后加快一些加快布局一些后续的外送通道，推动十四五时期鲁纳规的通道尽早停运，然后还有这个六张网的建设，包括三链协同等等，这些都是从整个行业未来的一个长期的一个发展。量级的调投资要打开的也是确定性的空间的。因为我们这些就是深耕的电子设备，给行业和企业提供了一个非常广阔的一个一个赛道一个赛道。这个分红的情况可以看到我们也披露了我们的这个业务分配方案，整体比的年度的比例，还是又有了一些提升，达到40.2，整个还是体现了我们的一个股东回报的一个力度，可能在不断的提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16:36</w:t>
      </w:r>
    </w:p>
    <w:p>
      <w:r>
        <w:rPr>
          <w:rFonts w:ascii="等线(中文正文)" w:hAnsi="等线(中文正文)" w:cs="等线(中文正文)" w:eastAsia="等线(中文正文)"/>
          <w:b w:val="false"/>
          <w:i w:val="false"/>
          <w:sz w:val="20"/>
        </w:rPr>
        <w:t>以上就是公司26年上半年的主要的一个行业情况我就介绍到这里，下半年整体这个行业应该还会有一个稳健的一个增长。随着下半年的一个项目陆续的履约，我们到时候再再去去展望，去展望具体的全年的一个情况，整体一定还会有一个好的结果。好的，行，邓总，以上是我上半年的一个主要情况的一个简要介绍。好呀好呀好的，感谢田总比较全面详细的介绍。另外杨总您先说一下或者多好。咱们要不看看把时间留给大家，看看大家有什么想进一步了解的，然后我们再做一些补充和回答。好，我先抛砖引玉，在这个基础上先提几个问题。对我想就是前面田总就这个项目的交付营收都说了一下，就是我想稍微追问一下的是，一门在手今年我感觉这个结构，前面也提到5750和那个百万福特斯都比较多，所以上半年的盈利能力其实提升的还是蛮好的。我想看在手的项目里面，订单的介绍，结构上这个750百万伏的这种线的这种间隔数量有有多少？以及对于下半年的交付可能会怎么展望，这个大大的盈利最好的产品上。</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18:41</w:t>
      </w:r>
    </w:p>
    <w:p>
      <w:r>
        <w:rPr>
          <w:rFonts w:ascii="等线(中文正文)" w:hAnsi="等线(中文正文)" w:cs="等线(中文正文)" w:eastAsia="等线(中文正文)"/>
          <w:b w:val="false"/>
          <w:i w:val="false"/>
          <w:sz w:val="20"/>
        </w:rPr>
        <w:t>行，周总现在走的我们在手的现在在手的订单，这个百万伏的话，刚才这个简单介绍一下还是很多的。结合着我们中标的这个第二批中标的这28个间隔，我们这边还没有履约的。就是上半年在手的这个订单，万福的订单还有55个间隔，还有55个间隔。这个包括这个UV的这个项目上面，往我们这里面的严谨就还剩一个间隔。然后还有这个大型的十个间隔，二坝的七个间隔，还有驻马店扩建、电厂扩建，这两个扩建项目有三个间隔的。然后这一次28个间隔推动的就是嘉兴的13个，郑州三家店有13个，然后还有蒙西扩两个电子，然后还有一个之前去年还是前年签的一个KS的一个网外的项目，六个项，这总共是还有55个点，还需要在未来去履约的在未来去履约的新能源产品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19:43</w:t>
      </w:r>
    </w:p>
    <w:p>
      <w:r>
        <w:rPr>
          <w:rFonts w:ascii="等线(中文正文)" w:hAnsi="等线(中文正文)" w:cs="等线(中文正文)" w:eastAsia="等线(中文正文)"/>
          <w:b w:val="false"/>
          <w:i w:val="false"/>
          <w:sz w:val="20"/>
        </w:rPr>
        <w:t>在手的订单里面大概有啊170个间隔左右170间隔以上，差不多是这样的一个水平。然后下半年的这个交付，对，然后百万图的话，年初我们给的预期是啊15个间隔左右。这个应该是啊没有大问题，肯定是能完成的，肯定能完成的，然后就可能还会多一些，就是有两个扩建项目，今年联合我们做了扩建项目，驻马店练塘的这两个，还一定要去下面来看看，觉得应该也有希望，希望能够交付750的项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20:22</w:t>
      </w:r>
    </w:p>
    <w:p>
      <w:r>
        <w:rPr>
          <w:rFonts w:ascii="等线(中文正文)" w:hAnsi="等线(中文正文)" w:cs="等线(中文正文)" w:eastAsia="等线(中文正文)"/>
          <w:b w:val="false"/>
          <w:i w:val="false"/>
          <w:sz w:val="20"/>
        </w:rPr>
        <w:t>现在这个有一些调整，上半年因为有一些项目在建设的过程中，我们跟从客户那边得到的一些消息，有的可能就是项目建设有些推迟，但是有的也有往前提的，这个可能还不太确定，但是整体的交付应该也不会很差，比较同期的话，应该也是在高位，但是具体的这个可能还要在下半年再去跟踪才能确定。明白，对于明年就现在能展望到吗？是不是好像今年感觉招标量比较大，那明年的交付的增长是确定性也比较小。在这一块上。还是说要看看项目，也得看项目的。明年的话比如说综合的CS项目，这些百万服务这些是确定要交的。还有一些就是看今年的整体交付情况，往明年有哪些项目会进行一些结转。</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21:34</w:t>
      </w:r>
    </w:p>
    <w:p>
      <w:r>
        <w:rPr>
          <w:rFonts w:ascii="等线(中文正文)" w:hAnsi="等线(中文正文)" w:cs="等线(中文正文)" w:eastAsia="等线(中文正文)"/>
          <w:b w:val="false"/>
          <w:i w:val="false"/>
          <w:sz w:val="20"/>
        </w:rPr>
        <w:t>明白，然后这两个阶段的目前的价格和毛利率水平方便分享吗？这个价格对吧？价格的话因为这个都是之前的一个项目。然后我们按照这个从前期来看的话，前三年价格可能比较还是比较稳定的，大概平均7400 7400左右好像是有从这个公开的数据上统计的。然后这个可能他关注到近期的就这一批的金额，可能有一些降低了，但是大概平均在7700千多点，7000到7100左右有一些降低，比现在至少有一些降。但是还在这个历史的一个就历史的低价的上涨，也是在合理的区间内在波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22:33</w:t>
      </w:r>
    </w:p>
    <w:p>
      <w:r>
        <w:rPr>
          <w:rFonts w:ascii="等线(中文正文)" w:hAnsi="等线(中文正文)" w:cs="等线(中文正文)" w:eastAsia="等线(中文正文)"/>
          <w:b w:val="false"/>
          <w:i w:val="false"/>
          <w:sz w:val="20"/>
        </w:rPr>
        <w:t>因为百度的产品，它这个价格之前也有过交流，它是对不同的这个站，不同的技术要求，然后就是他每一个项目的这个产品的价格都会有一些不同，都会有一些不动。所以说目前我们来看，感觉它还是相对比较合理的，相对比较合理，就没有突破一个之前的一个低价的一个下限，这样的一个价钱，大概是这样。然后其他的种类的话应该都还好，都还是相对稳定的。有来这个有有一些稳中有升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23:12</w:t>
      </w:r>
    </w:p>
    <w:p>
      <w:r>
        <w:rPr>
          <w:rFonts w:ascii="等线(中文正文)" w:hAnsi="等线(中文正文)" w:cs="等线(中文正文)" w:eastAsia="等线(中文正文)"/>
          <w:b w:val="false"/>
          <w:i w:val="false"/>
          <w:sz w:val="20"/>
        </w:rPr>
        <w:t>明白，那这个7对7千多万我感觉也维持很长时间了。其实就是我我像我们这种它的这个我不知道这种降本的空间大不大，就是毛利率水平还是跟原来差不多，还是怎么一个样子。他这个毛利水平，其实还是说有的项目不一样，它的这个毛利水平也会有一些差异的波动。我们一般算的就看的也是一个拉的是一个平均的。就比如说有同类型的产品，可能因为一个合同比较优质，或者说这个合同在某一批的合同价格相对低一些，他都会对保利有一个波动。我们一般会拿一个全年平均的毛利去看啊，整体这个不会有太目前来看不会有太大的。而且我们内部的话也一直在做提质增效这些技术降本，然后产品优化的相关的这个工作，也会对毛利率利润水平的提升有一定的贡献了。明白，对，对，其实我们那也没什么情，挺好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24:39</w:t>
      </w:r>
    </w:p>
    <w:p>
      <w:r>
        <w:rPr>
          <w:rFonts w:ascii="等线(中文正文)" w:hAnsi="等线(中文正文)" w:cs="等线(中文正文)" w:eastAsia="等线(中文正文)"/>
          <w:b w:val="false"/>
          <w:i w:val="false"/>
          <w:sz w:val="20"/>
        </w:rPr>
        <w:t>没有事哦啊你好，123。喂喂，周总，师傅，不好意思，刚才刚才信号不太好，没听清。好呀好呀好的，觉得我还想问一下，大的招标上半年有翻倍的一个增长？招标的金额咱们了解一下，它下半年会怎么样。然后后就招标的节奏，另外交付的节奏来看，就是上半年的招标其实交付应该明年会比较多，对吧？所以像我们这个的话，就说明年的从整个经营的角度来说，整个增长的这个节奏是不是会比今年还会更好一点？这个总体上怎么判断？</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25:31</w:t>
      </w:r>
    </w:p>
    <w:p>
      <w:r>
        <w:rPr>
          <w:rFonts w:ascii="等线(中文正文)" w:hAnsi="等线(中文正文)" w:cs="等线(中文正文)" w:eastAsia="等线(中文正文)"/>
          <w:b w:val="false"/>
          <w:i w:val="false"/>
          <w:sz w:val="20"/>
        </w:rPr>
        <w:t>行，那个是这样的，这个还是刚才我从那个电影行业里面去看一下，他给出一些建议，就是说加快十四五的一些比较拉黑的一些到了一些建设。那从我之前这个手里头得到一些这个项目信息来看，就是像这个直流的项目，之前提的比较多的就是南疆南江四川，包括三吉林到四川，还有青海那边的项目，包括像还有这个创新加强，上面盒子，还有赣江的赣台，还有某西藏园林，这些都可能。但是因为现在也没有得到新的交易，就是感觉这些储备的项目，这几个项目应该可能会很快，应该可能会很愉快。但是具体去招那些，可能我觉得还咱们也还在等，我我也其实我也在等这个事儿，从口碑的项目来看还是挺多的，感觉下半年应该可能还会有。</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26:34</w:t>
      </w:r>
    </w:p>
    <w:p>
      <w:r>
        <w:rPr>
          <w:rFonts w:ascii="等线(中文正文)" w:hAnsi="等线(中文正文)" w:cs="等线(中文正文)" w:eastAsia="等线(中文正文)"/>
          <w:b w:val="false"/>
          <w:i w:val="false"/>
          <w:sz w:val="20"/>
        </w:rPr>
        <w:t>今年应该是一个土豪鸭的一个大年，下半年应该就行了，还有自己至少我觉得还得有有职责的项目，我觉得，然后这个关于明年的交付，就刚才你也提到了，然后明年应该交付的也会不错，也是不错，因为我们的这个订单储备在那放着。但是具体哪些项目能交，能交多少，这个还得再把再看看，可能再到这个年底，或者到明年年初，能初步碰，或者说按照项目的进度去了之后可能才能确定。但是应该我觉得明年还会很好啊，这个整个的一个版。</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27:24</w:t>
      </w:r>
    </w:p>
    <w:p>
      <w:r>
        <w:rPr>
          <w:rFonts w:ascii="等线(中文正文)" w:hAnsi="等线(中文正文)" w:cs="等线(中文正文)" w:eastAsia="等线(中文正文)"/>
          <w:b w:val="false"/>
          <w:i w:val="false"/>
          <w:sz w:val="20"/>
        </w:rPr>
        <w:t>明白，好，然后我就还问一个，我前面都是在问百万。我们总体的角度来说的话，就是常规那块上半年要弱一点，我不知道下半年会不会起来。所以站在整体全球的角度来看的话，就是说下半年的增长和权益的目标。先来看是怎么一个样子，就跟原来计划比有没有变化，咱们觉得会不会更高一点，因为上半年其实利润还是比较好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27:56</w:t>
      </w:r>
    </w:p>
    <w:p>
      <w:r>
        <w:rPr>
          <w:rFonts w:ascii="等线(中文正文)" w:hAnsi="等线(中文正文)" w:cs="等线(中文正文)" w:eastAsia="等线(中文正文)"/>
          <w:b w:val="false"/>
          <w:i w:val="false"/>
          <w:sz w:val="20"/>
        </w:rPr>
        <w:t>对，整体的话，对，当然整体就什么变。目前还是在我们这个预期范围内，还是在这个年初到了那个预算的那个就是我们提供的那个预算大范围内。下半年刚才也介绍了，上半年整个是一个节奏的变化导致的一个交付的处理下降。下半年这个常规产品对啊应该陆陆续续的他的交付的量会起来了。对，没问题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28:31</w:t>
      </w:r>
    </w:p>
    <w:p>
      <w:r>
        <w:rPr>
          <w:rFonts w:ascii="等线(中文正文)" w:hAnsi="等线(中文正文)" w:cs="等线(中文正文)" w:eastAsia="等线(中文正文)"/>
          <w:b w:val="false"/>
          <w:i w:val="false"/>
          <w:sz w:val="20"/>
        </w:rPr>
        <w:t>明白，好呀好好了，我先请教这么多，然后在线合作比较多，那会另出提示要提问的方式，然后在皆未提供的通知。大家好，如需提问电话端的参会者，请先按话机上的星号键，再按数字一，网络端的参会者，您可以在直播间互动区域内文字提问，或点击旁边的举手按钮视频语音提问，谢谢。大家好，如需提问电话端的参会者，请先按话机上的星号键，再按数字一。网络端的参会者，您可以在直播间互动区域内文字提问，或点击旁边的举手按钮进行语音提问，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29:39</w:t>
      </w:r>
    </w:p>
    <w:p>
      <w:r>
        <w:rPr>
          <w:rFonts w:ascii="等线(中文正文)" w:hAnsi="等线(中文正文)" w:cs="等线(中文正文)" w:eastAsia="等线(中文正文)"/>
          <w:b w:val="false"/>
          <w:i w:val="false"/>
          <w:sz w:val="20"/>
        </w:rPr>
        <w:t>各位领导早上好，我是国泰海通电信的黄俊。我想请教各位领导几个问题。一个就是刚刚领导有请教过550及以下的这个产品下半年的交付量能起来。那么就是如果合计从全年来看的话，就是今年全年同比去年的话，550及以下的这个交付量是什么样的一个变动的趋势？是持平？还是说有可能夜间的这种状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30:09</w:t>
      </w:r>
    </w:p>
    <w:p>
      <w:r>
        <w:rPr>
          <w:rFonts w:ascii="等线(中文正文)" w:hAnsi="等线(中文正文)" w:cs="等线(中文正文)" w:eastAsia="等线(中文正文)"/>
          <w:b w:val="false"/>
          <w:i w:val="false"/>
          <w:sz w:val="20"/>
        </w:rPr>
        <w:t>目前这个不太好，他们基本上差不多持平感觉。因为这个上游确实这个风险有一些下降，感觉好多项目都在。这是因为整个的一个上半年咱们这个天气也不是太好，好多地方也有一些自然的一些比如说水等等，气候方面的一些问题。那可能会导致项目有一些交付有一些延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30:45</w:t>
      </w:r>
    </w:p>
    <w:p>
      <w:r>
        <w:rPr>
          <w:rFonts w:ascii="等线(中文正文)" w:hAnsi="等线(中文正文)" w:cs="等线(中文正文)" w:eastAsia="等线(中文正文)"/>
          <w:b w:val="false"/>
          <w:i w:val="false"/>
          <w:sz w:val="20"/>
        </w:rPr>
        <w:t>从我们的这个合同负债里可以看到，其实一直在增加，这个规模一直在增加。然后我们的这个经营这个叫存货，其实也是在在增加，所以说其实很多产品都已经做好，就等着这个客户的一个项目的一个建设进度去交付。所以说下半年我们预计这个交付量会起来。目前的话可能还不太好看，那我再给个这个水平。明白，感谢。然后还想请教一下亚夏那边的管廊GIL，目前它的一个项目推进的进度，包括什么时候开始招标，然后整个需求的一个市场空间，包括咱们有可能会达到多少的市占率，这个想请教我相信，好的，张总。因为雅佳这个项目，现在它业绩比较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31:40</w:t>
      </w:r>
    </w:p>
    <w:p>
      <w:r>
        <w:rPr>
          <w:rFonts w:ascii="等线(中文正文)" w:hAnsi="等线(中文正文)" w:cs="等线(中文正文)" w:eastAsia="等线(中文正文)"/>
          <w:b w:val="false"/>
          <w:i w:val="false"/>
          <w:sz w:val="20"/>
        </w:rPr>
        <w:t>然后其实从我们这边也没有了解到很多的信息。公司领导这边，就是我们整个公司，然后对这个项目就作为央企来讲，我觉得作为央企来讲，这块保密的这个要求运气还是挺高的。我们这边涉及到其实也很少，其实很多也是从咱们行业上或者是从这个新闻上市场上了解到的一些这个信息。可能也不是就没有从这方面了解到，可能跟大家掌握的差不多。所以说现在听说是可能会不断建设，不断招标，但是时间不太好去判断。</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32:19</w:t>
      </w:r>
    </w:p>
    <w:p>
      <w:r>
        <w:rPr>
          <w:rFonts w:ascii="等线(中文正文)" w:hAnsi="等线(中文正文)" w:cs="等线(中文正文)" w:eastAsia="等线(中文正文)"/>
          <w:b w:val="false"/>
          <w:i w:val="false"/>
          <w:sz w:val="20"/>
        </w:rPr>
        <w:t>LPL这请关注公众号思维纪要社，更多纪要请加V西安20210130。这方面的储备，我们肯定是做的还是有。从我们研报披露的这个内容我们看啊，包括我们近期这个公众号也发了一个，我看看就是我们年终会开了之后，我们到的院做了很多关于GR或者一个方面的一些技术的支撑。比如像像我们在筹备的这个550千伏的可靠的GIL以及政府发展指令GL的一个技术的储备。然后上半年我们整个的GL也是首次通过测量实验，包括我们本期的GL，也实现了业绩的一个突破。所以说在这方面，我们的这个储备一定是啊做好的，一定要做好的，肯定是为为孩子要么去做好支撑的。现在的这些情况，我们可能跟大家掌握的都差不多，没有一些更更可能更进一步的信息，我们也是没有这个消息的，差不多是这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33:29</w:t>
      </w:r>
    </w:p>
    <w:p>
      <w:r>
        <w:rPr>
          <w:rFonts w:ascii="等线(中文正文)" w:hAnsi="等线(中文正文)" w:cs="等线(中文正文)" w:eastAsia="等线(中文正文)"/>
          <w:b w:val="false"/>
          <w:i w:val="false"/>
          <w:sz w:val="20"/>
        </w:rPr>
        <w:t>对，刚才来铁总说了，就是这个密集的要求比较高。然后我们从我们自身做好这个技术的储备工作，以及产能的提升的工作。项目来了我们积极应对，然后做好保障。明白，感谢一下。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33:48</w:t>
      </w:r>
    </w:p>
    <w:p>
      <w:r>
        <w:rPr>
          <w:rFonts w:ascii="等线(中文正文)" w:hAnsi="等线(中文正文)" w:cs="等线(中文正文)" w:eastAsia="等线(中文正文)"/>
          <w:b w:val="false"/>
          <w:i w:val="false"/>
          <w:sz w:val="20"/>
        </w:rPr>
        <w:t>然后我还想请教第二个问题，就是刚刚有提到过咱们百万伏的价格可能有些波动。然后我就想在这个请教一下，价格的波动纯粹是因为不同的运用的场景技术要求而产生的波动，还是说在同样的运行环境场景下同等级别的产品，它的价格目前是出现了懂，就想请教一下这个波动的原。这个可能都会有可能都会有，因为我们的产品都是按照项目来去确定的，每个项目它的一些要求，包括这个环境等等都还是不一样。比如说像阿坝那个项目，我们都从这个公开信息拉拉那个项目。它整个的一个定的这个产品的合同价格大概是8700 8100、8200左右的，是非常高的。因为阿坝那个站它就是高海拔，整个的一个项目的价格难度也比较高，这个价格就比较会高一些，价格会高一些，其他的话都会有一些差异，可能跟这个项目所在地，包括一些技术上的一些要求等等，就会导致他这个价格，可能有一些就我理解。但是这批次的话，它整个基本上差不多也都下来了，都到这个7000到7100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35:17</w:t>
      </w:r>
    </w:p>
    <w:p>
      <w:r>
        <w:rPr>
          <w:rFonts w:ascii="等线(中文正文)" w:hAnsi="等线(中文正文)" w:cs="等线(中文正文)" w:eastAsia="等线(中文正文)"/>
          <w:b w:val="false"/>
          <w:i w:val="false"/>
          <w:sz w:val="20"/>
        </w:rPr>
        <w:t>就是我刚才介绍那些，可能就是在一些，特别的一些技术方面，会有价格这个后续的一个价格的展望。我觉得还是再再等一批招标了之后，然后看看整个压力趋势，功能再再判断一下。好，明白。然后还想请教一下咱们未来对于这个配网业务的一个定位，因为现在招标的盈利性是有回升，但似乎就是从整个产业的一个投资的增速，可能未来还是比较平稳。所以说我想请教一下，未来咱们对于配网这个业务，在咱们公司整个盘子里面是什么样的一个发展的定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36:00</w:t>
      </w:r>
    </w:p>
    <w:p>
      <w:r>
        <w:rPr>
          <w:rFonts w:ascii="等线(中文正文)" w:hAnsi="等线(中文正文)" w:cs="等线(中文正文)" w:eastAsia="等线(中文正文)"/>
          <w:b w:val="false"/>
          <w:i w:val="false"/>
          <w:sz w:val="20"/>
        </w:rPr>
        <w:t>推广这块还是会作为我们的一个第二的一个第二个大的一个业务。因为整个我们的基本盘刚才也介绍了，我们现在就是整个按照这个充电电装备来看的话，目前来看高压一直都是我们的整个的一个核心。电网业务这块，未来整个的一个发展的一个空间，也是非常巨大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36:23</w:t>
      </w:r>
    </w:p>
    <w:p>
      <w:r>
        <w:rPr>
          <w:rFonts w:ascii="等线(中文正文)" w:hAnsi="等线(中文正文)" w:cs="等线(中文正文)" w:eastAsia="等线(中文正文)"/>
          <w:b w:val="false"/>
          <w:i w:val="false"/>
          <w:sz w:val="20"/>
        </w:rPr>
        <w:t>我们现在整个在市场这块的，一个整体的一个，水平里面应该还好，还还是还是挺好的，尤其是在这个专柜极高的开关柜等等。在这个配网的去年代理的冲气柜，中央开关一二四油等等等这些方面我们也在做。包括像未来新的这些一些的应用场景，一些实际新的应用场景，像这个策略中心等等，他们需求当中基本上这些都是BBI等级的。算是我们推广方面的一些产品的一个业务方向。我们一定还会去不断提升我们配网的相关单位的一个业绩的一个培育。包括技术上的储备，包括市场的拓展。未来应该还是会有一个很好的一个发展。我们努力去把配网继续去做好，做向上的一个提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37:25</w:t>
      </w:r>
    </w:p>
    <w:p>
      <w:r>
        <w:rPr>
          <w:rFonts w:ascii="等线(中文正文)" w:hAnsi="等线(中文正文)" w:cs="等线(中文正文)" w:eastAsia="等线(中文正文)"/>
          <w:b w:val="false"/>
          <w:i w:val="false"/>
          <w:sz w:val="20"/>
        </w:rPr>
        <w:t>明白，感谢指教。我最后一个问题就是就是这个您刚刚提到的，就是您刚刚有提到这个算力中心。那目前咱们在这个算力中心有订单或者成熟的客户在那边，有即将落地的这种阶段，还没有这个的话，它是一个发展方向。我们算其实算起步相对晚一些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37:49</w:t>
      </w:r>
    </w:p>
    <w:p>
      <w:r>
        <w:rPr>
          <w:rFonts w:ascii="等线(中文正文)" w:hAnsi="等线(中文正文)" w:cs="等线(中文正文)" w:eastAsia="等线(中文正文)"/>
          <w:b w:val="false"/>
          <w:i w:val="false"/>
          <w:sz w:val="20"/>
        </w:rPr>
        <w:t>因为现在很多这个行业内的一些其他的厂家，有很多的一些产品都已经出来了，我们这块起步是相对晚的相对晚的，但是这也是一个未来发展的一个肯定是一个大方向，我们要去布局到这个领域里。目前的话像我们的SSP现在还在进行这个研发，还在进行研发，到时候如果有样机的话去做。因为现在整体来看的话，这块市场应该好像就是国内这块的话，国内这块的话好像还是没有很大的影响。像我们的这个兄弟单位店，其实之前前段有过这个SST的一个海外业绩的一个实现，也是一个很好的一个开端。未来我们也是积极做好这块的未来的一些领域和方向的一些新的技术的布局，去为未来的一个行业的一个发展做好一个储备。明白，感谢各位领导的指教，我没有别的问题了，谢谢，好朋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39:07</w:t>
      </w:r>
    </w:p>
    <w:p>
      <w:r>
        <w:rPr>
          <w:rFonts w:ascii="等线(中文正文)" w:hAnsi="等线(中文正文)" w:cs="等线(中文正文)" w:eastAsia="等线(中文正文)"/>
          <w:b w:val="false"/>
          <w:i w:val="false"/>
          <w:sz w:val="20"/>
        </w:rPr>
        <w:t>下面有请电话尾号8598的投资者进行提问，请发言，谢谢。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39:18</w:t>
      </w:r>
    </w:p>
    <w:p>
      <w:r>
        <w:rPr>
          <w:rFonts w:ascii="等线(中文正文)" w:hAnsi="等线(中文正文)" w:cs="等线(中文正文)" w:eastAsia="等线(中文正文)"/>
          <w:b w:val="false"/>
          <w:i w:val="false"/>
          <w:sz w:val="20"/>
        </w:rPr>
        <w:t>管理层你们好，我是摩根赛瑞的分析师侯静，我有几个小问题，首先我想问一下，我们这边上半年那个收入是收入里面的话，数据电设备里面可不可以拆一下高压和低压配网这块大概各是多少，然后那个收入增速是多少，这是一个。然后第二个的话，我想问一下，就是今年上半半年的话，我们中压配网这块的毛利率的情况大概是什么样的一个，情况？那是啊我先问这两个。好，王总因为这个确实没有拆，确实没有拆出来。整个的这个里边应该还是以高压为主。高压今年整个上面利润贡献的几种，基本上都是围绕着高压业务这块来的。我们确实没有具体明细的一个拆分，没有拆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40:24</w:t>
      </w:r>
    </w:p>
    <w:p>
      <w:r>
        <w:rPr>
          <w:rFonts w:ascii="等线(中文正文)" w:hAnsi="等线(中文正文)" w:cs="等线(中文正文)" w:eastAsia="等线(中文正文)"/>
          <w:b w:val="false"/>
          <w:i w:val="false"/>
          <w:sz w:val="20"/>
        </w:rPr>
        <w:t>毛利方面，这个08如果要是按原来看的话，从这个收入结构上的一个变化来看，这个毛利的提升基本上也是我们高压业务的一个产品的一个交互，一个交付占比多了。它整体的一个毛利率水平的提升的，还是很很好啊。然后配网这块，上半年这个整体经营应该是还是略有承压的，还是略有承压的。因为整个的一个就是从去年这个区域联产，区域联产下来看的话，这个上半年执行的基本上还是去年的这个合同，所以说这个价格方面肯定还有一些影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41:10</w:t>
      </w:r>
    </w:p>
    <w:p>
      <w:r>
        <w:rPr>
          <w:rFonts w:ascii="等线(中文正文)" w:hAnsi="等线(中文正文)" w:cs="等线(中文正文)" w:eastAsia="等线(中文正文)"/>
          <w:b w:val="false"/>
          <w:i w:val="false"/>
          <w:sz w:val="20"/>
        </w:rPr>
        <w:t>然后这个整体来看的话，毛利率应该是应应该是这样的，就是分单位来看，分单位跟从这个配网的各个单位来看，应该是有有有一些下降，有一些下降，整体略有下压。但是我们下半年像今年以来，整个的一个去年奶的价格也都在逐步的向好啊，逐步的向好。那么我们争取其他的人随着这个订单结构的一个改变，整个对我们这块业务的话，争取还是保持一个争取保持持平或者利用，就是今年慢慢把这个影响给稳定下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41:56</w:t>
      </w:r>
    </w:p>
    <w:p>
      <w:r>
        <w:rPr>
          <w:rFonts w:ascii="等线(中文正文)" w:hAnsi="等线(中文正文)" w:cs="等线(中文正文)" w:eastAsia="等线(中文正文)"/>
          <w:b w:val="false"/>
          <w:i w:val="false"/>
          <w:sz w:val="20"/>
        </w:rPr>
        <w:t>二是我最想。好的，谢谢杰总，非常清楚。那我想再问一下，咱们今年20就是看上半年的情况的话，咱们今年整体上的毛利率的一个大概现在是怎么样的一个指引呢？您指的是综合毛利综综合毛利率去年全年的全年的。对，全年的综合毛利率，全年的综合毛利率的，应该我觉得应该还有比如去年同期，能够带有提升，能够带有提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42:37</w:t>
      </w:r>
    </w:p>
    <w:p>
      <w:r>
        <w:rPr>
          <w:rFonts w:ascii="等线(中文正文)" w:hAnsi="等线(中文正文)" w:cs="等线(中文正文)" w:eastAsia="等线(中文正文)"/>
          <w:b w:val="false"/>
          <w:i w:val="false"/>
          <w:sz w:val="20"/>
        </w:rPr>
        <w:t>像刚才这个王青王总也问到了，下半年的，包括曾总也能问到下半年的一个交付。因为下半年我们整个常规产品，可能交付的量也都起来了。那么整个的一个就从综合毛率上来看，它就会相对的再会平均一些平均一些。但是全年综合来看的话，我们争取比去年再有一个提升这个水平，好的，非常清楚。我先暂时问这些，谢总。好了，赵总。下面有请电话尾号8938的投资者进行提问，请发言，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43:26</w:t>
      </w:r>
    </w:p>
    <w:p>
      <w:r>
        <w:rPr>
          <w:rFonts w:ascii="等线(中文正文)" w:hAnsi="等线(中文正文)" w:cs="等线(中文正文)" w:eastAsia="等线(中文正文)"/>
          <w:b w:val="false"/>
          <w:i w:val="false"/>
          <w:sz w:val="20"/>
        </w:rPr>
        <w:t>好的，你好。这位王晓生，现在能听到吗？可以听到。好的，我是国信电信的王晓生，我这有两个问题想请教一下。第一个是关于海外的，您刚线上的时候也提到，上半年咱们的单机订单有大概2.1个亿，就同比有有增长。然后上半年我们看到的收入是0.9亿，我就想问一下咱们的这个三级和总包的现在一个在手的一个订单的一个情况，以及咱们单机业务现在从区域和品类上来讲主要在哪一块？然后以及未来我们2000年对于单机的这个海外业务的一个战略。海外我想请教一下，这是第一个，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44:16</w:t>
      </w:r>
    </w:p>
    <w:p>
      <w:r>
        <w:rPr>
          <w:rFonts w:ascii="等线(中文正文)" w:hAnsi="等线(中文正文)" w:cs="等线(中文正文)" w:eastAsia="等线(中文正文)"/>
          <w:b w:val="false"/>
          <w:i w:val="false"/>
          <w:sz w:val="20"/>
        </w:rPr>
        <w:t>好的，这个海外业务的话现在我们还是说主要还是以这个单一业务为主，主要还是以单机业务。上半年整个的一个海外的情况还可以，这个主要是单一。这个海外业务的话，其实我们现在也有一些新的一个突破。其实从从去年年报可以看到，我们的这个境外收入，比较我们原有的国际业务这个板块，他的这个收入还是多一些的。就是我们现在很多的一些比如说像我们的母公司，包括一些评估公司，从威海公司等等，也都有一些直接出口的一些业务。都有一些直接出口的一些我们在整体的这个市场营销方向，我们也是就在整体的在做协同。包括海外业务这块，包括海外业务的，从产品上基本上还是我们的这个以开关业务为主以开关业务为主。其他的这样一些直流专用套管，然后包括像推广的一些开柜厨房柜等等，这些产品也有新的突破，也有新的突破，其产品品类也有新的突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45:34</w:t>
      </w:r>
    </w:p>
    <w:p>
      <w:r>
        <w:rPr>
          <w:rFonts w:ascii="等线(中文正文)" w:hAnsi="等线(中文正文)" w:cs="等线(中文正文)" w:eastAsia="等线(中文正文)"/>
          <w:b w:val="false"/>
          <w:i w:val="false"/>
          <w:sz w:val="20"/>
        </w:rPr>
        <w:t>海外的市场方面的主要还是围绕着一带一路一些沿线的这些南亚、东南亚，然后包括我们的欧洲，以及现在有一些新的市场，比如像南美、俄罗斯，然后还有今年上半年说的这个呃，是是是南，就应该是非洲这块，阿恩格拉维亚纳等等，还有一些新的市场，我们也都在去做不断的一个拓展，不断的去一个拓展。整体来看的话，我们也是在不断的去稳定我们的一个单机任务。而且在以我们的国际单机业务去做一个新的拓展。未来的整体的国际战略，我们要围绕着总部的一个整体的一个国际业务的一个发展策略，发展是成功的国际公司，现在也在陆陆续续的在起步，在进行这个机构等等业务布局的一个策划等等。现在这个还我们还没有了解到，但是一定有未来会就是以我们整个的一个中国那些装备，一个海外整体的一个执行的一个整体锻炼。依托着我们下边的这些几个产业单位，去找到这个去做好我们的支撑总部，去做好我们整个的一个海外业务的一个布局。未来的话，这样的话，您总部来去牵头，他整个的一个品牌的一个影响力，包括在境外项目的一个谈判能力，以及对我们这些子公司，我觉得还是有一定的有有很甚至说有很大的一个带动人提升的一个作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47:25</w:t>
      </w:r>
    </w:p>
    <w:p>
      <w:r>
        <w:rPr>
          <w:rFonts w:ascii="等线(中文正文)" w:hAnsi="等线(中文正文)" w:cs="等线(中文正文)" w:eastAsia="等线(中文正文)"/>
          <w:b w:val="false"/>
          <w:i w:val="false"/>
          <w:sz w:val="20"/>
        </w:rPr>
        <w:t>我们也是国际业务未来也是我们肯定是我们总部发展的一个一个重点的一个方向一个重点的方向。所以说，未来的整个的战略，我们还是再等等，再等等看。整个，如果要是总部来做的话，那他整个的一个业务模式应该会有一些新的一些拓展。目前我们来讲的话，还是去你这个单机，主要就是做单机设备。对，做单机设备不断做工设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47:55</w:t>
      </w:r>
    </w:p>
    <w:p>
      <w:r>
        <w:rPr>
          <w:rFonts w:ascii="等线(中文正文)" w:hAnsi="等线(中文正文)" w:cs="等线(中文正文)" w:eastAsia="等线(中文正文)"/>
          <w:b w:val="false"/>
          <w:i w:val="false"/>
          <w:sz w:val="20"/>
        </w:rPr>
        <w:t>明白，好的，然后我第二个问题，我想再说一下关于各家的交流。就是现在看到这个干将向南这个项目也有核准，喂啊哎能听到，那个OK有核准，然后关于加强也有落地了，然后南阳长治我们估计可能核准也快了。我想问一下，上年咱们特价交流这一块，目前从这个招标的订单测看，现在预期怎么样？是不是应该我们看到项目应该也会比较多？对，交流的话，上半年基本上这几个项目都是核准了，基本上就招了集中那很集中很大一批。现在目前有一个是合理的交通项目，应该是创新加强的项目，是这个招标公告打扰之后，然后就合理的一个交流。其他的话也有储备。刚才这个也有领导问，现在这个就是不太好说，我们得看这个实际的一个核准的一个情况，能发出一个情况，就是现在有这些项目可能很早，但是他这个落地的很慢，有的可能刚提出来就很快就要去盘点去去去招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49:06</w:t>
      </w:r>
    </w:p>
    <w:p>
      <w:r>
        <w:rPr>
          <w:rFonts w:ascii="等线(中文正文)" w:hAnsi="等线(中文正文)" w:cs="等线(中文正文)" w:eastAsia="等线(中文正文)"/>
          <w:b w:val="false"/>
          <w:i w:val="false"/>
          <w:sz w:val="20"/>
        </w:rPr>
        <w:t>所以说这个的话，我现在也不好做一个相对准确的判断。我们来等着跟这个能源局和国家最终的一个安排，咱们到时候一起明白。这个看对储备的话应该还是有的挺多的交流的话，浙江应该还有个项目。对，明白，好的，行，我再问一下。三项对，都是有。对，然后我再说一下，那个联系方。请关注公众号思维纪要社，更多纪要请加V西安20210130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49:44</w:t>
      </w:r>
    </w:p>
    <w:p>
      <w:r>
        <w:rPr>
          <w:rFonts w:ascii="等线(中文正文)" w:hAnsi="等线(中文正文)" w:cs="等线(中文正文)" w:eastAsia="等线(中文正文)"/>
          <w:b w:val="false"/>
          <w:i w:val="false"/>
          <w:sz w:val="20"/>
        </w:rPr>
        <w:t>他驻马店那个项目，今年下半年您刚说大概率要交吗？我不知道预计能交多少，如果交的话，对，驻马店的项目。驻马店是炼厂，今年是应该是去年的第六批，应该是去年的第六批来招的这两个项目总共有三个兼职的，总共是有三个兼职的，所以这个就是15个肯定没问题。剩下的这个扩建，我们在还是说根据客户的一个进度，我们觉得这个还要在epc里面觉得应该可能也会有希望能够实现交付。但是这个数量包括最终的一个交付的一个情况了，还要再往后再去等等，再去看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50:34</w:t>
      </w:r>
    </w:p>
    <w:p>
      <w:r>
        <w:rPr>
          <w:rFonts w:ascii="等线(中文正文)" w:hAnsi="等线(中文正文)" w:cs="等线(中文正文)" w:eastAsia="等线(中文正文)"/>
          <w:b w:val="false"/>
          <w:i w:val="false"/>
          <w:sz w:val="20"/>
        </w:rPr>
        <w:t>明白，好的，对，然后我还有最后一个问题，我看到后面咱那个主要的其他收入体量也不小，四十多亿，然后毛利率也挺高，33.6的这样一个水平。我想问一下这个月配组件和其他这里边这种像绝缘件，套玩这种，这个组件大概有多少？然后这块的高毛利，我们觉得我了解下来，可能很多酒店其实整个全球化供给也比较紧张。对然后对于咱们对于这块未来的一个收入，盈利能力怎么去展望？我感觉这块是不是如果说对内配之外，有一些产能的扩张，或者说满足海外一些需求的一些增量，应该就是会有比较大的一个潜力。这块再问一下这个问题，最后。</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51:22</w:t>
      </w:r>
    </w:p>
    <w:p>
      <w:r>
        <w:rPr>
          <w:rFonts w:ascii="等线(中文正文)" w:hAnsi="等线(中文正文)" w:cs="等线(中文正文)" w:eastAsia="等线(中文正文)"/>
          <w:b w:val="false"/>
          <w:i w:val="false"/>
          <w:sz w:val="20"/>
        </w:rPr>
        <w:t>这块主要是针对国内的需求，目前的话组部件这块暂时还没有，相当于是国外的这种订单。我们组件的话一方面是满足我们内配的需求，另外一方面的话也积极的引导和支持组件。看看像我们CE内部的单位，包括其他的这些单位，去积极的拓展业务。目前的话整体的情况我们还是希望能构成我们相当于是刚才说的高压配网全生命周期，也就是检修这些之外的一个其他比较大的支撑的。好的，感谢公司管理层有预祝取得更好的这个业绩，我没有其他问题，谢谢，感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52:33</w:t>
      </w:r>
    </w:p>
    <w:p>
      <w:r>
        <w:rPr>
          <w:rFonts w:ascii="等线(中文正文)" w:hAnsi="等线(中文正文)" w:cs="等线(中文正文)" w:eastAsia="等线(中文正文)"/>
          <w:b w:val="false"/>
          <w:i w:val="false"/>
          <w:sz w:val="20"/>
        </w:rPr>
        <w:t>下面有请电话尾号7664的投资者进行提问，请优先提供您的姓名和机构名，请发言，谢谢。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52:46</w:t>
      </w:r>
    </w:p>
    <w:p>
      <w:r>
        <w:rPr>
          <w:rFonts w:ascii="等线(中文正文)" w:hAnsi="等线(中文正文)" w:cs="等线(中文正文)" w:eastAsia="等线(中文正文)"/>
          <w:b w:val="false"/>
          <w:i w:val="false"/>
          <w:sz w:val="20"/>
        </w:rPr>
        <w:t>各位领导好，我是汇丰的陈家松。我想有几个问题想请教一下。第一个我们看到像配网那边，联想的它的那个价格有所回升。但是它是不是比它镰凯之前的那个价格还是有还是略低是吧？大概现在的这个回升以后，这个价格，比连开以前这个的价格大概是低多少？然后如果按照现在这个情况的话，我们有没有信心我们这个配网业务这个毛利率可以回到是大概2327年这样的一个这个水平。还是说我们觉得就是现在看起来这个毛利率还是会比24年那个时候还是略低一点，想第一个问题要提问这家属好像还确实没有再去做个对比。</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53:49</w:t>
      </w:r>
    </w:p>
    <w:p>
      <w:r>
        <w:rPr>
          <w:rFonts w:ascii="等线(中文正文)" w:hAnsi="等线(中文正文)" w:cs="等线(中文正文)" w:eastAsia="等线(中文正文)"/>
          <w:b w:val="false"/>
          <w:i w:val="false"/>
          <w:sz w:val="20"/>
        </w:rPr>
        <w:t>随后的话随后的话我去了解一下，去了解一下。因为这个配网它主要是品一个是品类多，这个招标模式也多，然后它的招标主体也多。像这个国网还有首公司首尔公司是吧？然后这个有些库存，然后像这个招商模式比较多，这块确实我们再再去问问，再找专业的这个部门问问，这个结构，最后面试一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54:18</w:t>
      </w:r>
    </w:p>
    <w:p>
      <w:r>
        <w:rPr>
          <w:rFonts w:ascii="等线(中文正文)" w:hAnsi="等线(中文正文)" w:cs="等线(中文正文)" w:eastAsia="等线(中文正文)"/>
          <w:b w:val="false"/>
          <w:i w:val="false"/>
          <w:sz w:val="20"/>
        </w:rPr>
        <w:t>然后这个毛利率这端的话，因为主要还是这个能有铜是吧？我们价格其实现在大家也讲过，铜的话对整体对我们来讲这个原材料价格其实是没有很大的影响。但是对质量其实还是有影响的。因为这个铜的用主要用量基本上都是在重要产品里面。所以说这个两个方面叠加，可能还是会多少会有有一些影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54:46</w:t>
      </w:r>
    </w:p>
    <w:p>
      <w:r>
        <w:rPr>
          <w:rFonts w:ascii="等线(中文正文)" w:hAnsi="等线(中文正文)" w:cs="等线(中文正文)" w:eastAsia="等线(中文正文)"/>
          <w:b w:val="false"/>
          <w:i w:val="false"/>
          <w:sz w:val="20"/>
        </w:rPr>
        <w:t>对知网的整个的一个配套业务这块，整个还是有一些影响。所以说整个我们的一个希望这几年其实从这两年的这个情况来看，像我们的这个子公司各有亮点，都有一些亮点。比如说像天天提高，这两年逐步的在提升它的一个不管是啊经营的这个业绩也好，包括这个市场拓展也好，取得了一个非常大的一个进步非常大的一个进步。其实整个的我们觉得这边的我们整个的一个调研业务，应该还是能做好。但是你要结合着这个市场的情况来看市场情况来看。因为这个市场就比如说他去联合采购，然后他带来这种模式，或者说它的这个价格的一些指引等等。有一些大的变化的话，那其实整个行业都会受到影响，我们争取我们争取努力通过我们的一些内部的一些技术的革新，标准化的一些统一，包括内部的一些管理的变革。争取还是我们这个方法它不断的去做做优做优做强，去去做到一个改善的一个提升，是啊，好，明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56:06</w:t>
      </w:r>
    </w:p>
    <w:p>
      <w:r>
        <w:rPr>
          <w:rFonts w:ascii="等线(中文正文)" w:hAnsi="等线(中文正文)" w:cs="等线(中文正文)" w:eastAsia="等线(中文正文)"/>
          <w:b w:val="false"/>
          <w:i w:val="false"/>
          <w:sz w:val="20"/>
        </w:rPr>
        <w:t>就是想问一下，现在的这个就您刚讲一个铜价回升，铜价上升还有一个就是价格的压力，就是说现在整个配网业务是就是一个微利的这样的一个状态是吧？就是说呃就是按照现在这样的一个情况。也也不也不算是唯一，对，高压会更低一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56:32</w:t>
      </w:r>
    </w:p>
    <w:p>
      <w:r>
        <w:rPr>
          <w:rFonts w:ascii="等线(中文正文)" w:hAnsi="等线(中文正文)" w:cs="等线(中文正文)" w:eastAsia="等线(中文正文)"/>
          <w:b w:val="false"/>
          <w:i w:val="false"/>
          <w:sz w:val="20"/>
        </w:rPr>
        <w:t>这个还是对这个毛利没有降，很多，不是说要降到这个很大一块，它只是那去年到去年有15可能会对一个一两个点不会说就你看流程到那种程度，我们内部也在做一些样本，包括配网标准化的一些工作。对，好的，我明白。那理解好的，理解。</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57:04</w:t>
      </w:r>
    </w:p>
    <w:p>
      <w:r>
        <w:rPr>
          <w:rFonts w:ascii="等线(中文正文)" w:hAnsi="等线(中文正文)" w:cs="等线(中文正文)" w:eastAsia="等线(中文正文)"/>
          <w:b w:val="false"/>
          <w:i w:val="false"/>
          <w:sz w:val="20"/>
        </w:rPr>
        <w:t>然后就想问一下，如果我们今年上半年的这个订单的话，如果是分这个网内网外，就不知道是一个怎么样的一个分分法，就是大概的一个增速比例的话，上面的话整体还是以网内为主，还是以网内为。因为从这个市场在这个情况来看，就包括我们公布的中标的这些L保业务还是蛮大颗的。往往内的话大概可能占不到都30 80左右。今年上半年往外的这块还是有所降低的。主要一个是同期有这个基础高，就大项目多，我往还是这个项目就有今年往外以后，就再一次往外这个市场真的竞争也是挺激烈的。然后一些，大型的一些客户等等，包括一些工业用户等等，整个的压力也都挺大有国外市场的竞争也很激烈，竞争也很激烈。</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58:11</w:t>
      </w:r>
    </w:p>
    <w:p>
      <w:r>
        <w:rPr>
          <w:rFonts w:ascii="等线(中文正文)" w:hAnsi="等线(中文正文)" w:cs="等线(中文正文)" w:eastAsia="等线(中文正文)"/>
          <w:b w:val="false"/>
          <w:i w:val="false"/>
          <w:sz w:val="20"/>
        </w:rPr>
        <w:t>再一个，就是我们这个网内，也是我们这个主战场。如果这个网内的业务多的话，那么我们肯定还是要去相对的来去以往内市场去做它的一个优先服务的联网和国家重点项目这块来去考虑的战略点。加上这个往外市场，我们一定不会丢的，不会丢的。只是你说这个品牌保持年上半年整体是啊稍微下这部分市场，就是老外市场整体的节奏可能也会有一点关系，也会有一点关系。好的，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58:47</w:t>
      </w:r>
    </w:p>
    <w:p>
      <w:r>
        <w:rPr>
          <w:rFonts w:ascii="等线(中文正文)" w:hAnsi="等线(中文正文)" w:cs="等线(中文正文)" w:eastAsia="等线(中文正文)"/>
          <w:b w:val="false"/>
          <w:i w:val="false"/>
          <w:sz w:val="20"/>
        </w:rPr>
        <w:t>然后就想问一下，因为我们看到去年的话，它是550底以下的这样的一个产品。好像我们的那个中标还挺多，就是我印象中好上升百分之三四十，但实际上从上面看起来还是有下降，然后下半年可能指引上也是就没有什么增长了。就这样理解，是不是说他的整个的一个增长的一个情况，就是反映2 0225年的这样的一个中标情况，要等到20去年才可以集中，就是说有这样的一批交付。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59:29</w:t>
      </w:r>
    </w:p>
    <w:p>
      <w:r>
        <w:rPr>
          <w:rFonts w:ascii="等线(中文正文)" w:hAnsi="等线(中文正文)" w:cs="等线(中文正文)" w:eastAsia="等线(中文正文)"/>
          <w:b w:val="false"/>
          <w:i w:val="false"/>
          <w:sz w:val="20"/>
        </w:rPr>
        <w:t>但是050以你就等于是比较关心50以下的一个项目的一个情况是吧？50以下之前的交一般也比较快，还比较快。但是有的可能这个对三个月可能就有一些就是我们当年可能签的合同，当年就有的一些就交了，有的一些就交了。所以说因为他现在我们确实他这个项目比较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59:53</w:t>
      </w:r>
    </w:p>
    <w:p>
      <w:r>
        <w:rPr>
          <w:rFonts w:ascii="等线(中文正文)" w:hAnsi="等线(中文正文)" w:cs="等线(中文正文)" w:eastAsia="等线(中文正文)"/>
          <w:b w:val="false"/>
          <w:i w:val="false"/>
          <w:sz w:val="20"/>
        </w:rPr>
        <w:t>然后上半年这个交付情况刚才也看了，确实有一些降低的。所以说下半年我们要去再跟客户去匹配这个东西，就合同还在我们手里边，那我们会有一个交付节奏的一个变化，就跟一二季度的一个750的交付变化一样。去年一季度做，去年二季度做，它都是一个这个项目的一个变化。我们产品也都在在生产，也都按照客户的这个要求在生产，只是这个交付的一个节奏，可能稍微有一些些变化。这个也是随着整个的一个项目的这样一个客户项目的一个建设的一个去来去看我们的整个的产品的一个交付的，所以我们往后也在跟踪。</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01:00:42</w:t>
      </w:r>
    </w:p>
    <w:p>
      <w:r>
        <w:rPr>
          <w:rFonts w:ascii="等线(中文正文)" w:hAnsi="等线(中文正文)" w:cs="等线(中文正文)" w:eastAsia="等线(中文正文)"/>
          <w:b w:val="false"/>
          <w:i w:val="false"/>
          <w:sz w:val="20"/>
        </w:rPr>
        <w:t>因为像1550以下的这些产品，它项目也涉及的也比较多，所以说大概是这一个是持平差不多左右因为今年宝马的话这块还是有的。很好，也不要上班。对，达到三季度到四季度那个时候我们再再看看他整体的跟踪的一个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01:01:08</w:t>
      </w:r>
    </w:p>
    <w:p>
      <w:r>
        <w:rPr>
          <w:rFonts w:ascii="等线(中文正文)" w:hAnsi="等线(中文正文)" w:cs="等线(中文正文)" w:eastAsia="等线(中文正文)"/>
          <w:b w:val="false"/>
          <w:i w:val="false"/>
          <w:sz w:val="20"/>
        </w:rPr>
        <w:t>好的，然后最后问一下，企业还是茂名在到位到位。然后750那个千伏那个产品的话，今年下半年大概预计会有多少个得交付？这样这个刚才我也说了，就是他这个项目有一些，我们这个年初计划的话，大概可能就是说那个百个左右，可能给的时间百分之10 7777750 100个左右。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01:01:36</w:t>
      </w:r>
    </w:p>
    <w:p>
      <w:r>
        <w:rPr>
          <w:rFonts w:ascii="等线(中文正文)" w:hAnsi="等线(中文正文)" w:cs="等线(中文正文)" w:eastAsia="等线(中文正文)"/>
          <w:b w:val="false"/>
          <w:i w:val="false"/>
          <w:sz w:val="20"/>
        </w:rPr>
        <w:t>然后我们项目跟踪下来，有一些项目他这个进展会比较慢，有的是相对这个也延了一些，严了一些，就是项目上有调整，我们需要履约的项目会有调整，有这个推迟的，有推迟交付的，也有有些项目跟踪到了，也有提前交付的。现在我们还不能确定，整体的交付肯定还是在一个高位高位，但是这个具体的数量现在不太好说，不太好说。我们再唠一下京东。好的，明白。然后那个百万福，阿坝那个项目，应该是下半年我交付的。对他按那个项目下半年要去预约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01:02:20</w:t>
      </w:r>
    </w:p>
    <w:p>
      <w:r>
        <w:rPr>
          <w:rFonts w:ascii="等线(中文正文)" w:hAnsi="等线(中文正文)" w:cs="等线(中文正文)" w:eastAsia="等线(中文正文)"/>
          <w:b w:val="false"/>
          <w:i w:val="false"/>
          <w:sz w:val="20"/>
        </w:rPr>
        <w:t>好的，行，那我问一下问题，预祝公司越来越好，谢谢，接着说吧。下面有请永安国富资产管理有限公司的华总进行提问，请发言，谢谢。徐总你好，我是永安国富，欢迎先生。然后之前您刚刚也提到我们那个配网，反正现在价格在修复，那我就不知道比如说这个修复的这些大概是会在什么时间段体现到我们的这个报表里面，以及我们的有没有预期，就是说它这个修复之后，我们毛利率有多少个点这样一个增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01:03:02</w:t>
      </w:r>
    </w:p>
    <w:p>
      <w:r>
        <w:rPr>
          <w:rFonts w:ascii="等线(中文正文)" w:hAnsi="等线(中文正文)" w:cs="等线(中文正文)" w:eastAsia="等线(中文正文)"/>
          <w:b w:val="false"/>
          <w:i w:val="false"/>
          <w:sz w:val="20"/>
        </w:rPr>
        <w:t>一般这个不老产品它的一个怎么说？就是转化收入的一个时间差不多就是半年，大部分就是差不多六个月左右，基本上就可以了。所以说它体现下来的话可能就是在下半年。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01:03:22</w:t>
      </w:r>
    </w:p>
    <w:p>
      <w:r>
        <w:rPr>
          <w:rFonts w:ascii="等线(中文正文)" w:hAnsi="等线(中文正文)" w:cs="等线(中文正文)" w:eastAsia="等线(中文正文)"/>
          <w:b w:val="false"/>
          <w:i w:val="false"/>
          <w:sz w:val="20"/>
        </w:rPr>
        <w:t>对，就比如说我们去年的话，上半年整体比较板块还是挺好。然后到全年的话就稍微有一些网络云端，就可能应该有一些变化。今年上半年，咱们也介绍到了，这个也是有有一些承压的。那么到下半年可能会是稍微的会去有一些支撑的一个作用其他方面的话，我估计可能到227年，二二今年就差不多。到27年左右可能会慢慢的，会会这个整体可能会好一些。这个也要再看市场的情况，就是从目前来看的一个结果，明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01:04:06</w:t>
      </w:r>
    </w:p>
    <w:p>
      <w:r>
        <w:rPr>
          <w:rFonts w:ascii="等线(中文正文)" w:hAnsi="等线(中文正文)" w:cs="等线(中文正文)" w:eastAsia="等线(中文正文)"/>
          <w:b w:val="false"/>
          <w:i w:val="false"/>
          <w:sz w:val="20"/>
        </w:rPr>
        <w:t>然后另外想问一下，因为除了GAL的话，除了亚夏其实很多交流项目，就包括可能往外的核电项目也都会采用。那我就不知道，比如说我们没有说对今年的整个GIL这一块儿出货的一个预期大概有多少公里，这种有一个判断。GL这块的话其实是我们这个网外的CS项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01:04:34</w:t>
      </w:r>
    </w:p>
    <w:p>
      <w:r>
        <w:rPr>
          <w:rFonts w:ascii="等线(中文正文)" w:hAnsi="等线(中文正文)" w:cs="等线(中文正文)" w:eastAsia="等线(中文正文)"/>
          <w:b w:val="false"/>
          <w:i w:val="false"/>
          <w:sz w:val="20"/>
        </w:rPr>
        <w:t>就刚才介绍的这个六个六个有6个百万伏，他其中随后还招了一大概一公里的百万千伏配套的GL。别忘了GL这个我们也是中标了。那现在你说其实这个GL这块今年不知道，就是现在目前还不能确定他什么时候会招标。但是从的项目上来看，目前GL的话像这个核电会用，然后还有一些出去可能也会用，然后包括一些各大的输电公司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01:05:08</w:t>
      </w:r>
    </w:p>
    <w:p>
      <w:r>
        <w:rPr>
          <w:rFonts w:ascii="等线(中文正文)" w:hAnsi="等线(中文正文)" w:cs="等线(中文正文)" w:eastAsia="等线(中文正文)"/>
          <w:b w:val="false"/>
          <w:i w:val="false"/>
          <w:sz w:val="20"/>
        </w:rPr>
        <w:t>这个目前能了解到的就是甘肃到浙江，这个项目有一条过江通道。然后还有前一段这个也是国网在公示的这个项目凸起到上海，中间有也有一些也需要用到的过江的一个隧道。然后还有就是这个浙江环网柜非常繁华的这个交流，这交流工程里边也会有一些过江的建材。目前可能看到的是相对比较近的可能有这几个项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01:05:38</w:t>
      </w:r>
    </w:p>
    <w:p>
      <w:r>
        <w:rPr>
          <w:rFonts w:ascii="等线(中文正文)" w:hAnsi="等线(中文正文)" w:cs="等线(中文正文)" w:eastAsia="等线(中文正文)"/>
          <w:b w:val="false"/>
          <w:i w:val="false"/>
          <w:sz w:val="20"/>
        </w:rPr>
        <w:t>这几个项目也是继疏通GL管廊之后，再次出现了一个相对整个的一个大型的一个GL的项目。因为目前来讲可能网内的我们可能更偏网内一些。网内的GL的话基本上它都是用量很少，也有用。但是没有说像诉讼之后用很长距离的这个键所以说刚才在其实在介绍我们的这个GL方面的话，也介绍了我们技术。比如说我们正在空间长距离的高落差的500千伏GL然后还有16GL的一些研发，包括高可靠性的这个GL的那一个研发等等，也是为也是看到了未来的情况的一个这个GL的一个应用的一个场景的一个规模，包括还有一些像重点项目的一个使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01:06:35</w:t>
      </w:r>
    </w:p>
    <w:p>
      <w:r>
        <w:rPr>
          <w:rFonts w:ascii="等线(中文正文)" w:hAnsi="等线(中文正文)" w:cs="等线(中文正文)" w:eastAsia="等线(中文正文)"/>
          <w:b w:val="false"/>
          <w:i w:val="false"/>
          <w:sz w:val="20"/>
        </w:rPr>
        <w:t>这个GL其实我们在2018年的时候，就呃这个依托的这个速通GL1000千伏的这个管道项目的。然后去打通了我们全系列的一个GL的一个产品的一个技术一个技术矩阵。现在也是有一些新型的技术，长距离的、高落差的、环保型的等等。我们都在做最关键的技术攻坚，整个的一个技术实力还是比较强的，也是比较强的。在未来的项目里面我们也有也也是很有信心，在这一块也是很有信心。但是我们觉得还是再再等等，等等这个具体的项目出来，然后去看一看就未来的应用还是还情况，明白，因为我理解，反正这个JL这块因为目前有过高级压等级，这个过往的应该就是我们和山东电工。然后包括我看这个产品本身它毛利其实也挺高的。所以我理解未来是不是可能相比我们之前PS的这个毛利，还有格局可能都会要更好，甚至是好不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01:07:49</w:t>
      </w:r>
    </w:p>
    <w:p>
      <w:r>
        <w:rPr>
          <w:rFonts w:ascii="等线(中文正文)" w:hAnsi="等线(中文正文)" w:cs="等线(中文正文)" w:eastAsia="等线(中文正文)"/>
          <w:b w:val="false"/>
          <w:i w:val="false"/>
          <w:sz w:val="20"/>
        </w:rPr>
        <w:t>格式方面其实就是刚才也说了，我们反正还是有信心的，就按照我们这个技术储备，我们还是有信心去争取的。但是这个得看这个具体的市场情况，因为现在GL其实虽然说有这个高价的总结挂了，但是现在随着技术不断成熟不断成熟，很多的一些其他的一些厂家可能也会有相相对应的技术的一个储备，大家可能都在做，但所以说这个市场我们肯定还是有有非常强的信心的。然后，技术方面，我们也做好对应的储备，做好对应的储备。这个具体我想还是在等一批项目，至少等一批项目出来了之后，它的整个的一个，价格，像刚才我说的，就是之前的都是招的很少，就没有成批量的一个规模的一个参考，没有一个参考。之前的那个四风GL过来的话，就是那个项目达成率是1000 2000伏的。他的这个大概的合同价格是50001000公里，50001000公里，这个百万伏的，所以说这个后续就没有。那从那个什么大型项目，所以说我们也在关注一下，刚才几个库区到上海的，甘肃到浙江了，以质量环保的1100千伏的这个产品，这几个项目，陆陆续续的招起来之后，整个未来GL一个格局，价格差不多，应该也就稍微有一些，就可以做一些参考，可以做一些参考，我们再讨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01:09:26</w:t>
      </w:r>
    </w:p>
    <w:p>
      <w:r>
        <w:rPr>
          <w:rFonts w:ascii="等线(中文正文)" w:hAnsi="等线(中文正文)" w:cs="等线(中文正文)" w:eastAsia="等线(中文正文)"/>
          <w:b w:val="false"/>
          <w:i w:val="false"/>
          <w:sz w:val="20"/>
        </w:rPr>
        <w:t>好好，明白，感谢谢总，我这边没什么问题。好好，陈哥对，然后我看今天是今今天上午这个交流的也很充分了，一个多小时。对，也感谢咱们公司各位领导的一个时间。杰哥看咱们这边要不要总结一下，然后开始。直接结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01:09:55</w:t>
      </w:r>
    </w:p>
    <w:p>
      <w:r>
        <w:rPr>
          <w:rFonts w:ascii="等线(中文正文)" w:hAnsi="等线(中文正文)" w:cs="等线(中文正文)" w:eastAsia="等线(中文正文)"/>
          <w:b w:val="false"/>
          <w:i w:val="false"/>
          <w:sz w:val="20"/>
        </w:rPr>
        <w:t>好，然后杨总给大家做个总结。行，感谢各位券商还有分析师朋友们今天抽出这么宝贵的时间来参加我们的电话会议，也感谢大家提出的各种问题。后续公司还将继续对标我们的主责主业，扎实做好各项的生产经营管理能力，提升公司的经营业绩和作为投资者提供较高的投资回报。再次感谢大家对公司的关注和支持，后续的话我们也保持常态化的沟通交流，感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01:10:37</w:t>
      </w:r>
    </w:p>
    <w:p>
      <w:r>
        <w:rPr>
          <w:rFonts w:ascii="等线(中文正文)" w:hAnsi="等线(中文正文)" w:cs="等线(中文正文)" w:eastAsia="等线(中文正文)"/>
          <w:b w:val="false"/>
          <w:i w:val="false"/>
          <w:sz w:val="20"/>
        </w:rPr>
        <w:t>好的，好，谢谢也谢谢各位投资者今天上午的时间。好，我们今天上午的这个交流就到此结束。好的，好好，再见。好，那总再见。感谢大家参加本次会议，用AI进宝获得优质复盘资料，更多专业AI工具和投研内容，打开进门F领取会员体验，祝您工作顺利，再见。</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2026-08-24T17:39:00Z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E6636BB100BBAFBB4581D91E6DDB8414C346BE8CB3FDD0ACDAFE463F47DFE58ABE5B9DEC4C54EED4A8181713381F4095556F64C31A5B286650499C765002CED3CE3F535</vt:lpwstr>
  </property>
</Properties>
</file>