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天壕能源 260821_原文</w:t>
      </w:r>
    </w:p>
    <w:p>
      <w:pPr>
        <w:jc w:val="center"/>
      </w:pPr>
      <w:r>
        <w:rPr>
          <w:rFonts w:ascii="等线(中文正文)" w:hAnsi="等线(中文正文)" w:cs="等线(中文正文)" w:eastAsia="等线(中文正文)"/>
          <w:b w:val="false"/>
          <w:i w:val="false"/>
          <w:sz w:val="20"/>
        </w:rPr>
        <w:t>2026年08月25日 01:34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伙伴们一块汇报一下，我们在昨天已经公布了我们的这个半年报。应该说整体来说公司的上半年的发展，是符合我们整体在去年这两年按照我们战略推动的大的成果的整体的应该呈现一个非常扎实的一个变化。就是我们整个的轮转到我们在前年，今年、去年我们在河北销售，政府因为三安县在安平没有跟国家管网连接的这么一个困境，我们在实现了在在山西能够上载国家官网，形成形成应该是全国销售的这么一个通道，所以这样的话，我们整个的经营就盘活了，所以这个是一个非常大的突破。那我们也正在积极的在陕西的另外的几个地方，就是我们在在榆林、延安、渭南等，包括在四川正在拓展上游资源和国家管网连接的这个项目。要按照我们既定的新的商业模式，新的策略，正在加速推进，你有什么具体的去落地的话，也会跟大家及时通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w:t>
      </w:r>
    </w:p>
    <w:p>
      <w:r>
        <w:rPr>
          <w:rFonts w:ascii="等线(中文正文)" w:hAnsi="等线(中文正文)" w:cs="等线(中文正文)" w:eastAsia="等线(中文正文)"/>
          <w:b w:val="false"/>
          <w:i w:val="false"/>
          <w:sz w:val="20"/>
        </w:rPr>
        <w:t>上半年的话整个公司实现了14亿的营收，比去年增长了2.5%左右。毛利这个是联谊商，联谊商比去年增长了将近10%。公司的净利润是7200万左右，比去年也增加了四点几。这里面最大的变化实际上就是我们的现金流的变化，这个现金流大家看看我们的披露，应该是在四个多亿。这个实际上，就是我我我们搞经营这么多年，我们实际上核心就两个核心点，一个就是这个公司的整个的现金流情况，还有一个是负债率情况。而这两个核心指标，应该在今年的今年半年报上都得到了很好的展示。我们的整个现金流是四个多，尽管我们的净利润我们是7 7200万左右，我们有四个多亿现金流，三个多亿的现金流。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02:45</w:t>
      </w:r>
    </w:p>
    <w:p>
      <w:r>
        <w:rPr>
          <w:rFonts w:ascii="等线(中文正文)" w:hAnsi="等线(中文正文)" w:cs="等线(中文正文)" w:eastAsia="等线(中文正文)"/>
          <w:b w:val="false"/>
          <w:i w:val="false"/>
          <w:sz w:val="20"/>
        </w:rPr>
        <w:t>第二个就是我们的负债率，完善我们总的资产，比去年下降了不少，总数上现在75亿，这个净增量的去占新形式主义，所以我们整个的资产负债率又下来。我们现在是四应该是4 40 44.7%，14.8左右这样的一个负债率的，应该作为一个资产运行企业来说，整个总体的负债是很健康的。同时我们也是调整了整个三月份的这个模式大的传输管道，我们之后也就是国家部也不允许我们再建了，我们也就是不是建这个，不是把所有的投资放在这上面，而是在上游，我们叫第一公里和最后一公里的这种投资项目建设。就这样的话事半功倍，让天壕能源整体作为一个新资产的，应该是相比新资产的这么一个运行的商业模式，并且效率效益也非常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03:51</w:t>
      </w:r>
    </w:p>
    <w:p>
      <w:r>
        <w:rPr>
          <w:rFonts w:ascii="等线(中文正文)" w:hAnsi="等线(中文正文)" w:cs="等线(中文正文)" w:eastAsia="等线(中文正文)"/>
          <w:b w:val="false"/>
          <w:i w:val="false"/>
          <w:sz w:val="20"/>
        </w:rPr>
        <w:t>这个在基本上是我们这两年这两年实践过程中非常好的经验，并且得到了很好的验证，正在全面复制。不管是上游资源端还是下游的市场端，我们都在全面的复制。这个应该看这个从我们把上半年一季度、二季度该开工看，我想的话也有两个特点。今年一季度整体工业，大家知道中国今年的中国现在的这个整体的经济其实并不是很好。当然也所以一季度的更多的是感受到了大中国工业整个运气不足，所以整个我们在一季度，我们实际上是有一定压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04:40</w:t>
      </w:r>
    </w:p>
    <w:p>
      <w:r>
        <w:rPr>
          <w:rFonts w:ascii="等线(中文正文)" w:hAnsi="等线(中文正文)" w:cs="等线(中文正文)" w:eastAsia="等线(中文正文)"/>
          <w:b w:val="false"/>
          <w:i w:val="false"/>
          <w:sz w:val="20"/>
        </w:rPr>
        <w:t>但是随着二季度，我们整体的大家知道美伊战争的爆发之后，全球今年的天然气会有一个很大的缺口，LNG的价格也出现了走攻，并且欧洲的整个在冬季，欧洲已经用完了。基本上他们现在库存里的大量的处理备用的资源，实际上他们的全力的加大今年过冬的资源的这种收储。所以这样的话造成全球RNG的价格实现上涨和整个资源的紧张。所以整体的沿海这一片的工业的运气都会趋于紧张。而价格上的而我们作为应用资源的这个项目来说，我们就会有一个很好的一个机会，就是我们的价格相对比较稳定。并且在这一轮的涨价周期里面，我们也是有很好的收益。不仅满足我们的山西本地的一些项目，并且和我们的合作伙伴也有对外外省销售的这么一些气源和通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05:56</w:t>
      </w:r>
    </w:p>
    <w:p>
      <w:r>
        <w:rPr>
          <w:rFonts w:ascii="等线(中文正文)" w:hAnsi="等线(中文正文)" w:cs="等线(中文正文)" w:eastAsia="等线(中文正文)"/>
          <w:b w:val="false"/>
          <w:i w:val="false"/>
          <w:sz w:val="20"/>
        </w:rPr>
        <w:t>这样的话也为这个销售人员在经营上快速增长，现金流快速增长，产生了一个非常好的消化水平。经常并且随着我们上游资源的布局的逐步的落地和下游市场逐步的应该也是落地。我们现在在广州，在清远，在内蒙赤峰，现在都是大部分。原来之前的大州和清远基本上都是每年都亏损。那从今年开始全面的超预期的，应该说都都落地了，我们都有衡量有效的办法，而且都是狂狼直接的连通。并且从达州从四轴纪元可能我们就变成一手机，这个疏远的就成了管管道也通了，并且广州的这个合作，管输的协议以及管输价格，都得到很好的确认，形成了协议。这样的话，我们给园区51条高增长线，尽管有个小二十条，可能现在还在停场房地产的情况，但其他的二手支票的这个大的都在运行。这样的话是一个非常好的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07:29</w:t>
      </w:r>
    </w:p>
    <w:p>
      <w:r>
        <w:rPr>
          <w:rFonts w:ascii="等线(中文正文)" w:hAnsi="等线(中文正文)" w:cs="等线(中文正文)" w:eastAsia="等线(中文正文)"/>
          <w:b w:val="false"/>
          <w:i w:val="false"/>
          <w:sz w:val="20"/>
        </w:rPr>
        <w:t>当然我们需要逐步的逐步的去落地，我们现在就做了一天，比如说我们10万方，我们一年就是3000万。但是相对来说，广东的价格是比较贵的那广东现在外边价格基本上贵，价格在四块多钱，我们现在给您提供的还是三块多钱。所以我们还有很好的成本优势，并且也有很好的盈利空间。我们也希望我们的客户相对能够在比别的比广州别的区域的天然气成本相对偏低。这样的话提高竞争力，这样他们的产能也会更多的布局在心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08:09</w:t>
      </w:r>
    </w:p>
    <w:p>
      <w:r>
        <w:rPr>
          <w:rFonts w:ascii="等线(中文正文)" w:hAnsi="等线(中文正文)" w:cs="等线(中文正文)" w:eastAsia="等线(中文正文)"/>
          <w:b w:val="false"/>
          <w:i w:val="false"/>
          <w:sz w:val="20"/>
        </w:rPr>
        <w:t>所以形成一个共同成长的这么一个双赢的这种逻辑。二季度应该说整个的经营显著的修复，三季度的收入增加了50%毛利率，整个毛利率增长的角度梳理，它这盈利能力快速的回升，应该是打出了非常良好的经营弹性和我们的整个的增长的动能。这一块，我觉得，在三季度，你会得到更好的延伸，更好的这个。然后四季度我想的话，随着我们上游资源的增量，大家知道我们夏季和上季和冬季，是1比2的这个供应量在内部资源，这样我们在冬季的还会有很好的更好的量，我想也有更好的经营的差价。这样的话我想今年全年我们整体的经营将会给我们的投资者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09:15</w:t>
      </w:r>
    </w:p>
    <w:p>
      <w:r>
        <w:rPr>
          <w:rFonts w:ascii="等线(中文正文)" w:hAnsi="等线(中文正文)" w:cs="等线(中文正文)" w:eastAsia="等线(中文正文)"/>
          <w:b w:val="false"/>
          <w:i w:val="false"/>
          <w:sz w:val="20"/>
        </w:rPr>
        <w:t>给我们这个股东是股东，我们现在带来一个非常好的预期，所以整体公司应该总体来说一出口就是整体公司的资产质量，这个应该说是秩序更好，整体的负债率日益健康，然后我们整体的现金流也非常良好。随着我们这个供需的量，还有我们末端客户的，用气的这增长。我想我们的这个，不仅是我们的整个的经营规模会上来还，并且我们的整个经营的毛利会不能进一步的增加，我们现金流也会进一步的更好。所以我们整体的经经营的利润目标，我想今年也会给投资者一个非常满意的一个成果。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10:12</w:t>
      </w:r>
    </w:p>
    <w:p>
      <w:r>
        <w:rPr>
          <w:rFonts w:ascii="等线(中文正文)" w:hAnsi="等线(中文正文)" w:cs="等线(中文正文)" w:eastAsia="等线(中文正文)"/>
          <w:b w:val="false"/>
          <w:i w:val="false"/>
          <w:sz w:val="20"/>
        </w:rPr>
        <w:t>整体在上半年整个上半年售气量达到了5亿方以上，共五年是4.7亿方，所以同比也增加了5%以上，占这个5%知道这个含金量比15年要高得多。25年的这个卖了五一方，比较今年相信近51方，但实际上差价很小。但今年我们这个一方含金量很大，所以具体在2026年第一季度，我们的授权量是达到了将近是两点钟，951方鸡蛋减少了比25年减少了，25年是3.4亿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10:54</w:t>
      </w:r>
    </w:p>
    <w:p>
      <w:r>
        <w:rPr>
          <w:rFonts w:ascii="等线(中文正文)" w:hAnsi="等线(中文正文)" w:cs="等线(中文正文)" w:eastAsia="等线(中文正文)"/>
          <w:b w:val="false"/>
          <w:i w:val="false"/>
          <w:sz w:val="20"/>
        </w:rPr>
        <w:t>我觉得然后这样的话，仔细去看一季度，我们说不好，二季度我们就是卖了2亿20008万。我记得八乙方8亿两2亿房，这样同比增加比去年二季度增加了50%几。去年的二季度的只销售了，我们也是因为价格问题，这个只销售了1亿方左右，同时这两一方的价格差非常好。所以这样的话我们在三季度，目前看今年也到8月份了，三季度7 8月份也非常好。讲到9月份、十月份，我们现在看过去，应该都是一个成上海成长更加良性的这么一个方向。所以的话整个天然能源今年天然气本身的核心主营业务，将呈现一个非常好的增长势头。随着我们资源的落地和末端的项目的需求的增加。这样的话，我们从内部来说，形成内闭环的这种安全的这种业务会越来越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12:04</w:t>
      </w:r>
    </w:p>
    <w:p>
      <w:r>
        <w:rPr>
          <w:rFonts w:ascii="等线(中文正文)" w:hAnsi="等线(中文正文)" w:cs="等线(中文正文)" w:eastAsia="等线(中文正文)"/>
          <w:b w:val="false"/>
          <w:i w:val="false"/>
          <w:sz w:val="20"/>
        </w:rPr>
        <w:t>这样对我们最大的保障就是我们不受外界的客户，外界的其他的因素的影响，形成我们闭环的这种质控的这种良好的利润销售规模。所以这样的话我们今年整个下半年还是沿着我们去年前年定的战略，就是加快用地上游资源，然后尽快让这个市场，我们的这个园区和直供客户尽快能够连接，包括福建项目，那个新建项目已经完全落地了，福建项目正在大力的推进。今年我们也要分工在国内半岛项目。第二个就是我们在四川这边也都会有很好的进展，在资源端这边也会很好的进展。我们随着我们项目落地，也会给他及时披露。好吧，我现在暂时就这个当然整个公司的战略，我想再提升一下，公司整体战略现在很清醒，我们就是清洁能源，作为核心主营业务天然气。我们也特意披露了我们这个全资并购新能源的这个事儿，政府的人员，当然这个有待于我们这个交易所审核。第三个，我们实际上还是严格按照这个是按照我们之前在过去跟大家去汇报的，就是对未来能源的投资布局，以及对未来科技的未来能源的服务的这么一些科技企业，我们都会全面的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13:44</w:t>
      </w:r>
    </w:p>
    <w:p>
      <w:r>
        <w:rPr>
          <w:rFonts w:ascii="等线(中文正文)" w:hAnsi="等线(中文正文)" w:cs="等线(中文正文)" w:eastAsia="等线(中文正文)"/>
          <w:b w:val="false"/>
          <w:i w:val="false"/>
          <w:sz w:val="20"/>
        </w:rPr>
        <w:t>比如说我们在今年年初我们投的这个曲星科技，当时是20亿的公司了，现在他们已经做到120亿的公司，所以这个也非常快在在年内股改，明年年初上报材料，最近我们还有一些很优质的跟我们能源相关的，也能跟我们天壕能源资源互动的协作的这些项目，以非常优秀的项目，我们也希望就这个天好地来参与投资。这样的话，就把它作为我们一个布局未来能源的，还有未来能源科技的这么一个常规的常态化的，所以我们也要成立一个研究院，就是要对未来能源以及赋能未来能源的一些非常优质的科技项目，进行一些战略布局，这是我们整体的大想法是吧？也看看大家有什么问题可以交流说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14:48</w:t>
      </w:r>
    </w:p>
    <w:p>
      <w:r>
        <w:rPr>
          <w:rFonts w:ascii="等线(中文正文)" w:hAnsi="等线(中文正文)" w:cs="等线(中文正文)" w:eastAsia="等线(中文正文)"/>
          <w:b w:val="false"/>
          <w:i w:val="false"/>
          <w:sz w:val="20"/>
        </w:rPr>
        <w:t>感谢李总的分享，下面进入互动交流环节，欢迎各位投资者举手语音互动或发送文字提问。大家好，如需提问电话端的参会者，请向话机上的星号键，再按数字一。广播端的参会者，您可以在直播间互动区域内文字提问，或点击旁边的举手按钮进行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15:13</w:t>
      </w:r>
    </w:p>
    <w:p>
      <w:r>
        <w:rPr>
          <w:rFonts w:ascii="等线(中文正文)" w:hAnsi="等线(中文正文)" w:cs="等线(中文正文)" w:eastAsia="等线(中文正文)"/>
          <w:b w:val="false"/>
          <w:i w:val="false"/>
          <w:sz w:val="20"/>
        </w:rPr>
        <w:t>大家好，如需提问电话端的参试者，请向话机项目的星号键在数字一。网络端的参会者，您可以在直播间互动区域内文字提问，或点击旁边的举手按钮进行语音提问，谢谢。下面有请电话尾号5666的参会者进行提问，请您优先提供您的姓名，登记姓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15:43</w:t>
      </w:r>
    </w:p>
    <w:p>
      <w:r>
        <w:rPr>
          <w:rFonts w:ascii="等线(中文正文)" w:hAnsi="等线(中文正文)" w:cs="等线(中文正文)" w:eastAsia="等线(中文正文)"/>
          <w:b w:val="false"/>
          <w:i w:val="false"/>
          <w:sz w:val="20"/>
        </w:rPr>
        <w:t>好的，陈总好，我是国内证券工程行业的研究员张涛。我有三个小问题想请教一下。第一个是我们也看到这次报告群里面我们也讲到了，现在在国网的这个上载业务，其实已经成为了比较重要的。那我想问一下，比如说回顾上半年来看，上载的气量大概有多少？然后单方价差是个啥水平，这个在下半年能不能做一个展望？就是第一个问题，我就一并问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16:13</w:t>
      </w:r>
    </w:p>
    <w:p>
      <w:r>
        <w:rPr>
          <w:rFonts w:ascii="等线(中文正文)" w:hAnsi="等线(中文正文)" w:cs="等线(中文正文)" w:eastAsia="等线(中文正文)"/>
          <w:b w:val="false"/>
          <w:i w:val="false"/>
          <w:sz w:val="20"/>
        </w:rPr>
        <w:t>然后第二个问题是我们看到公司现在现金流非常优质。上半年实现了四个多亿，今年5个亿的现金对吧？这里面我们可以看到这个现金流的减少，上半年大概有十个亿。想请教一下，原因是什么？以及是否还对未来可以形成类似的这样的一个现金流的展望，这是第二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16:36</w:t>
      </w:r>
    </w:p>
    <w:p>
      <w:r>
        <w:rPr>
          <w:rFonts w:ascii="等线(中文正文)" w:hAnsi="等线(中文正文)" w:cs="等线(中文正文)" w:eastAsia="等线(中文正文)"/>
          <w:b w:val="false"/>
          <w:i w:val="false"/>
          <w:sz w:val="20"/>
        </w:rPr>
        <w:t>然后第三个就是非常关心天壕新能的一个情况。想了解一下从我们目前规划的个人预计的未来的这个天猫新能能够实现的这个利润体量，包括当前的一个大概的利润情况，能否做一个更清晰一点的展望。因为我们也在推动这个相关的事宜，想请问是不是有更多的信息可以分享给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17:03</w:t>
      </w:r>
    </w:p>
    <w:p>
      <w:r>
        <w:rPr>
          <w:rFonts w:ascii="等线(中文正文)" w:hAnsi="等线(中文正文)" w:cs="等线(中文正文)" w:eastAsia="等线(中文正文)"/>
          <w:b w:val="false"/>
          <w:i w:val="false"/>
          <w:sz w:val="20"/>
        </w:rPr>
        <w:t>陈总，这是我的三个问题，感谢。好的，谢谢谢谢陈总是这样，我们现在国网新年多门店每天上载量平均就在128以上，这是我们跟海油的一个量。明白，你看整整体股价它也非常的不错。这个我们就不不不直接给大家汇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17:26</w:t>
      </w:r>
    </w:p>
    <w:p>
      <w:r>
        <w:rPr>
          <w:rFonts w:ascii="等线(中文正文)" w:hAnsi="等线(中文正文)" w:cs="等线(中文正文)" w:eastAsia="等线(中文正文)"/>
          <w:b w:val="false"/>
          <w:i w:val="false"/>
          <w:sz w:val="20"/>
        </w:rPr>
        <w:t>我们这个量可以跟大家说，每天100万行，这个是而且我们还有代书，他们上载的我们的代书的这个上载的这个费用加也是两毛钱，也是非常好的一个业务。以及我们630的代收业务，这都是0.15元的代收费。这个量你现在每天量也很大，大概500万方的每天的单数量。所以整体我们现金流，就现在我们就是这个金字塔，通过我们资产、服务，这代收费，这看上去我们的经营规模你看只有十几个亿，不大。但实际上我们的整个的实际上整体的毛利还是非常高的，心情也非常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18:11</w:t>
      </w:r>
    </w:p>
    <w:p>
      <w:r>
        <w:rPr>
          <w:rFonts w:ascii="等线(中文正文)" w:hAnsi="等线(中文正文)" w:cs="等线(中文正文)" w:eastAsia="等线(中文正文)"/>
          <w:b w:val="false"/>
          <w:i w:val="false"/>
          <w:sz w:val="20"/>
        </w:rPr>
        <w:t>大家知道这个天然气都是预售款的，所以这样的话，我们无论从在书上白费，还是贸易，还是我们自贡的我们的园区？新鲜宝德原平台以及我们其他的项目，都是有很好现金流价差量。我刚才跟大家汇报了我们我们一天的整体销售量每天大概都在。包括上海的话上载量我刚跟他说了大概100万块以上。这样的话整体每一天的销售量超过了两百四五十万8这个量。所以我想的话就是夏天就淡季的时候，我们是淡季的时候，到冬季还还应该还会翻倍，这是一个就应该说清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18:52</w:t>
      </w:r>
    </w:p>
    <w:p>
      <w:r>
        <w:rPr>
          <w:rFonts w:ascii="等线(中文正文)" w:hAnsi="等线(中文正文)" w:cs="等线(中文正文)" w:eastAsia="等线(中文正文)"/>
          <w:b w:val="false"/>
          <w:i w:val="false"/>
          <w:sz w:val="20"/>
        </w:rPr>
        <w:t>第二个，我们现金流这块，实际上我们减少了整个的票据，把它提放出来。然后我们现金减少，但是实际上我们就归还了银行的贷款，这样的话减少我们负债，也是我们在这个因为现在的我们有良好现金或实际上我们的大的投资也不多了，我们也都控制做一些非常，上窄下窄的第一公里最后一公里整体投资大的投资我们就在在控制了。这样的话整个救援人员的资金，我们的负债更加安全，并且现金流更加良好。都在在整个财务指标会更加的健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19:39</w:t>
      </w:r>
    </w:p>
    <w:p>
      <w:r>
        <w:rPr>
          <w:rFonts w:ascii="等线(中文正文)" w:hAnsi="等线(中文正文)" w:cs="等线(中文正文)" w:eastAsia="等线(中文正文)"/>
          <w:b w:val="false"/>
          <w:i w:val="false"/>
          <w:sz w:val="20"/>
        </w:rPr>
        <w:t>第三个就是我新平衡新能源这个利润，我们在去年今年进行大额的，我们去年还都是只有5台机组，在今年我们年底以前，年底我们会完成另外的15台的落地，所以到今年年底我们是9到10台机组，所以对明年、后年、大后年的业绩会有非常大的支持。而且新增的项目大部分都是以供热，供蒸汽为核心，清洁工蒸汽为核心。无论它的这个经营规模、毛利以及而且完全不不不依赖于这个定价补贴了。我们之前的这个补贴款，也跟大家汇报一下，应该现在也逐步归于正常，基本上每个厂都是一年的暂停，第二年在不同的月份把你付清。这个应该说对新能源的这个产业发展也非常有意义。所以整个天下新能源这家公司，现金流更加健康，也有重要的意义。所以我们今年已经收到了将近33333个多亿，四个亿的欠款。因为这样的话，我们整体现金流非常健康，所以我们才有能力也敢去从今年重新开始，做生物质共能的共分析的这么一个我们认为是服务理论园区，包括绿箭直连以及CCR这些非常国家独立的大的产业方向，这个有未来前景的，千亿市场的这么一个大的赛道，我们来进行快速的布局。最近我们签了好几个项目，并且都会在今年、明年这两年陆续的跟他投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21:23</w:t>
      </w:r>
    </w:p>
    <w:p>
      <w:r>
        <w:rPr>
          <w:rFonts w:ascii="等线(中文正文)" w:hAnsi="等线(中文正文)" w:cs="等线(中文正文)" w:eastAsia="等线(中文正文)"/>
          <w:b w:val="false"/>
          <w:i w:val="false"/>
          <w:sz w:val="20"/>
        </w:rPr>
        <w:t>对未来这个天壕新能源，也像新能源，我想未来我们可以对组的这个价格和我的承诺的承诺的利润，也会公告，也会公布，都会在难以上的这么一个量级。这样我想对整个天下新能源，天要能源下一步长足发展出来，形成天然气和生物质新能源协同服务园区的综合能源供应的这个概念，我们会做出一个非常好的专业团队的协作的能力。所以这一块我想的话，是我们未来生活能源，在大清活能源的核心性能力。我们有将近1000有一千多人的天然气团队，有1000人的生物的经营团队，电和气都会在国内都最优秀的团队。所以我们给原区域给他的这个产业的企业来说，我们都有啊专业的赋能的这种专业能力，并且我们投资运营的这个已经经过小二十年的我们的磨合和经验，我想我们都有能力去服务的这大型企业的这个功能的综合功能，并且实现降碳，就方方面面都能为我们的优质客户进行综合能源的服务。好吧，我想大的特别细的数据就看看我们的披露，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22:52</w:t>
      </w:r>
    </w:p>
    <w:p>
      <w:r>
        <w:rPr>
          <w:rFonts w:ascii="等线(中文正文)" w:hAnsi="等线(中文正文)" w:cs="等线(中文正文)" w:eastAsia="等线(中文正文)"/>
          <w:b w:val="false"/>
          <w:i w:val="false"/>
          <w:sz w:val="20"/>
        </w:rPr>
        <w:t>好，谢谢你，领导，谢谢。好的，谢谢陈总，我没有其他问题了。感谢领导的解答，下面请电话尾号2834的参会者进行提问，请您优先提供您的姓名跟提供名，请发言，谢谢。陈总你好，我是东方证券的研究员孙文杰。我这边有个几个问题想请教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23:19</w:t>
      </w:r>
    </w:p>
    <w:p>
      <w:r>
        <w:rPr>
          <w:rFonts w:ascii="等线(中文正文)" w:hAnsi="等线(中文正文)" w:cs="等线(中文正文)" w:eastAsia="等线(中文正文)"/>
          <w:b w:val="false"/>
          <w:i w:val="false"/>
          <w:sz w:val="20"/>
        </w:rPr>
        <w:t>第一个的话就是想请教一下我们上海这一块业务以及贸易这一块业务。他们对于上游采购和下游的销售的话，它的这种定价方式都是什么样的一个形式，以及它调价的话大概多久会做一个调整？然后第二个问题的话是想请教一下我们对于今年下半年以及明年的天然气价格的一个展望，以及对于我们上海和贸易这一块业务它的摩擦方向变化的一个预期的情况。考虑这两个问题，谢谢陈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23:53</w:t>
      </w:r>
    </w:p>
    <w:p>
      <w:r>
        <w:rPr>
          <w:rFonts w:ascii="等线(中文正文)" w:hAnsi="等线(中文正文)" w:cs="等线(中文正文)" w:eastAsia="等线(中文正文)"/>
          <w:b w:val="false"/>
          <w:i w:val="false"/>
          <w:sz w:val="20"/>
        </w:rPr>
        <w:t>那这样，上载很简单，上载下载，我们上载的量是当地的价格。下一定价就是我们在交易所拍卖，就是我们现在重庆交易所的拍卖，高的时候能拍的很高。现在应该是保持一个中高位的这么一个价格，所以应该对我们来说是一个比较。我们每个月每个月参与拍这个拍卖一次，每个月我们的客户也可能会有变化，也可能就是这个占了我们一部分量，传奇的客户端一部分量就拿出来谈。这样的话保障公司的既安全，同时又能获得更好的收益。所以基本上是每个月你刚才说的一个定价的这个方式机制，就是当地的价格我上网拍卖，这个是第二个时间，就是记录每个月拍一次明年的整体的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24:51</w:t>
      </w:r>
    </w:p>
    <w:p>
      <w:r>
        <w:rPr>
          <w:rFonts w:ascii="等线(中文正文)" w:hAnsi="等线(中文正文)" w:cs="等线(中文正文)" w:eastAsia="等线(中文正文)"/>
          <w:b w:val="false"/>
          <w:i w:val="false"/>
          <w:sz w:val="20"/>
        </w:rPr>
        <w:t>我看殴美伊上这个欧式打不打去打来打去。我想最终整个全球能源的需求，特别是这个应该说会有重大的影响。我个人的判断是实际上孩子会到明年年底都会整个我们的以天然气这些青年人来说，应该相对都会紧张，也随着双碳临近，煤炭的钢铁也越来越多，煤炭的一些技术。所以这样的话，整体天然气的需求包括对生物的能源的需求，都是有很大的探头的。我整个提供能源，我们两个板块的布局来说都是很有重要意义的。所以整体我们对明年的这个金融中间肯定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25:42</w:t>
      </w:r>
    </w:p>
    <w:p>
      <w:r>
        <w:rPr>
          <w:rFonts w:ascii="等线(中文正文)" w:hAnsi="等线(中文正文)" w:cs="等线(中文正文)" w:eastAsia="等线(中文正文)"/>
          <w:b w:val="false"/>
          <w:i w:val="false"/>
          <w:sz w:val="20"/>
        </w:rPr>
        <w:t>明年我想的话总体来看还是在高位的震荡。我个人的判断所以我们在全面拓展内部资源的战略的原因也就在这里。我们很快，等到我们还有几个项目落地了，再给大家这个公告，这样的话我们掌握了更多的内部资源的量。我想的话我们对整个经营，包括对下游客户的服务，我们就有更多的能力，也会给公司创造更多的现金流和经营的利润，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26:22</w:t>
      </w:r>
    </w:p>
    <w:p>
      <w:r>
        <w:rPr>
          <w:rFonts w:ascii="等线(中文正文)" w:hAnsi="等线(中文正文)" w:cs="等线(中文正文)" w:eastAsia="等线(中文正文)"/>
          <w:b w:val="false"/>
          <w:i w:val="false"/>
          <w:sz w:val="20"/>
        </w:rPr>
        <w:t>好的，谢谢陈总。好，谢谢你。感谢您们的解答，欢迎各位投资社区中与您互动或发送文字提问。大家好，如需提问电话端的参会者，请向话机上的星号键，再按数字一。网络端的参会者，您可以在直播间互动区域内文字提问，或点击旁边的举手按钮进行语音提问，谢谢。大家好，如需提问电话端的参会者，请在话机上的星号键再按数字一。广播端的参会者，您可以在直播间互动区域内文字提问，或点击旁边的举手按钮进行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27:15</w:t>
      </w:r>
    </w:p>
    <w:p>
      <w:r>
        <w:rPr>
          <w:rFonts w:ascii="等线(中文正文)" w:hAnsi="等线(中文正文)" w:cs="等线(中文正文)" w:eastAsia="等线(中文正文)"/>
          <w:b w:val="false"/>
          <w:i w:val="false"/>
          <w:sz w:val="20"/>
        </w:rPr>
        <w:t>下面有请电话尾号是574的参会者进行提问。请您先提供您的姓名，更新共鸣，请发言，谢谢。陈总您好，我是北京高熵资产的忠诚。我想向您请教两个问题。第一个是从这个中报来看，咱们仓股的中联环瑞这个山阳县，还有包括湖北国有制的运营公司，还是持续的有一些小拖累。就想问这两家公司咱们如果有初始规划的话，它的进展和能不能取得一个相对平稳的一个估值对象？这个是第一个问题。第二就是您刚才提到的，咱们在未来能源以及服务未来能源的未来科技板块及投资规划方面，您有没有进一步可以分享的进展和信息，谢谢陈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28:07</w:t>
      </w:r>
    </w:p>
    <w:p>
      <w:r>
        <w:rPr>
          <w:rFonts w:ascii="等线(中文正文)" w:hAnsi="等线(中文正文)" w:cs="等线(中文正文)" w:eastAsia="等线(中文正文)"/>
          <w:b w:val="false"/>
          <w:i w:val="false"/>
          <w:sz w:val="20"/>
        </w:rPr>
        <w:t>好的，这两个这个两个是在报告里面也挺好的两个问题。这样确实我们在过去整个的并购投资，应该说天王能源做的是很不成功的。这个湖北国资，这个地方确实湖北最近也出什么事了。湖北这个地方的经营环境，确实我们是真正认为一般，这个确实是一个非常好的项目。中美国资这么好的一个项目，愣是被这帮人搞得亏损。一他基本上我们这能提完，也基本快提光了，我们也就基本结束了，这个真是可惜掉。我是我现在我是武汉大学毕业的，我说你湖北武汉国有这些管理者，所以抓了很多人，我看都该抓，确实他妈不会搞基人保经营，当然对我们来说，反正也是最后一下。今晚上今年又亏了，上半年好像又亏了1000万，基本上结束了。所以大家不担心了，他妈的我们投了6000万，就不想搞得血本无归，投的湖北血本无归，对这个地方的投资环境大家还是要注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第二个就是中联，华为实际上是一个非常好的战略资产，但这次现在是国家要求必须交就是国家管网，包括我们跟这个中联必须全部郊区国家管网，落实国家能源核心战略叫加X1加X，不是X加一加加XX加一加X中间的一就是12国家网。所以必须所有跨国国网，必须由国家国网统一来运营。因为这现在国家的能源安全战略，所以这样的话，中联华内已经全面的启动了。去年其实也搞定，搞完之后还有方方面面。今年的话整个经济上来，我们上半年看又又提了两千多万的这所以今年年底前后的应该这样是就一个收口了。所以未来也不会对我们整个的这两块地方，今年上半年也是亏了，我们从账面上就亏掉三千多万，当然没什么现金流的支出了。但对我们来说，这个影响我们的财务报告的利润。今年湖北国资已经结束了，对我们来说，反正挂了股权他也没法扣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30:24</w:t>
      </w:r>
    </w:p>
    <w:p>
      <w:r>
        <w:rPr>
          <w:rFonts w:ascii="等线(中文正文)" w:hAnsi="等线(中文正文)" w:cs="等线(中文正文)" w:eastAsia="等线(中文正文)"/>
          <w:b w:val="false"/>
          <w:i w:val="false"/>
          <w:sz w:val="20"/>
        </w:rPr>
        <w:t>我们是本金目前亏完了，他们亲自上运行的，他们也不敢光。所以我想的话看看能不能未来还有一点收益。刚才我们也提坏蛋提完了已经这个中年实际上年内前后，年底前后应该完成这个移交。这样的话明年也就对这一块资产，去年大家知道为什么亏损很大了，去年这个地方中央华瑞亏了1.8亿，我们按照股权我们亏了将近八九千万。所以这个移交肯定是有它的处置方式，基本上按照停车场，我们也不会亏。但是反正过去亏了也就亏了，那没办法，这个是我估计大的原则。目前我觉得就是这个原则，就是我们现在把我们这个经济，比如说五六个亿送过来，也就这个事情结束了。但大家这个也不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31:19</w:t>
      </w:r>
    </w:p>
    <w:p>
      <w:r>
        <w:rPr>
          <w:rFonts w:ascii="等线(中文正文)" w:hAnsi="等线(中文正文)" w:cs="等线(中文正文)" w:eastAsia="等线(中文正文)"/>
          <w:b w:val="false"/>
          <w:i w:val="false"/>
          <w:sz w:val="20"/>
        </w:rPr>
        <w:t>其实对我们今后来说，可能现在看这个非常好的事情。因为这是一个战略资产，它可能要养很多年才能达到它的这个。因为他如果不进入国家管网，不在安全进行全面的连接的话，它的价值就很小，就是个满场。一旦进入拐弯了，对我们来说意义大好几个。第一沿线的开口我们基本上开过了。这样的话对我们来说一旦这个交易回往往之后，他整个的代收费用我们现在是0.19元五，这个是单独合的国家发改委。但一旦进入国家保管的时候，全面按照国家保管这个可能成本，可能他的收费就有七八分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32:00</w:t>
      </w:r>
    </w:p>
    <w:p>
      <w:r>
        <w:rPr>
          <w:rFonts w:ascii="等线(中文正文)" w:hAnsi="等线(中文正文)" w:cs="等线(中文正文)" w:eastAsia="等线(中文正文)"/>
          <w:b w:val="false"/>
          <w:i w:val="false"/>
          <w:sz w:val="20"/>
        </w:rPr>
        <w:t>这样对我们的这个资源端，就是我们在河北，不是河北，在陕西山西的资源进入神安县，开拓河北华北市场的话，可能还有重要的意义。所以这就是我们现在在也在全力的加快的配合国家管网加快资产处置。基本上刚才你说的这个一个是处置的节奏，这个湖北公司不存在处置了，还是结线上结束，再也就是有一些残留项目，未来能收回多少，那可能就分，这是一个。这个中联华我们记得年底前后要出个房，安静农场我们也吃亏了。但是我们的布局已经结束了，并且进入管理方法之后，对我们这个建房人员的经营也有重要的意义。对，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32:48</w:t>
      </w:r>
    </w:p>
    <w:p>
      <w:r>
        <w:rPr>
          <w:rFonts w:ascii="等线(中文正文)" w:hAnsi="等线(中文正文)" w:cs="等线(中文正文)" w:eastAsia="等线(中文正文)"/>
          <w:b w:val="false"/>
          <w:i w:val="false"/>
          <w:sz w:val="20"/>
        </w:rPr>
        <w:t>第二个问题就是未来能源，以及服务这些的未来科技，实际上我们投的新兴科技，我们在这个过程中，因为我们相当于有这个大道正豪集团的大集团这边大股东这边。实际上我们在投资的科技和投资这个未来人员，我们是实际上是有非常好的渠道和资源库的。所以这样的话我们也只能全力支持整个天王能源，培养第二曲线，至少培养更多的配方人员他的这个盈利增长的曲线，盈利增长的点。这样的话，我们这也是为未来教育清洁能源，下一步，很可能平时我们在还有一些很好的清洁人员，这里我暂时不给他公布很好的方向，我们可能会战略性的投资，这个意义也非常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33:42</w:t>
      </w:r>
    </w:p>
    <w:p>
      <w:r>
        <w:rPr>
          <w:rFonts w:ascii="等线(中文正文)" w:hAnsi="等线(中文正文)" w:cs="等线(中文正文)" w:eastAsia="等线(中文正文)"/>
          <w:b w:val="false"/>
          <w:i w:val="false"/>
          <w:sz w:val="20"/>
        </w:rPr>
        <w:t>包括现在我们手上，还有一些资源端的，叫做可以跟我们天壕能源的，资源能够协同的项目。那都会在我们，叫未来人员和服务人员的未来科技，这么一个定位方向。我们不会乱走，不会从那个生物医药学的不会干。人家哪怕明天让我挣钱了，可能我经常会去投，但不会说偏要能源去一下他我不会。我们每家公司我们自己的定位是很清晰的，我们的这个研究方向或者投资方向也是非常的专业性。但是他不用怕我们会拿钱去搞个几十场的，我们就不会了。严格按照我们整体公司做实业，做专业，并且做这个行业产业未来的布局，按这个时候来做，这个具体的项目做个公告，我再给大家披露，我们取经科技应该取得非常好的一个一个尝试。所以这条路我们还是要坚定的走下去，还有一些我们我我我我给大家汇报，还会有一个非常好的方向，我们下一步会战略措施，我想他们会对天上人，也是下一步的中长期发展也会起到重要的意义，当然我们的披露，好的，谢谢陈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34:59</w:t>
      </w:r>
    </w:p>
    <w:p>
      <w:r>
        <w:rPr>
          <w:rFonts w:ascii="等线(中文正文)" w:hAnsi="等线(中文正文)" w:cs="等线(中文正文)" w:eastAsia="等线(中文正文)"/>
          <w:b w:val="false"/>
          <w:i w:val="false"/>
          <w:sz w:val="20"/>
        </w:rPr>
        <w:t>好的，谢谢。下面有请电话尾号117006的参会者进行提问。请您优先提供您的姓名，更新姓名请发言，谢谢。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35:16</w:t>
      </w:r>
    </w:p>
    <w:p>
      <w:r>
        <w:rPr>
          <w:rFonts w:ascii="等线(中文正文)" w:hAnsi="等线(中文正文)" w:cs="等线(中文正文)" w:eastAsia="等线(中文正文)"/>
          <w:b w:val="false"/>
          <w:i w:val="false"/>
          <w:sz w:val="20"/>
        </w:rPr>
        <w:t>陈总好，我是国家海通证券于洪光，我这边有三个问题。第一个问题就是因为行业层面我们能看到就是今年上半年一些同业的整个天然气的售气量这块其实会有一定的压力，或像京东明春整个受气温的影响，可能天然气的质量这块，需求端这块可能也会有一些压力。公司层面会采取什么样的方式去进行应对，这是第一个问题。那第二个问题就是，我看到咱们这几个季度，其实截至这个季度末的整个建筑工程，大概有个四个亿左右的水平。在附近的这个概念工程里面，能否把请这个领导帮我们做一个梳理，大概一个整个投产的进度，或者说转股的进度，大概是什么样的一个时间表。包括像咱们前期有一些像古雷这边的这个项目，整个能够去贡献期量或者利润大概的一个时间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36:13</w:t>
      </w:r>
    </w:p>
    <w:p>
      <w:r>
        <w:rPr>
          <w:rFonts w:ascii="等线(中文正文)" w:hAnsi="等线(中文正文)" w:cs="等线(中文正文)" w:eastAsia="等线(中文正文)"/>
          <w:b w:val="false"/>
          <w:i w:val="false"/>
          <w:sz w:val="20"/>
        </w:rPr>
        <w:t>第三个问题就是我们前面领导也提到了我们从这个单一新业务运营商向综合能源服务商的转型。我们也看到了就是我们通过多种的方式去，包括控股仓股、收并购这些方式。然后想请教一下，咱们后面是在转型的这个过程之中，我们大概我们的这个呃控股和参股的这个大致的占比会是什么样子的？这是我三个问题，谢谢。对这个苦藏有好先进。对，这个行业需求压力，我刚才也跟大家汇报了。就是去年就我们今年的一季度，确实这是一个非常客观的事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37:00</w:t>
      </w:r>
    </w:p>
    <w:p>
      <w:r>
        <w:rPr>
          <w:rFonts w:ascii="等线(中文正文)" w:hAnsi="等线(中文正文)" w:cs="等线(中文正文)" w:eastAsia="等线(中文正文)"/>
          <w:b w:val="false"/>
          <w:i w:val="false"/>
          <w:sz w:val="20"/>
        </w:rPr>
        <w:t>一季度所以我们一季度的整个业绩并不好，销售量也不大，这个成本还下滑了。所以一一季度明显就感觉中国工业的需求承压。但二季度上来之后，整个LNG的价格上涨不错了，我们内部资源可能总体的需求没有上涨。但是相对来说，因为大家知道我们整体的天然气行业应该有50%以上是靠海外的NG的生产来控制。但现在随着这个美衣，包括物外航天上的全向能源的出口，人员的供给这一块，应该说受到很大的影响。所以造成LNG的整体价格持续者的高位更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37:50</w:t>
      </w:r>
    </w:p>
    <w:p>
      <w:r>
        <w:rPr>
          <w:rFonts w:ascii="等线(中文正文)" w:hAnsi="等线(中文正文)" w:cs="等线(中文正文)" w:eastAsia="等线(中文正文)"/>
          <w:b w:val="false"/>
          <w:i w:val="false"/>
          <w:sz w:val="20"/>
        </w:rPr>
        <w:t>我想对我们内部资源的供应商那个供应商来说，对我们来说反而是一个很好的机会。所以这样的话，我们在除了保障我们山西的所有项目的需求，我们在省外我们也有一定的量。冬季、夏季都有淡旺季，都有一个比例，1比2以上的比例。这样的话这个对我们来说，现在的整个销售还是供不应求的，并且价格在高位的震荡。所以这个可能第一个行业的需求承压的问题，在我们目前作为运营这个内容职业的这种，我们的这些企业来说，可能相对来说还是一个利好。所以，总体来说我们，没有出来的压力，应该说判断第三季度、第四季度都不会有压力，都还是一个非常正面的一个或者，量也不愁卖，并且它的价格还有很好的空间，好吧，这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38:47</w:t>
      </w:r>
    </w:p>
    <w:p>
      <w:r>
        <w:rPr>
          <w:rFonts w:ascii="等线(中文正文)" w:hAnsi="等线(中文正文)" w:cs="等线(中文正文)" w:eastAsia="等线(中文正文)"/>
          <w:b w:val="false"/>
          <w:i w:val="false"/>
          <w:sz w:val="20"/>
        </w:rPr>
        <w:t>第二个关键工程这一块。但是我们现在上游的项目这个主要是什么呢？我们其实现在天然气的项目，整体的在建工程其实都不大，都是几千万的，这个就是呃总共加在一块，可能天然气这块有1.6亿左右，1.6亿左右，还有两个多亿的，实际上2亿2亿的是就是我们人的一个法定。就是您的那个立刻信息中枢，这个营销发电，他们的这个在线工程没有转工，因为这个还没最后通气，还没之后发电，所以这个没转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39:27</w:t>
      </w:r>
    </w:p>
    <w:p>
      <w:r>
        <w:rPr>
          <w:rFonts w:ascii="等线(中文正文)" w:hAnsi="等线(中文正文)" w:cs="等线(中文正文)" w:eastAsia="等线(中文正文)"/>
          <w:b w:val="false"/>
          <w:i w:val="false"/>
          <w:sz w:val="20"/>
        </w:rPr>
        <w:t>有2点2种。实际上整体我们的这个转股的话，这一块可能还会有一个时间。但是我们天然气这块一个多月的这个转入会比较快。因为一旦这个接通了，我们就比如说这个内蒙的项目已经开展过了。现在是清远这边也都OK了。现在正在建的像一些明星的这些项目，总共讲了一块，因为总就1.4亿，总体转动应该也很快，而且都会有很好的效益。我们现在的项目是小额金，当时效益投资回报率都不错的。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40:07</w:t>
      </w:r>
    </w:p>
    <w:p>
      <w:r>
        <w:rPr>
          <w:rFonts w:ascii="等线(中文正文)" w:hAnsi="等线(中文正文)" w:cs="等线(中文正文)" w:eastAsia="等线(中文正文)"/>
          <w:b w:val="false"/>
          <w:i w:val="false"/>
          <w:sz w:val="20"/>
        </w:rPr>
        <w:t>第二个雷这个事，因为这个确实海域的审批非常准，我们现在也刚刚完成了整个海域的审批，刚刚完成非常复杂非常复杂。因为大家知道，从东山岛到古雷半岛这个海域还是非常大的。所以这样的话，其他手续都很快，就是海域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40:30</w:t>
      </w:r>
    </w:p>
    <w:p>
      <w:r>
        <w:rPr>
          <w:rFonts w:ascii="等线(中文正文)" w:hAnsi="等线(中文正文)" w:cs="等线(中文正文)" w:eastAsia="等线(中文正文)"/>
          <w:b w:val="false"/>
          <w:i w:val="false"/>
          <w:sz w:val="20"/>
        </w:rPr>
        <w:t>这样的话我们在这个月完成海域展开之后，你下个月就报到发改委，由漳州市发改委就能审批这个项目。审批一结束，我们就可以加快建设。配合整个国内半岛石化项目的一期、二期、三期产能落地的情况，我们加快我们的黄板建设，基本上这么一个情况，应该在年内开工了，肯定是没问题的。我们的开工路不涉及拆迁，20来公里，他总共我们应该觉得有个八九个月，一旦开工八九个月就应该能完成，好吧，这是第二个。第三个就是综合能源服务商这块转，我们参股股这样实际上这个对于我们来说，参股的概率会大一点。控股一定是我们要看好另外一个大的产业发展方向的时候，我们实际上也有一些目标，也有非常好的一个目标，正在推进，这个推进之后，我们会会给大家第一时间汇报这个参股，我们现在仓谷水星科技，大家知道我们做的，集团的控股的供应量子，就是对这个甲烷泄漏，我们在因为我们跟国家宝马跟管道这个业务非常熟，我们自己有很多宝马。所以这样的话，这个甲烷现在的关键的雷达，也是我们可以配合，我们这个，控股企业，就是这个国家量子这家企业的生产困难这样形成协同，我想的话这样像这种企业，我们都会去参与，并且我相信如果有很好的收益很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42:20</w:t>
      </w:r>
    </w:p>
    <w:p>
      <w:r>
        <w:rPr>
          <w:rFonts w:ascii="等线(中文正文)" w:hAnsi="等线(中文正文)" w:cs="等线(中文正文)" w:eastAsia="等线(中文正文)"/>
          <w:b w:val="false"/>
          <w:i w:val="false"/>
          <w:sz w:val="20"/>
        </w:rPr>
        <w:t>所以也跟他汇报这个国家那种情况，项目也非常健康，今年我们这个应该是业绩都是创业的新高，并且也会有很快的资本规划。所以这样的话对于天然能源给国家进行赋能，并且分享到我们这个企业的成长的一些收益。我想的话包括吉林科技，年底也完成了更改，也准备在明年初报报材料了。这样的话对，还有一些项目，还有比如说我们像可控核聚变，这个大的我们不一定敢投，规模很大，那我们可能可以服务于可控核聚变的一些高精尖的一些好项目。我想的话我们也可以作为我们的备选的项目，也正在进行推进。当然还有更重要的就是我们可能会去控股一些控股，或者一些控股，我们认为未来非常有前景的，真的是未来能源的项目，就又适合我们千万能源来投资运营，我想这可能对我们来说是更重要的，好吧？我就想分享这么多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43:32</w:t>
      </w:r>
    </w:p>
    <w:p>
      <w:r>
        <w:rPr>
          <w:rFonts w:ascii="等线(中文正文)" w:hAnsi="等线(中文正文)" w:cs="等线(中文正文)" w:eastAsia="等线(中文正文)"/>
          <w:b w:val="false"/>
          <w:i w:val="false"/>
          <w:sz w:val="20"/>
        </w:rPr>
        <w:t>好的，感谢陈总，我没有其他问题了，谢谢了。下面有请电话尾号2156的开会者进行提问。请您优先提供您的姓名，更新姓名，请发言，谢谢。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43:52</w:t>
      </w:r>
    </w:p>
    <w:p>
      <w:r>
        <w:rPr>
          <w:rFonts w:ascii="等线(中文正文)" w:hAnsi="等线(中文正文)" w:cs="等线(中文正文)" w:eastAsia="等线(中文正文)"/>
          <w:b w:val="false"/>
          <w:i w:val="false"/>
          <w:sz w:val="20"/>
        </w:rPr>
        <w:t>陈总好，可以听到吗？可以听到您说，你好你好，我是广发公用的研究员刘恒军。我也这边想问两个小问题，一个是因为现在目前咱们公司这边主业的这个贡献，收入这边包括还是燃气偏多。然后想问一下，一方面，我们今年上半年收购了这个新的热电联产的项目，然后后面的话我们可能也会有一些科技方面的一些投资，就是想问一下后面咱们这个一个收入或者利润的构成是否会有一些变化，或者说咱们一个新的方向大概是什么样的？然后第二个小问题是就是在延续问一下说，后面咱们这个基本开支，大概每年是在一个什么样的规模？因为感觉公司整体这块的一些投资并购什么的，还是比较多的一些动作。对，就是想问一下这两个，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44:51</w:t>
      </w:r>
    </w:p>
    <w:p>
      <w:r>
        <w:rPr>
          <w:rFonts w:ascii="等线(中文正文)" w:hAnsi="等线(中文正文)" w:cs="等线(中文正文)" w:eastAsia="等线(中文正文)"/>
          <w:b w:val="false"/>
          <w:i w:val="false"/>
          <w:sz w:val="20"/>
        </w:rPr>
        <w:t>应该说这个燃气肯定一直会成为我们这个天然能源的核心主义业务，它的整个现在占比就不用说了，基本上全是它。我们的膜也正在直接跟大家汇报一下膜，我们的中空纳米膜即将全面的量产，即将全面量产。这将是中国乃至全球的第一第一个产业化的中国大规模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45:20</w:t>
      </w:r>
    </w:p>
    <w:p>
      <w:r>
        <w:rPr>
          <w:rFonts w:ascii="等线(中文正文)" w:hAnsi="等线(中文正文)" w:cs="等线(中文正文)" w:eastAsia="等线(中文正文)"/>
          <w:b w:val="false"/>
          <w:i w:val="false"/>
          <w:sz w:val="20"/>
        </w:rPr>
        <w:t>这个中国大摩项目应该说应用场景和未来前景也非常好啊，只是现在在我们这个标能源占比的相对小，但它的全面的产业化，应该说对全球的膜产业都有重要的意义。这个以后给大家讲，很快我们会有大的应用项目落地，我们要给大家及时披露。这个实际上意义非常大，就是这个科技的含金量是非常高的。这个膜的这个赛诺膜的中空大力，我们所有的中式，所有的测试，所有的样板、示范工程全部做完了。但现在今年进行全面的推广，全面的大型产业化的不用这个，但现在问题在我们整体占比很小，这个我也没多说。但是这个燃气肯定一直是我们整个天王能源收入的核心主力。应该说从今年开始会全面的增长的趋势，全部做全面的做变化。所以我想的话，这个燃气未来一直可以在我们整个的哪怕把新能源全面全资合并进来，我想的话燃气的占比还是会最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46:35</w:t>
      </w:r>
    </w:p>
    <w:p>
      <w:r>
        <w:rPr>
          <w:rFonts w:ascii="等线(中文正文)" w:hAnsi="等线(中文正文)" w:cs="等线(中文正文)" w:eastAsia="等线(中文正文)"/>
          <w:b w:val="false"/>
          <w:i w:val="false"/>
          <w:sz w:val="20"/>
        </w:rPr>
        <w:t>当然生活能源我们需要训练这一个也是其实天壕能源叫一个最好的天壕节能是07年成立的，其实天壕新能源是08年就成立的。实际上这两家公司都是非常专业的，大概是两个完全可以单独这样子单独去去IPO的项目。我们本来我跟他汇报过，年初我们已经跟深交所老师汇报过，就是天壕新能源单独在出的Z159马上升。因为我们明年的利润可以分到2亿，后来的2亿5000亿是可能就更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47:07</w:t>
      </w:r>
    </w:p>
    <w:p>
      <w:r>
        <w:rPr>
          <w:rFonts w:ascii="等线(中文正文)" w:hAnsi="等线(中文正文)" w:cs="等线(中文正文)" w:eastAsia="等线(中文正文)"/>
          <w:b w:val="false"/>
          <w:i w:val="false"/>
          <w:sz w:val="20"/>
        </w:rPr>
        <w:t>因为达到这种资产运营项目，基本上它的这个盈利预测是比较好做的比较好做的。所以这个未来就在于你看这个结果就出来了。实际上未来可能这边也有这个可能一年可能小三四十亿40亿左右的销售，这边可能十几亿到20亿销售，未来我们的投资这一块，我想投资，因为它它有一定的不确定性的，每年的退出，或者说它的价值的这种提升。但是随着我们的估值，随着我们上市，我想的话它在在我们的未来的企业的利润增长上，我想会贡献也会越来越有有他的一席之地。我们就还是三个模块，大的燃气，生物的能源加上未来能源的投资，这一块我想的话都会为止整个提供能源战略发展会起到重要的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48:08</w:t>
      </w:r>
    </w:p>
    <w:p>
      <w:r>
        <w:rPr>
          <w:rFonts w:ascii="等线(中文正文)" w:hAnsi="等线(中文正文)" w:cs="等线(中文正文)" w:eastAsia="等线(中文正文)"/>
          <w:b w:val="false"/>
          <w:i w:val="false"/>
          <w:sz w:val="20"/>
        </w:rPr>
        <w:t>实际上你刚刚问的第二个问题就自动开支。应该客观的说，你看我们的资产概率在降下降，我们现在的话让我们的益在下降，所以我们对这个大的制度开支，我们基本上目前不会做了，我们会确保。因为大家知道我们在过去的几年建设成安县其实我们已经承担了熬过了最难的资金压力的这么一些这两三年。所以我想的话，我们未来你不用做那种像陈桉线这种大的巨型投资的话，对我们来说现金流覆盖整体的这个资金的压力，实际上对我们来说都不大。而且我们现在投的这个能源这个垃圾的项目，第一公里最后一公里投资的目的都非常好。所以这样的话，从我们来看，整体的我们的资金的压力是完全，其实我们一个并购这边其实也知道并购我们就会有配套融资。所以对我们来说，这个对目前经营的这个线压力也是没有太太大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49:07</w:t>
      </w:r>
    </w:p>
    <w:p>
      <w:r>
        <w:rPr>
          <w:rFonts w:ascii="等线(中文正文)" w:hAnsi="等线(中文正文)" w:cs="等线(中文正文)" w:eastAsia="等线(中文正文)"/>
          <w:b w:val="false"/>
          <w:i w:val="false"/>
          <w:sz w:val="20"/>
        </w:rPr>
        <w:t>而投资大家看到我们的这个板块来说，其实我们还是很谨慎。比如说我们取经科技，就投了个两三千块钱。请关注公众号思维纪要社，更多纪要请加V西安20210130。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49:23</w:t>
      </w:r>
    </w:p>
    <w:p>
      <w:r>
        <w:rPr>
          <w:rFonts w:ascii="等线(中文正文)" w:hAnsi="等线(中文正文)" w:cs="等线(中文正文)" w:eastAsia="等线(中文正文)"/>
          <w:b w:val="false"/>
          <w:i w:val="false"/>
          <w:sz w:val="20"/>
        </w:rPr>
        <w:t>也很好收益。我们比如说在什么这个叫比如说就是国家样子给我们做额度的时候，当然这个额度是非常可贵的，我们也可能也就三四千万块钱，对我们整体的现金流影响应该很小的。并且，现在的投资的回报率我们都很高。这样的话，就会不但不会拖累我们整个资本开对这个资金的压力，反过来会对相关人员，资金的支持，起到更好的更好的一个正面的促进，应该我是这么看的，好吧，谢谢。好的，感谢陈总，非常详细的回答我这边没有其他问题了。希望公司今年上半年的业绩也非常的稳定，今年下半年金融人员肯定更好，这个完全放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50:19</w:t>
      </w:r>
    </w:p>
    <w:p>
      <w:r>
        <w:rPr>
          <w:rFonts w:ascii="等线(中文正文)" w:hAnsi="等线(中文正文)" w:cs="等线(中文正文)" w:eastAsia="等线(中文正文)"/>
          <w:b w:val="false"/>
          <w:i w:val="false"/>
          <w:sz w:val="20"/>
        </w:rPr>
        <w:t>感谢领导的解答，欢迎各位投资者举手语音互动广告送问，大家好。如需提问电话端的参会者，请向话机项目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50:45</w:t>
      </w:r>
    </w:p>
    <w:p>
      <w:r>
        <w:rPr>
          <w:rFonts w:ascii="等线(中文正文)" w:hAnsi="等线(中文正文)" w:cs="等线(中文正文)" w:eastAsia="等线(中文正文)"/>
          <w:b w:val="false"/>
          <w:i w:val="false"/>
          <w:sz w:val="20"/>
        </w:rPr>
        <w:t>这是来自网络端的文字问题。其实消费者的问题是公司的资源多元化战略。除了山西明星区块外，请问在陕西番禺等区域上游资源的拓展情况如何？请领导解答，谢谢。不好意思，你你你再说一下。反应他会讲的问题是对，比如说这个商会讲的问题是公司的纪元多元化战略。除了山西零星区块外，请问在陕西、川渝等区域上游资源的拓展情况如何？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51:26</w:t>
      </w:r>
    </w:p>
    <w:p>
      <w:r>
        <w:rPr>
          <w:rFonts w:ascii="等线(中文正文)" w:hAnsi="等线(中文正文)" w:cs="等线(中文正文)" w:eastAsia="等线(中文正文)"/>
          <w:b w:val="false"/>
          <w:i w:val="false"/>
          <w:sz w:val="20"/>
        </w:rPr>
        <w:t>好好，这样这个气源多元化就是我们整个大战略的核心，这个在山西我们已经有成功的落地，四川我们也会在月底月初也会给大家进行通报。实际上核心还是审批的，那实际上政策会很快。陕陕西这边的榆林和延安这边都在推进。大家知道延安的公司也成立了，并且在落地的某个县，在正在因为大家把这种项目还要纳规，同时还要发改委审批，所以它流程相对偏传递。我们其实今年一年主要是在陕西和山西、四川这一块，主要干的就这件事儿。这个时间降这个时间进度，我还是想着落地了跟大家直接通报。对，因为现在我们披露还有些政府审批，还有一定的不确定性。好吧，但是都会都都我们都在全力以赴加快，好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52:23</w:t>
      </w:r>
    </w:p>
    <w:p>
      <w:r>
        <w:rPr>
          <w:rFonts w:ascii="等线(中文正文)" w:hAnsi="等线(中文正文)" w:cs="等线(中文正文)" w:eastAsia="等线(中文正文)"/>
          <w:b w:val="false"/>
          <w:i w:val="false"/>
          <w:sz w:val="20"/>
        </w:rPr>
        <w:t>好的，谢谢。感谢您的解答，现在是来自宝罗兰的文字问题。这个资费者的类型是？请问领导是否可以做以下三四季度燃气业务量价展望，请领导解答，谢谢。燃气业务燃气的价。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52:47</w:t>
      </w:r>
    </w:p>
    <w:p>
      <w:r>
        <w:rPr>
          <w:rFonts w:ascii="等线(中文正文)" w:hAnsi="等线(中文正文)" w:cs="等线(中文正文)" w:eastAsia="等线(中文正文)"/>
          <w:b w:val="false"/>
          <w:i w:val="false"/>
          <w:sz w:val="20"/>
        </w:rPr>
        <w:t>向量对吧？这个我们对我们来说是这个三季度三季度应该这个三季度、四季度对我们的来说量基本上都是确定的量确定的。我们夏天的供应量，就是除了上山西的量，是随着我们的需求，不一定满足。这个量是这个夏天也相对稳定，夏天也是稳定的，冬天也是稳定的，冬天会比夏天大叔的供暖，还有工业用气，在山西基本上我们是比较稳定的。这个离场，包括这个冬季会比夏季会多不少。对一个省外这块来说，省外这块来说，三月份我我们现在目前的气源还是临近阶段为主，这样的话我们的量也是基本稳定的。价格整体的话我刚刚也给大家汇报了，在高位的震荡，我们每个月都会在重庆交易所进行拍卖。所以这样的话，这个相对来说整体的我们除了一个基本盘有个20万多万方，我每天我们是给我们的一些战略客户的，其他的这个八九十万方案基本上是在拍卖，所以基本上都不会低于三块钱，高的也还是还不错的价格，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54:11</w:t>
      </w:r>
    </w:p>
    <w:p>
      <w:r>
        <w:rPr>
          <w:rFonts w:ascii="等线(中文正文)" w:hAnsi="等线(中文正文)" w:cs="等线(中文正文)" w:eastAsia="等线(中文正文)"/>
          <w:b w:val="false"/>
          <w:i w:val="false"/>
          <w:sz w:val="20"/>
        </w:rPr>
        <w:t>感谢领导的解答。好，感谢各位投资者的提问与领导的分享。今天的会议也交流的非常充分，各位领导还有需要总结或者补充的吗？好，这个我收个口。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54:25</w:t>
      </w:r>
    </w:p>
    <w:p>
      <w:r>
        <w:rPr>
          <w:rFonts w:ascii="等线(中文正文)" w:hAnsi="等线(中文正文)" w:cs="等线(中文正文)" w:eastAsia="等线(中文正文)"/>
          <w:b w:val="false"/>
          <w:i w:val="false"/>
          <w:sz w:val="20"/>
        </w:rPr>
        <w:t>首先还是要感谢我们这么多投资者，我们的这新购一直对我们天猫能源的关注和支持，所以表示表示感谢，这是第一个。第二个清洁能源应该说今年调整战略之后，从去年开始全面调整战略之后，今年应该是走出了扎实的一步，并且也得到了很好的经营的验证，我相信在未来的上半年以及到明年，我们有更多的上游资源端的落地和下游市场的落地。形成天然能源的燃气业务这块有一个长足的发展，并且也贡献良好的更好的现金流和经营的规模。我想的都是一个。第二个，如果我们在热电，就是我们叫新能源的审批，如果能够，按规划计划的推进，这个方向肯定是不会变。我们肯定会去这样推进，形成双方的形成两个燃气和生物质，新能源两家战略协作，形成对我们园区大工业来进行一个燃气和生物质磷碳的绿能的协同。我想的话能够起到更好的竞争力和更好的客户的粘性，以及更好的经营规模和经营的效益。也随着我们对未来能源的这个布局，我想的话也会给新能能源找到更大的更好的增长点增长的产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56:08</w:t>
      </w:r>
    </w:p>
    <w:p>
      <w:r>
        <w:rPr>
          <w:rFonts w:ascii="等线(中文正文)" w:hAnsi="等线(中文正文)" w:cs="等线(中文正文)" w:eastAsia="等线(中文正文)"/>
          <w:b w:val="false"/>
          <w:i w:val="false"/>
          <w:sz w:val="20"/>
        </w:rPr>
        <w:t>大家知道其实清洁能源，未来能源实际上还是有非常多因为科技进步形成的未来能源的甚至是真正有前景的，或者更更大市场空间的未来里面。我相信天好，我们这个机会仅仅依托我们在这个科技界的这个资源，根据这个大家今天也会看到，我们会跟更多的顶级的院士进行战略合作，顶级的院战略合作，我们也可以及时公告我们跟顶级院士战略合作的进展，好吧，这都是为父母我们教练员在下一步我们的清洁能源、新能源以及未来能源整个产品布局的我的优势。应该说前几年对于新能源来说，实际上是发生容易的几年。我们随着大家知道去年我们断臂求生，他就把我们一些过去并购，形成了一些手工把它自行处理的，尽快处理干净，这样的话我们轻装前进，所以也希望我们的投资者，投资机构，包括我们这些券商大家能够更多的关注和支持天王能源的发展。我相信天王能源还是会我们扎根实业二十多年，所以对实验产业的这种情感和新产业的运营的能力，我们是很自信的。好吧？请大家多多关注，说这是我们的。好，谢谢大家。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2026-08-24T17:39:02Z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E6636BB100BBAFBB4581D91E6DDB8414F30DBE8CE3FDD1CCBAFE463F47DFE58ACE5B9DEC4D5BEED4A8181753B31F400F5D6F64C31B5B28665D4EAC765F02CE3FCE3F535</vt:lpwstr>
  </property>
</Properties>
</file>