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汤臣倍健 260809_原文</w:t>
      </w:r>
    </w:p>
    <w:p>
      <w:pPr>
        <w:jc w:val="center"/>
      </w:pPr>
      <w:r>
        <w:rPr>
          <w:rFonts w:ascii="等线(中文正文)" w:hAnsi="等线(中文正文)" w:cs="等线(中文正文)" w:eastAsia="等线(中文正文)"/>
          <w:b w:val="false"/>
          <w:i w:val="false"/>
          <w:sz w:val="20"/>
        </w:rPr>
        <w:t>2026年08月25日 01:34</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渠道。今年从上半年的业绩表现来讲的话，商超渠道也都是有接近30%的一个增长。那是远是比药店渠道肯定是好非常多的这样的一个状态。像我们主要的山姆，还有包括新业态融合的屈臣氏、大润发，这一些都是我们有比较好的一个增长的一个这样的一个渠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00:24</w:t>
      </w:r>
    </w:p>
    <w:p>
      <w:r>
        <w:rPr>
          <w:rFonts w:ascii="等线(中文正文)" w:hAnsi="等线(中文正文)" w:cs="等线(中文正文)" w:eastAsia="等线(中文正文)"/>
          <w:b w:val="false"/>
          <w:i w:val="false"/>
          <w:sz w:val="20"/>
        </w:rPr>
        <w:t>除了线下的商超之外，我们线上的话也是今年也一直在提的就是这个抖音和跨境这一块的布局。相较而言，跨境这一块除了less face之外，其他的这些品的布局暂时还没有看到有特别亮眼的一些表现，可以跟投资人们去做分享。但是如果在抖音渠道来讲的话，今年整个上半年我们在抖音渠道的增速还是比较快的。像我们的所有品牌可能合计下来的话，我们在抖音渠道的增速应该是有超过30%以上。那也是高于我们比我们整个线上的这个表现会更好一些。像抖音的兴趣电商整个的这个占比的话，应该是有去年全年我印象中应该是16% 17的样子。今年到半年度这个数占比已经去到了24%的这样的一个水平。所以这是我们今年的年初定的渠道策略之下的各个渠道的一个表现。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01:25</w:t>
      </w:r>
    </w:p>
    <w:p>
      <w:r>
        <w:rPr>
          <w:rFonts w:ascii="等线(中文正文)" w:hAnsi="等线(中文正文)" w:cs="等线(中文正文)" w:eastAsia="等线(中文正文)"/>
          <w:b w:val="false"/>
          <w:i w:val="false"/>
          <w:sz w:val="20"/>
        </w:rPr>
        <w:t>品类上来讲的话，因为毕竟汤臣还是一个降血压补充剂品牌。品牌加产品是我们双轮驱动的一个重要的一个业务路径哈那在这个品类上来讲的话，今年上半年我们看到可能在旅游，还有在儿童钙这几个细分赛道里面会表现的比较好一些。也确实是契合我们在年初跟大家介绍，主品牌会重点去突破的两个细分赛道。像这两个，比如说鱼油来讲的话，我们今年上半年的整体的增速也是超过50%的那这个像钙的话，整体可能有10%几增速。但是像这个儿童钙这个细分品类，如果是线上来讲的话，可能都是百分之百的一个增长的一个突破。所以我觉得这个也是在我们年初既定的重点突破的品类里面，也都实现了比较好的一些表现。主品牌和健力多可能还是受制于线下药店渠道的一个乏力，所以整体的这个增速表现的会没有我们预期的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02:28</w:t>
      </w:r>
    </w:p>
    <w:p>
      <w:r>
        <w:rPr>
          <w:rFonts w:ascii="等线(中文正文)" w:hAnsi="等线(中文正文)" w:cs="等线(中文正文)" w:eastAsia="等线(中文正文)"/>
          <w:b w:val="false"/>
          <w:i w:val="false"/>
          <w:sz w:val="20"/>
        </w:rPr>
        <w:t>明白，其实我们看到有一个所得税率，其实Q2波动也比较大，那这块是主要是什么影响？对。这个应该跟那个是跟收货的收货的那个货有关系。明白，就是气象预报的确认节奏的问题，可能影响会，对他应该是。对对对，他应该不是一个。因为我们的各个公司的税率，还有这些还没有发生变化。所以我感觉应该是跟收入确认的节奏是相关的明白，可能节奏上面前后有有一些调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03:04</w:t>
      </w:r>
    </w:p>
    <w:p>
      <w:r>
        <w:rPr>
          <w:rFonts w:ascii="等线(中文正文)" w:hAnsi="等线(中文正文)" w:cs="等线(中文正文)" w:eastAsia="等线(中文正文)"/>
          <w:b w:val="false"/>
          <w:i w:val="false"/>
          <w:sz w:val="20"/>
        </w:rPr>
        <w:t>领导刚好最后再问一个，就是可能我们布局比较多的，其实科技相关的投资者，我们也看到上半年做的比较多的这个布局这块未来有没有什么规划，或者说对这个业务的整体经营的情况，能你给我们再分享一下。主要是财务性投资，对于我们经营对，都是财务性投资，跟我们经营关联度并不会太高的。但因为现在我们就是行业里面比较领先的一些企业，其实基本上都已经做了相应的这个投资的一个布局了。所以后续的这个可能从金额上来讲和还有这个数量上来讲，应该不会有之前那么多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03:41</w:t>
      </w:r>
    </w:p>
    <w:p>
      <w:r>
        <w:rPr>
          <w:rFonts w:ascii="等线(中文正文)" w:hAnsi="等线(中文正文)" w:cs="等线(中文正文)" w:eastAsia="等线(中文正文)"/>
          <w:b w:val="false"/>
          <w:i w:val="false"/>
          <w:sz w:val="20"/>
        </w:rPr>
        <w:t>明白，对，其实我们看到核心的热门的这个标的，其实我们这个财务投资都有涉及。今天我觉得我们选这个投资的眼光整体还是比较超前的。感谢领导因为我这个宝贵时间有限，我们把宝贵体验机会留给我们组看这个调整的同事陈奕、陆宇，还有其他的这个核心的投资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04:02</w:t>
      </w:r>
    </w:p>
    <w:p>
      <w:r>
        <w:rPr>
          <w:rFonts w:ascii="等线(中文正文)" w:hAnsi="等线(中文正文)" w:cs="等线(中文正文)" w:eastAsia="等线(中文正文)"/>
          <w:b w:val="false"/>
          <w:i w:val="false"/>
          <w:sz w:val="20"/>
        </w:rPr>
        <w:t>那么接着这个关键的问题给领导做一个请教。好，唐总，谢谢唐总。今天时间我也是想接着跟您请教一下，我们这个中报的几个点。一个是就是我看到二季度这个电商表现确实还挺好的，然后线下渠道相对来讲，可能比一季度的压力会更大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04:21</w:t>
      </w:r>
    </w:p>
    <w:p>
      <w:r>
        <w:rPr>
          <w:rFonts w:ascii="等线(中文正文)" w:hAnsi="等线(中文正文)" w:cs="等线(中文正文)" w:eastAsia="等线(中文正文)"/>
          <w:b w:val="false"/>
          <w:i w:val="false"/>
          <w:sz w:val="20"/>
        </w:rPr>
        <w:t>我们这一块后面怎么去预估线下这一块的这个趋势？因为刚刚电商这边您聊的比较多。线下这边的话，其实因为如果看我们上半年整个行业的一个情况来讲的话，它其实还是一个大盘在持续在这样的一个这样的一个趋势。我们也看到整个的保健食品的目录，在药店渠道的收入的占比也基本上是跌破三个点了。所以我觉得这个趋势上可能不会有，至少我们短期看不到有一些变化的因素出现，就导致它变化的因素出现。所以在我们年初的时候，其实也是跟投资者分享的时候，也是提到这个渠道。我们其实是尽量的保持份额，保持市占率这么一个角度去做相应的这一些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05:08</w:t>
      </w:r>
    </w:p>
    <w:p>
      <w:r>
        <w:rPr>
          <w:rFonts w:ascii="等线(中文正文)" w:hAnsi="等线(中文正文)" w:cs="等线(中文正文)" w:eastAsia="等线(中文正文)"/>
          <w:b w:val="false"/>
          <w:i w:val="false"/>
          <w:sz w:val="20"/>
        </w:rPr>
        <w:t>线下渠道一直以来的话，我们因为销售模式的问题，整个的to c的这种掌控能力还是比较弱哈那这个to c当然我们也不是说我们想要去获取C端的这些客户的资源或者什么的。但对于我们来说的话，毕竟我们作为消费品，直接掌握消费者的一些这种需求的洞察和提升整个的这种需求把控的能力。对我们产品的整体布局和业务的布局其实是比较基础的一些工作。所以接下来的下半年，我们还是会持续去推我们的DDI和第三配送来尽可能的让我们这个to c的一些资源掌控的更强。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05:41</w:t>
      </w:r>
    </w:p>
    <w:p>
      <w:r>
        <w:rPr>
          <w:rFonts w:ascii="等线(中文正文)" w:hAnsi="等线(中文正文)" w:cs="等线(中文正文)" w:eastAsia="等线(中文正文)"/>
          <w:b w:val="false"/>
          <w:i w:val="false"/>
          <w:sz w:val="20"/>
        </w:rPr>
        <w:t>然后第二个的话，就是我们可能在渠道营销这一块的确实也经过几度调整了。有时候可能就阶段性的可能是整个公来掌控整个的渠道资源的分布，总部来掌控，然后各个大区来执行。后来又为了提高灵活性，又把渠道营销的资源下放给各大区。集团只是做一个统筹汇总统筹这样的一个这种。所以我们后续也是希望能够在这一块会有一些更加精准的一些渠道营销的一些策略，能够出来赋能我们整个线下的一个精准化营销的这一块工作。所以这些的话都还是会我们会是我们接下来半年度的一个工作的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06:22</w:t>
      </w:r>
    </w:p>
    <w:p>
      <w:r>
        <w:rPr>
          <w:rFonts w:ascii="等线(中文正文)" w:hAnsi="等线(中文正文)" w:cs="等线(中文正文)" w:eastAsia="等线(中文正文)"/>
          <w:b w:val="false"/>
          <w:i w:val="false"/>
          <w:sz w:val="20"/>
        </w:rPr>
        <w:t>明白，我们看到线下确实是整体渠道压力大一点，但咱们份额确实一直在提升，也做了很多这种调整动作。我看上半年就是海外这个市场，在境外咱们其实还是有比较高的这种18%这种增速。我理解这里头除了这个last之外，是不是其实也有海外市场拓展。我想求教一下海外这边咱们目前的一些进度，我看周报里其实写了一些。对他基本上我们国际业务这一块的话，上半年应该是有50%以上的增长。这个其实主要的拓展包括通过两个澳洲的品牌去做这个项目的布局。现在可能还是以这个童总量上来讲，还是以t tok这些线上的这种可能收入贡献的占比会更高一些。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07:04</w:t>
      </w:r>
    </w:p>
    <w:p>
      <w:r>
        <w:rPr>
          <w:rFonts w:ascii="等线(中文正文)" w:hAnsi="等线(中文正文)" w:cs="等线(中文正文)" w:eastAsia="等线(中文正文)"/>
          <w:b w:val="false"/>
          <w:i w:val="false"/>
          <w:sz w:val="20"/>
        </w:rPr>
        <w:t>本土化的布局的话，其实除了越南、马来，然后现在印尼和菲律宾的各个准入也都在跟上。陆续的也在把整个的本地化的摊子再铺开。明白，好，那我先除掉这些，然后我们请会助理播报一下提问方式，看看线上其他投资人有没有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07:24</w:t>
      </w:r>
    </w:p>
    <w:p>
      <w:r>
        <w:rPr>
          <w:rFonts w:ascii="等线(中文正文)" w:hAnsi="等线(中文正文)" w:cs="等线(中文正文)" w:eastAsia="等线(中文正文)"/>
          <w:b w:val="false"/>
          <w:i w:val="false"/>
          <w:sz w:val="20"/>
        </w:rPr>
        <w:t>大家好，如需提问电话端的参会者，请先画出上的星号键，再按数字一。网络端的参会者您可以在直播间互动区域内文字提问，或点击旁边的举手按钮进行语音提问，谢谢。大家好，如需提问电话端的参会者，请先话机上的星号键，再按数字一。网络端的参会者，您可以在直播间互动区域内文字提问，或点击旁边的举手按钮进行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07:56</w:t>
      </w:r>
    </w:p>
    <w:p>
      <w:r>
        <w:rPr>
          <w:rFonts w:ascii="等线(中文正文)" w:hAnsi="等线(中文正文)" w:cs="等线(中文正文)" w:eastAsia="等线(中文正文)"/>
          <w:b w:val="false"/>
          <w:i w:val="false"/>
          <w:sz w:val="20"/>
        </w:rPr>
        <w:t>趁着这个大家举手的一个限制，我先跟唐总第一个求教一下，就是这个毛利率这边我们看到二季度的毛利率其实还是有单点以上的一个提升的，然后也是提高到了历史上。其实我觉得单季度已经是可能近几年最高的一个水平。这一块主要是哪些贡献呢？主要还是渠道结构的变化。因为二季度我们线上的收入占比其实是去到6成了干干休，然后线下是四成，我们本来就是线上的这个收入的毛利会更高一些，加之我们这个线上里面直营的收入占比有待提升。明白，如果说在我们这个新品这边做出来的话，整体对于毛利是不是也是一个正向贡献？新品倒不一定，因为线上的新品可能有一些毛利应该是会高过老品，但是线下的一些它就不一定了，所以这还是要具体去看的。明白，好，我看线上也有其他组织人提问，我们先开放一下，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09:03</w:t>
      </w:r>
    </w:p>
    <w:p>
      <w:r>
        <w:rPr>
          <w:rFonts w:ascii="等线(中文正文)" w:hAnsi="等线(中文正文)" w:cs="等线(中文正文)" w:eastAsia="等线(中文正文)"/>
          <w:b w:val="false"/>
          <w:i w:val="false"/>
          <w:sz w:val="20"/>
        </w:rPr>
        <w:t>会议助理，麻烦帮我们接入一下线上的投资人。老师，这位投资者刚刚取消提问了，谢谢。好的，那那我现在辛苦跟唐总再求教。刚刚我们其实对那个业务这块是进行了一些拆解。如果说我们去展望下半年的话，我们因为前年其实我看这部分咱们还是有个双数增长目标。目前对这一块下半年有没有什么一些措施打法，能够去做做一个更好的一个加速展望。我觉得方向上还是不变了，就是针对各个渠道，围绕年初定的这个大的方向继续去做相应的拓展。这个品类上也还是会围绕我们定的几个大单品加主品牌里面的几个核心品类及高潜力成长的这几个品类去做突破。从全年的任务达成的这个角度而言的话，我们的目标还是维持10%左右的这样一个增长去努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10:03</w:t>
      </w:r>
    </w:p>
    <w:p>
      <w:r>
        <w:rPr>
          <w:rFonts w:ascii="等线(中文正文)" w:hAnsi="等线(中文正文)" w:cs="等线(中文正文)" w:eastAsia="等线(中文正文)"/>
          <w:b w:val="false"/>
          <w:i w:val="false"/>
          <w:sz w:val="20"/>
        </w:rPr>
        <w:t>明白，好的，我看刚才那个可能是一个误取消，然后各位助理辛苦帮我们接入一下，线上和资源的。好的，下面有请电话尾号5115的参会者进行提问。唐总好，能听见我声音吗？可以。唐总好，我是浙商证券的苏天一。我想请教一下因为前期比如说在上一届的交流的时候，咱们有时候希望说中远的四个季度这边的销售跟对头的节奏会更均匀。然后就想说大概半年的时间点上，下半年这个节奏的规划是不是还跟之前是一样的？没有发生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10:49</w:t>
      </w:r>
    </w:p>
    <w:p>
      <w:r>
        <w:rPr>
          <w:rFonts w:ascii="等线(中文正文)" w:hAnsi="等线(中文正文)" w:cs="等线(中文正文)" w:eastAsia="等线(中文正文)"/>
          <w:b w:val="false"/>
          <w:i w:val="false"/>
          <w:sz w:val="20"/>
        </w:rPr>
        <w:t>对，然后其实会有一些我们在收入和利润上他们可能体现的节奏会不一样。就比如说收入比较容易出现在Q1，对吧？然后一个季度他可能就会占掉全年收入的3分之1甚至更多，这样的情况都出现过。但是其实今年看这个上半年度来讲，其实Q1和Q2的收入的差距就没有太大了。这是一个已知的情况。下半年我们觉得从这个整体的规划，以及我们自己任务的一些设置的一些角度来讲的话，也还是会维持这个方向。对利润来讲的话，比较容易出现的是Q4出现比较大金额的一个亏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11:27</w:t>
      </w:r>
    </w:p>
    <w:p>
      <w:r>
        <w:rPr>
          <w:rFonts w:ascii="等线(中文正文)" w:hAnsi="等线(中文正文)" w:cs="等线(中文正文)" w:eastAsia="等线(中文正文)"/>
          <w:b w:val="false"/>
          <w:i w:val="false"/>
          <w:sz w:val="20"/>
        </w:rPr>
        <w:t>今年其实大家可以看到整个的费用在投放从初一开始，其实整体的销售费用率就已经有比较大的提升。但是确实今年也一直跟各位投资人去传递的一个我们的一个经营思路。就是今年因为基于有很多的我们做的不好的渠道要去做拓展，这些渠道也确实都是属于费用率比较高的这些渠道。所以在这样的背景下，我们全年的费用率的应该会有几个点的提升，所以大家看到的这个在利润端的压力会比较大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12:01</w:t>
      </w:r>
    </w:p>
    <w:p>
      <w:r>
        <w:rPr>
          <w:rFonts w:ascii="等线(中文正文)" w:hAnsi="等线(中文正文)" w:cs="等线(中文正文)" w:eastAsia="等线(中文正文)"/>
          <w:b w:val="false"/>
          <w:i w:val="false"/>
          <w:sz w:val="20"/>
        </w:rPr>
        <w:t>好的，我这边没有其他问题了，谢黄总。好，不客气。我唐总就咱们这边，因为刚好我问下这个费用的问题，就未来几年咱们这一块费用率，现在有没有一些新的规划？我们现在正好也在启动明年的年测和什么。但是我们之前应该是我印象中在我们的这个致股东信我们董事长也有提到，就是说到28年希望收入能够到这个前高的水平。那在这个收入去回前高的这个过程当中，我们的利润的创新高的目标应该会放在28年之后。所以可预见的，这两年的费用率应该都还是会维持在一个比较高的水平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12:51</w:t>
      </w:r>
    </w:p>
    <w:p>
      <w:r>
        <w:rPr>
          <w:rFonts w:ascii="等线(中文正文)" w:hAnsi="等线(中文正文)" w:cs="等线(中文正文)" w:eastAsia="等线(中文正文)"/>
          <w:b w:val="false"/>
          <w:i w:val="false"/>
          <w:sz w:val="20"/>
        </w:rPr>
        <w:t>好好的好的好，那我们先问下一位投资人。好的，下面有请电话尾号6036的参会者进行提问。唐总好，我是东京的陈文博。然后我想问一下，因为我们现在看到有些原材料价格就涨的也比较多，但上半年我们毛利率还看上去没有受到太大影响。所以想问一下，下半年我们毛利率这一块的展望，以及我们线上不同平台的增速，包括占比，这个能不能给我们再分享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13:25</w:t>
      </w:r>
    </w:p>
    <w:p>
      <w:r>
        <w:rPr>
          <w:rFonts w:ascii="等线(中文正文)" w:hAnsi="等线(中文正文)" w:cs="等线(中文正文)" w:eastAsia="等线(中文正文)"/>
          <w:b w:val="false"/>
          <w:i w:val="false"/>
          <w:sz w:val="20"/>
        </w:rPr>
        <w:t>这个毛利率这一块确实就是因为今年我们也一直在提，乳清这边的话那个涨价幅度还是非常大的。去年其实已经涨了40%几，那今年上半年也在持续的这个增长。那同时的话我们现在也在预判，就是可能现在不是也一些气象学家和也都在说这个厄尔尼诺现象，它有可能会带来对鱼油原材料的一个价格的影响，可能也在下半年会逐步体现。入侵的话在上半年暂时还没有影响到我们的毛利端，但是下半年我们预期应该会逐步的去做相应的体现。所以全年来讲的话，我们的全年的毛利率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14:11</w:t>
      </w:r>
    </w:p>
    <w:p>
      <w:r>
        <w:rPr>
          <w:rFonts w:ascii="等线(中文正文)" w:hAnsi="等线(中文正文)" w:cs="等线(中文正文)" w:eastAsia="等线(中文正文)"/>
          <w:b w:val="false"/>
          <w:i w:val="false"/>
          <w:sz w:val="20"/>
        </w:rPr>
        <w:t>可能想要保持半年度的这个水平，还是有一定的难度。但是总体来讲，我们判断应该还是会比去年会有一个稳中略升的这么一个趋势。但这个确实如果后续有比较大的变化的情况的话，我们也会在发现的第一时间及时去跟大家去沟通。现在都只是我们暂时做的一个预判。</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14:35</w:t>
      </w:r>
    </w:p>
    <w:p>
      <w:r>
        <w:rPr>
          <w:rFonts w:ascii="等线(中文正文)" w:hAnsi="等线(中文正文)" w:cs="等线(中文正文)" w:eastAsia="等线(中文正文)"/>
          <w:b w:val="false"/>
          <w:i w:val="false"/>
          <w:sz w:val="20"/>
        </w:rPr>
        <w:t>从分这个线上分渠道来讲的话，我们现在主要可能还是在天猫跟京东，差不多可能35、25、24这样的一个分别的占比。就天猫京东和兴趣电商35、25和24这样的一个占比的这样一个水平。其他的十几个点就是我们的一个分销的一个占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14:57</w:t>
      </w:r>
    </w:p>
    <w:p>
      <w:r>
        <w:rPr>
          <w:rFonts w:ascii="等线(中文正文)" w:hAnsi="等线(中文正文)" w:cs="等线(中文正文)" w:eastAsia="等线(中文正文)"/>
          <w:b w:val="false"/>
          <w:i w:val="false"/>
          <w:sz w:val="20"/>
        </w:rPr>
        <w:t>然后如果说鱼油还有乳清蛋白价格确实涨的比较多的话，我们会有什么样的一些对冲的措施吗？那只能考虑调整这个产品的销售价格了。明白，就是从原材料采购方面，可能还需要非常制裁，对吧？然后可能如果说您来通过一下调整一下，对，可以对，我们可以通过一些大宗锁定，还有包括一些其他的一些工具手段去做一些对冲。但是我估计可能最有效的还是要考虑这个价格的一个变动。但我们也会因为现在确实整个的消费环境还是不是太友好，所以我们也会慎重用这一点，这个我们只能现在边走边谈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15:42</w:t>
      </w:r>
    </w:p>
    <w:p>
      <w:r>
        <w:rPr>
          <w:rFonts w:ascii="等线(中文正文)" w:hAnsi="等线(中文正文)" w:cs="等线(中文正文)" w:eastAsia="等线(中文正文)"/>
          <w:b w:val="false"/>
          <w:i w:val="false"/>
          <w:sz w:val="20"/>
        </w:rPr>
        <w:t>好的，谢谢唐总，我没有其他问题了。好，不客气。好的，下面有请电话尾号8290的消费者进行提问。唐总好，请问能听到吗？可以。好，我是中学刘大畅。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16:02</w:t>
      </w:r>
    </w:p>
    <w:p>
      <w:r>
        <w:rPr>
          <w:rFonts w:ascii="等线(中文正文)" w:hAnsi="等线(中文正文)" w:cs="等线(中文正文)" w:eastAsia="等线(中文正文)"/>
          <w:b w:val="false"/>
          <w:i w:val="false"/>
          <w:sz w:val="20"/>
        </w:rPr>
        <w:t>然后我这边以上请了两个问题，一个是想问一下咱们这个商务渠道，因为上半年整个表现还是很亮眼的，然后带动我们双十二整体氛围也很不错。然后看到咱们里面山姆有毒品，然后还有咱们这个业务的产品还有品还是比较多的。这块主要就是想请教一下我们后续，现在看下来，这个商务大概的每年的体量，包括后续的合作的形式上面，现在产品上面有没有什么大概的规划能跟大家分享一下。明白，我们从截止到7月，我没有拿半年度的，就到7月末的这样的一个情况来看的话，山姆现在GMV端应该是一个多亿到这个可能1.4到1.5这样的一个水平。基本上到7月就接近了去年全年的一个JMV的一个规模。这个确实我们也一直在看，因为山姆这样的这种会员制的这种龙头商超，他们其实对这个渠道专供的这种品的这种需求还是也会比较大。我们确实也一直在做全渠道货盘的一个资格的也是尽量的让某一渠道之间不要去形成一个这种比价，或者是一些恶性竞争。所以我们其实也是一直在联合一些大的渠道，不管是药店连锁还是商超连锁，其实都是在持续的去做一些新品的共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17:15</w:t>
      </w:r>
    </w:p>
    <w:p>
      <w:r>
        <w:rPr>
          <w:rFonts w:ascii="等线(中文正文)" w:hAnsi="等线(中文正文)" w:cs="等线(中文正文)" w:eastAsia="等线(中文正文)"/>
          <w:b w:val="false"/>
          <w:i w:val="false"/>
          <w:sz w:val="20"/>
        </w:rPr>
        <w:t>那今年的话，像您提到的这个业主的话，确实也是在商超渠道也发力的还比较不错的。像今年我看那个田影业主的便宜，其实就主要就是在山姆这个渠道去做销售。增长的也还是非常不错的那我们也是持续的也在跟这个渠道去做一些品宣类的一些合作。包括什么达人探店，还有一些种草，包括山姆谈APP里面的这个广告，这些电子屏，这其实我们都是在持续的去做合作。后续的话应该很多品都会尝试去做山姆的这个专供品，来实现一些消费者的一些销量的一些突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17:56</w:t>
      </w:r>
    </w:p>
    <w:p>
      <w:r>
        <w:rPr>
          <w:rFonts w:ascii="等线(中文正文)" w:hAnsi="等线(中文正文)" w:cs="等线(中文正文)" w:eastAsia="等线(中文正文)"/>
          <w:b w:val="false"/>
          <w:i w:val="false"/>
          <w:sz w:val="20"/>
        </w:rPr>
        <w:t>明白，这张总，我再问问一下，就是像咱们跟商务合作，这个大概的利润率上面，跟我们整体一个利润率水平相比的话，会有什么区别？这个真还不好意思，没有这个数，我现在还真不好判断。明白，好好，对，然后这个产品就是像叶峰指引，就这种专供给山姆的产品，就是咱们和他们一起共创的这种形式是吧？不好意思，您刚才说什么？我刚走一下。是啊，我说像咱们这个业主这个水上的协议，就是和山姆专门共创的一个品牌，专供给山姆。对对对，但他应该我看他现在在线上也有做销售。好的，对，但是如果是大的这种渠道，主要以他们为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18:41</w:t>
      </w:r>
    </w:p>
    <w:p>
      <w:r>
        <w:rPr>
          <w:rFonts w:ascii="等线(中文正文)" w:hAnsi="等线(中文正文)" w:cs="等线(中文正文)" w:eastAsia="等线(中文正文)"/>
          <w:b w:val="false"/>
          <w:i w:val="false"/>
          <w:sz w:val="20"/>
        </w:rPr>
        <w:t>好的，我们目前咱们看下来，今年的表现比较好的新品，或者表现比较好的新的品类，有没有一些看起来现在持续性比较强的方向，包括我们这正在试的。其实我们现在那个就是除了我们现有的大家可能比较熟的商超、母婴，还有药店这些我们其实也一直在看。比如说其实o two o也是比较现在大家一直在试水的一个一个渠道。然后包括一些这种社区店，还有包括一些这种一些这种那种什么叫量贩什么，这些其实都在那个什么但如果从这种收入的共建角度而言，暂时还没有，至少我觉得还没有可以拿出来跟投资者们去做分享的这个东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19:29</w:t>
      </w:r>
    </w:p>
    <w:p>
      <w:r>
        <w:rPr>
          <w:rFonts w:ascii="等线(中文正文)" w:hAnsi="等线(中文正文)" w:cs="等线(中文正文)" w:eastAsia="等线(中文正文)"/>
          <w:b w:val="false"/>
          <w:i w:val="false"/>
          <w:sz w:val="20"/>
        </w:rPr>
        <w:t>好的，理解。好，谢谢张总，我就这些问题。好，不客气。好的，下面有请电话尾号6580的参会者进行提问。张总您好，感谢这位提问机会。我是国份证券的业务员吴一轩。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19:47</w:t>
      </w:r>
    </w:p>
    <w:p>
      <w:r>
        <w:rPr>
          <w:rFonts w:ascii="等线(中文正文)" w:hAnsi="等线(中文正文)" w:cs="等线(中文正文)" w:eastAsia="等线(中文正文)"/>
          <w:b w:val="false"/>
          <w:i w:val="false"/>
          <w:sz w:val="20"/>
        </w:rPr>
        <w:t>这边想请教您几个问题，一个是因为上半年的话，我们其实看到我们优秀品类比较火，想请教一下咱们公司政策的产品占比以及增速如何。另外的话因为咱们也知道上半年其实监管有对直播进行一个，然后抖音平台的下降也比较明显，不知道这款品牌是不是有一定的影响。对，明白，鱼油的话在我们主品牌里面应该占比是10%左右。可能不到10，可能900分之9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20:23</w:t>
      </w:r>
    </w:p>
    <w:p>
      <w:r>
        <w:rPr>
          <w:rFonts w:ascii="等线(中文正文)" w:hAnsi="等线(中文正文)" w:cs="等线(中文正文)" w:eastAsia="等线(中文正文)"/>
          <w:b w:val="false"/>
          <w:i w:val="false"/>
          <w:sz w:val="20"/>
        </w:rPr>
        <w:t>然后刚才其实也分享了一下，今年上半年整个鱼油品类的话，大概增速是超过50%的这样的一个水平。刚才第二个问题是啥来着？我这脑子怎么这么不好使？我说第二个问题，刚才就是上半年监管这个因对对，明白直播对我们的影响。我们从这个业务执行上来讲，倒没有太大的影响。因为现在从刚才其实跟大家分享的，我们在抖音这个平台的一个增量来看的话，我影响不太大。而且因为商城一直都还是所有的销售的，我觉得在所有的销售执行端，我们应该在行业里面最规范的那一那一阶梯，所以整体都还好。明白，谢谢彭总，我这边没有别的问题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21:12</w:t>
      </w:r>
    </w:p>
    <w:p>
      <w:r>
        <w:rPr>
          <w:rFonts w:ascii="等线(中文正文)" w:hAnsi="等线(中文正文)" w:cs="等线(中文正文)" w:eastAsia="等线(中文正文)"/>
          <w:b w:val="false"/>
          <w:i w:val="false"/>
          <w:sz w:val="20"/>
        </w:rPr>
        <w:t>好的，下面有请电话尾号9474的参会者进行提问。你好，你能听到吗？可以。您好，我这边是生态同学的王姐，然后我想向您请教几个问题，跟蛋白粉有关的。因为其实今年上半年乳清蛋白其实价格上涨，包括整个市场氛围也挺热的。就想请打印咱们蛋白粉，一直做的这个体量还是比较大的。想请教一下您，从您的观察来看，这个蛋白粉的下游市场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21:51</w:t>
      </w:r>
    </w:p>
    <w:p>
      <w:r>
        <w:rPr>
          <w:rFonts w:ascii="等线(中文正文)" w:hAnsi="等线(中文正文)" w:cs="等线(中文正文)" w:eastAsia="等线(中文正文)"/>
          <w:b w:val="false"/>
          <w:i w:val="false"/>
          <w:sz w:val="20"/>
        </w:rPr>
        <w:t>在我们国内的需求变化情况大概怎么样？然后以及消费者群体以及这个渠道的方式大概是怎么样？我觉得整体来讲，蛋白粉它因为这么多年汤水一直还是把蛋白粉作为第一大和精品类一直在推。这么多年它也是我们主品牌里面占比比较高的一个品类。但是如果从整个行业的细分赛道的格局来看的话，那蛋白粉确实比如说在线上他都没有排在前五，在线下的话可能也就是将将排到第五位的这样的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22:27</w:t>
      </w:r>
    </w:p>
    <w:p>
      <w:r>
        <w:rPr>
          <w:rFonts w:ascii="等线(中文正文)" w:hAnsi="等线(中文正文)" w:cs="等线(中文正文)" w:eastAsia="等线(中文正文)"/>
          <w:b w:val="false"/>
          <w:i w:val="false"/>
          <w:sz w:val="20"/>
        </w:rPr>
        <w:t>但是我们确实这两年也看到，蛋白粉可能以前大家会觉得比较服用不是太方便。就像你比如说有时候以我个人为例，我都会觉得又不好喝，而且冲泡也比较麻烦。而且确实我自己个人体感又不是那么明显的。这个角度来讲的话，它其实都是会影响我对它的一个品类的持续的一个消费的一个习惯的构建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22:48</w:t>
      </w:r>
    </w:p>
    <w:p>
      <w:r>
        <w:rPr>
          <w:rFonts w:ascii="等线(中文正文)" w:hAnsi="等线(中文正文)" w:cs="等线(中文正文)" w:eastAsia="等线(中文正文)"/>
          <w:b w:val="false"/>
          <w:i w:val="false"/>
          <w:sz w:val="20"/>
        </w:rPr>
        <w:t>但是从这两年我们可以看到，就是蛋白粉其实这个细分化是非常明显的。尤其是在线上线上的话。其实我们可以看到增肌蛋白粉这个行为在成长的非常快。像今年上半年度，我们看到它还有一个30%几的一个增长，其实是跑过整个行业大盘的那像这个非增肌蛋白，也是也有18%，接近20%的这么一个增长。这个能区分开，你看像增肌蛋白可能大家都知道的，非常耳熟能详，但它可能都是针对健身这种人群的一个补充。霏霏增肌理念可能又可以区分出来像比如说通用型的这个提升免疫力的，又可以区分出可能有一些植物蛋白，有一些我知道的有一些可能素食爱好者，或者有一些其他的这种特定需求的人群，包括乳清蛋白可能针对体质更加虚弱的人群。其实这种需求端很明显的在细分化，在支撑着这个呃，不管是非增值还是增值领域，都有一个比行业平均水平更好的这样的一个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23:45</w:t>
      </w:r>
    </w:p>
    <w:p>
      <w:r>
        <w:rPr>
          <w:rFonts w:ascii="等线(中文正文)" w:hAnsi="等线(中文正文)" w:cs="等线(中文正文)" w:eastAsia="等线(中文正文)"/>
          <w:b w:val="false"/>
          <w:i w:val="false"/>
          <w:sz w:val="20"/>
        </w:rPr>
        <w:t>其实我们也可以看到，现在其实很多食品类目的，可能一些这种蛋白饮高蛋白含量的饮料，或者是牛奶里面有更高含量蛋白添加的。这个趋势也是非常的明显的在走出来。所以我觉得整个的这种疫情后，其实整个大家觉得自己的身体的机能，还有包括一些免疫力更加需要去关注的时候，我觉得这个品类还是有非常大的一个增长潜力的那关键是看我们作为这个品牌方，如何通过更加多元化和细分化的产品，让消费者能找到他的消费需求的性能点，来进而进一步的转化为销售行为，消费行为。明白，非常详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24:26</w:t>
      </w:r>
    </w:p>
    <w:p>
      <w:r>
        <w:rPr>
          <w:rFonts w:ascii="等线(中文正文)" w:hAnsi="等线(中文正文)" w:cs="等线(中文正文)" w:eastAsia="等线(中文正文)"/>
          <w:b w:val="false"/>
          <w:i w:val="false"/>
          <w:sz w:val="20"/>
        </w:rPr>
        <w:t>然后他们还想追问一下，因为咱们做蛋白粉时间也比较长，其实之前也经历了从植物蛋白，像乳清蛋白高端化发展的这个过程。就是从现在这个阶段讲，从您的角度讲，就是植物蛋白、动物蛋白，包括可能最近大家还会关心酵母蛋白这些产品。刚才其实您有提到就是呃会做一些细分方向。但是对于大部分咱们的产品或者消费者来说，这种不同的原材料的这个替代项目会不会其实不是那么显著。其实这些已经升级到吃五斤蛋白的人，想回去吃植物蛋白，是不是也是有这种可能性的。你感觉就是从成本或者说从这个消费习惯的角度来看，我觉得这个没有做到这进一步的消费者调研这一块，我觉得现在所有的分享都是拍脑袋，我觉得这个没有太大明白了。他他即使是转化，我觉得这也没问题，他并不冲突。对于我们而言的话，因为现在很明显的消费者，我们说消费者的需求现在已经是可陈化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25:20</w:t>
      </w:r>
    </w:p>
    <w:p>
      <w:r>
        <w:rPr>
          <w:rFonts w:ascii="等线(中文正文)" w:hAnsi="等线(中文正文)" w:cs="等线(中文正文)" w:eastAsia="等线(中文正文)"/>
          <w:b w:val="false"/>
          <w:i w:val="false"/>
          <w:sz w:val="20"/>
        </w:rPr>
        <w:t>他的很多需要去这个？需要他的销售的，让他有消费意愿的，这个点都会不一样。所以如果我觉得像我们以前可能用一个sku想要打遍天下的这种概率，已经是成功的概率是越来越低了。明白，好，行，谢谢我这两个问题，谢谢他们。不客气。好的，下面有请电话尾号8242的参会者进行提问。唐总好，我这边是广发证券的陈宝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25:51</w:t>
      </w:r>
    </w:p>
    <w:p>
      <w:r>
        <w:rPr>
          <w:rFonts w:ascii="等线(中文正文)" w:hAnsi="等线(中文正文)" w:cs="等线(中文正文)" w:eastAsia="等线(中文正文)"/>
          <w:b w:val="false"/>
          <w:i w:val="false"/>
          <w:sz w:val="20"/>
        </w:rPr>
        <w:t>唐总跟您请教一下两个问题。一个是也是接着前一位关于蛋白粉这块跟您请教的消息，就是但他讲目前我们的市占率的情况，最新大概是一个什么水平，以及我们在过去的时候，我们的蛋白粉也很久在过去这一个原料成本上涨的这个周期的这种阶段的时候，我们能看到一个比如说竞争格局的这样的一个变化。因为相对来讲就是呃，这个成本上涨，包括我们也了解，可能有些乳清蛋白它也是有配额的那相对于我们这种大品牌而言，可能相对有一些保障。但是可能小品牌是不是对他们而言，可能这个配额还不够，是有这样的一个情况。第二块就是还有一个就是关于新品这块，咱们今年其实相当于重功能这一块的这个产品，不知道目前进度怎么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26:34</w:t>
      </w:r>
    </w:p>
    <w:p>
      <w:r>
        <w:rPr>
          <w:rFonts w:ascii="等线(中文正文)" w:hAnsi="等线(中文正文)" w:cs="等线(中文正文)" w:eastAsia="等线(中文正文)"/>
          <w:b w:val="false"/>
          <w:i w:val="false"/>
          <w:sz w:val="20"/>
        </w:rPr>
        <w:t>以上两个问题，谢谢唐总。蛋白粉的话，我们线上的这个市占率，我印象中应该是二十多。在霏霏增肌蛋白粉的领域，然后在线下的话市占率会比较高一点，接近50%。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26:48</w:t>
      </w:r>
    </w:p>
    <w:p>
      <w:r>
        <w:rPr>
          <w:rFonts w:ascii="等线(中文正文)" w:hAnsi="等线(中文正文)" w:cs="等线(中文正文)" w:eastAsia="等线(中文正文)"/>
          <w:b w:val="false"/>
          <w:i w:val="false"/>
          <w:sz w:val="20"/>
        </w:rPr>
        <w:t>然后你提到的那个问题，我认为没有太大关联。因为你说的配额，它其实只是针对恒天然，针对这种就是你世界顶级的这些原料和什么，他才会有这样的一些这种一些问题和什么。所以我觉得他对竞争格局的影响没有至少在现阶段没有那么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27:07</w:t>
      </w:r>
    </w:p>
    <w:p>
      <w:r>
        <w:rPr>
          <w:rFonts w:ascii="等线(中文正文)" w:hAnsi="等线(中文正文)" w:cs="等线(中文正文)" w:eastAsia="等线(中文正文)"/>
          <w:b w:val="false"/>
          <w:i w:val="false"/>
          <w:sz w:val="20"/>
        </w:rPr>
        <w:t>然后新品这一块的话，我们我们这两年其实研发的方向一就是一个在这个重功能上面的一些持续探索。但是如果从今年推出的新品而言的话，重功能这个新领域新赛道推出的产品暂时还没有。但是在不同的细分赛道里面，我们都还是有持续的进行推。不管是鱼油，刚才提到的这个儿童液体钙其实也是今年的新品。像我们的这个氨糖和我们的蛋白粉，其实都是有推出更高含量的这个产品。维生素也有新剂型的首先技术更加好的新的产品在推出。所以我觉得这都是我们接下来2到3年，我们的新品持续去推出的一个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27:55</w:t>
      </w:r>
    </w:p>
    <w:p>
      <w:r>
        <w:rPr>
          <w:rFonts w:ascii="等线(中文正文)" w:hAnsi="等线(中文正文)" w:cs="等线(中文正文)" w:eastAsia="等线(中文正文)"/>
          <w:b w:val="false"/>
          <w:i w:val="false"/>
          <w:sz w:val="20"/>
        </w:rPr>
        <w:t>好的，谢谢唐总。非常清楚我这边也有问题。好，不客气。好，唐总，然后有位这个投资人想让我帮忙问两个问题。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28:06</w:t>
      </w:r>
    </w:p>
    <w:p>
      <w:r>
        <w:rPr>
          <w:rFonts w:ascii="等线(中文正文)" w:hAnsi="等线(中文正文)" w:cs="等线(中文正文)" w:eastAsia="等线(中文正文)"/>
          <w:b w:val="false"/>
          <w:i w:val="false"/>
          <w:sz w:val="20"/>
        </w:rPr>
        <w:t>一个是今年其实包括对，包括金达威，他们都是说感觉行业格局有一些改善。咱们现在感觉抖音这种中小品牌的初期，对咱们这一块的贡献怎么样？因为我看咱们上半年这个抖音增速，刚你也提到挺高的。但是我不知道他们判断的这个维度和那个是怎么样的那但是从我自己看到的这个维度而言的话，像比如说我看到线上的top前十的这个品牌的和际市场份额并没有一个太大的一个变化。所以其实当然后面的我们知道尾部的那些品牌，我没有去说到底汇总它到底行业里面现在到底还剩下多少个品牌。相比去年而言的话，品牌到底有出现多少的一个比例。我没有去观察这个数据，但是我觉得如果整个行业大家对品牌的认可度，以及这样的一个这种复购这些各种数据上去的话，我觉得前十的市占率应该有一个明显的提升。但现在确实我们没有看到太明显的一个提升，所以我觉得这个暂时变化没那么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29:14</w:t>
      </w:r>
    </w:p>
    <w:p>
      <w:r>
        <w:rPr>
          <w:rFonts w:ascii="等线(中文正文)" w:hAnsi="等线(中文正文)" w:cs="等线(中文正文)" w:eastAsia="等线(中文正文)"/>
          <w:b w:val="false"/>
          <w:i w:val="false"/>
          <w:sz w:val="20"/>
        </w:rPr>
        <w:t>明白，可能边际上相对还是比较缓一点。第二个的话就是投资人想求教，就是最近市场可能对酵母蛋白酪蛋白等等这一些新的蛋白去替代。可能之前的这个乳清蛋白在蛋白粉里的应用之类的，就可能会对这一块关注比较高。所以同学想问一下，咱们对这一块怎么看？这可以成为咱们的一种降本方式。我们现在研发还在持续在关注，但是暂时我觉得他他也比较轻，你说他确实是不是会比之前的乳清蛋白和大豆蛋白更易吸收，更易什么？我觉得这个可能我们现在还暂时没有一个验证的结果，就相对明确，肯定性比较强的结果出来。所以我们暂时没有相应的一些产品推出，但是在研发端的这个布局和尝试是有持续在跟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30:02</w:t>
      </w:r>
    </w:p>
    <w:p>
      <w:r>
        <w:rPr>
          <w:rFonts w:ascii="等线(中文正文)" w:hAnsi="等线(中文正文)" w:cs="等线(中文正文)" w:eastAsia="等线(中文正文)"/>
          <w:b w:val="false"/>
          <w:i w:val="false"/>
          <w:sz w:val="20"/>
        </w:rPr>
        <w:t>明白，好，谢谢唐总，今天晚上的介绍也特别详细，然后我看线上没有其他投资人提问了，那唐总您这边有什么要总结的吗？我觉得其实因为确实公司这么多年上市时间也比较久。然后业务其实这两年的可能在业务执行层面的变化有一些。但是大的这个渠道布局，还有品牌品类布局，其实变化并不太大。所以我相信大家跟的就是刚才其实提问的很多都是老面孔，所以我觉得大家对我们还是非常熟悉和了解的。所以我觉得该问的大家都问到了，新的东西也不太多，我觉得后续有新的就是有更多的问题的话，也欢迎大家来到公司这个现场，我们去做其他的交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30:43</w:t>
      </w:r>
    </w:p>
    <w:p>
      <w:r>
        <w:rPr>
          <w:rFonts w:ascii="等线(中文正文)" w:hAnsi="等线(中文正文)" w:cs="等线(中文正文)" w:eastAsia="等线(中文正文)"/>
          <w:b w:val="false"/>
          <w:i w:val="false"/>
          <w:sz w:val="20"/>
        </w:rPr>
        <w:t>今天也谢谢各位，好的，谢谢唐总今晚的时间，然后也谢谢各位投资人对公司的关注。我们其实也是一直发现这个公司在顺应行业里头的这些渠道，精品的这些变化，一直在做相应的这个布局。也是期待公司今年这个收入端已经有明显的改善，这个基础上越做越好吧。啊然后后面如果说大家能够有相关的这些一些问题，欢迎随时和我们团队以及公司联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31:07</w:t>
      </w:r>
    </w:p>
    <w:p>
      <w:r>
        <w:rPr>
          <w:rFonts w:ascii="等线(中文正文)" w:hAnsi="等线(中文正文)" w:cs="等线(中文正文)" w:eastAsia="等线(中文正文)"/>
          <w:b w:val="false"/>
          <w:i w:val="false"/>
          <w:sz w:val="20"/>
        </w:rPr>
        <w:t>今天晚上会议就到此结束，谢谢大家开会。好，谢谢刘老师，谢谢陈奕。好，拜拜谢谢唐总，拜拜。给大家参加本次会议，会议到此结束，祝大家生活愉快，再见。在电话会议仅供符合国海证券投资者数量性管理要求的客户以及受邀客户使用。会议嘉宾的观点仅代表其个人观点，不代表国海证券的观点，也不构成任何投资建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31:34</w:t>
      </w:r>
    </w:p>
    <w:p>
      <w:r>
        <w:rPr>
          <w:rFonts w:ascii="等线(中文正文)" w:hAnsi="等线(中文正文)" w:cs="等线(中文正文)" w:eastAsia="等线(中文正文)"/>
          <w:b w:val="false"/>
          <w:i w:val="false"/>
          <w:sz w:val="20"/>
        </w:rPr>
        <w:t>会议文件录音或转发，否则将承担相应的法律责任。国海证券就此保留一切法律权利。在任何情况下，国海证券及其员工对使用本次会议信息或内容所引发的任何直接或。</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2026-08-24T17:38:39Z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E6636BB100BBAFBB4581D91E6DDB84143383BE8CB3FDD89CDAFE463F47DFE58A5E6B9DEC4358EED4A81817336F1F40815A6F64C31A5B2866534B2C765002CE20C63F535</vt:lpwstr>
  </property>
</Properties>
</file>