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中信建投 - 2026年全行业研究框架培训·消费专场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04:40</w:t>
      </w:r>
    </w:p>
    <w:p>
      <w:r>
        <w:rPr>
          <w:rFonts w:ascii="等线(中文正文)" w:hAnsi="等线(中文正文)" w:cs="等线(中文正文)" w:eastAsia="等线(中文正文)"/>
          <w:b w:val="false"/>
          <w:i w:val="false"/>
          <w:sz w:val="20"/>
        </w:rPr>
        <w:t>你好，可以听见会议助理可以听见我说话吗？可以听见的，您稍等，我共享一下屏幕，您帮我看一下是不是OK，稍等好。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04:58</w:t>
      </w:r>
    </w:p>
    <w:p>
      <w:r>
        <w:rPr>
          <w:rFonts w:ascii="等线(中文正文)" w:hAnsi="等线(中文正文)" w:cs="等线(中文正文)" w:eastAsia="等线(中文正文)"/>
          <w:b w:val="false"/>
          <w:i w:val="false"/>
          <w:sz w:val="20"/>
        </w:rPr>
        <w:t>可以的。对对对，那您开始播那个免责声明，然后我们就开始了。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w:t>
      </w:r>
    </w:p>
    <w:p>
      <w:r>
        <w:rPr>
          <w:rFonts w:ascii="等线(中文正文)" w:hAnsi="等线(中文正文)" w:cs="等线(中文正文)" w:eastAsia="等线(中文正文)"/>
          <w:b w:val="false"/>
          <w:i w:val="false"/>
          <w:sz w:val="20"/>
        </w:rPr>
        <w:t>大家好，欢迎参加中信建投2026年全行业研究框架培训消费专场。目前所有参会者均处于静音状态，下面开始播报声明，风险提示及免责声明。一、本次会议为中信建投研究发展部组织的闭门会议，请面向中信建投白名单客户参加会议的投资者不得制作会议纪要，包括但不限于文字、纪要、录音、录像、截屏等形式，并对外转发给任何其他个人或机构。擅自制作、编辑及转发会议纪要，引起不当传播的，中信建投有权追究其法律责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05:52</w:t>
      </w:r>
    </w:p>
    <w:p>
      <w:r>
        <w:rPr>
          <w:rFonts w:ascii="等线(中文正文)" w:hAnsi="等线(中文正文)" w:cs="等线(中文正文)" w:eastAsia="等线(中文正文)"/>
          <w:b w:val="false"/>
          <w:i w:val="false"/>
          <w:sz w:val="20"/>
        </w:rPr>
        <w:t>2、本次会议内容在任何情形下都不构成对会议参加者的投资建议，且中信建投不承诺、不保障，所含具有预测性质的内容必然得以实现，敬请会议参加者充分了解各类投资风险，根据自身情况自主做出投资决策，并自行承担投资风险。3、本次会议包含信息均来源于中信建投认为可靠的公开资料，但中信建投对这些信息的准确性、时效性以及完整性不作任何保证。本次会议如涉及专家分享，该专家分享仅代表专家个人观点，不代表中信建投立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06:32</w:t>
      </w:r>
    </w:p>
    <w:p>
      <w:r>
        <w:rPr>
          <w:rFonts w:ascii="等线(中文正文)" w:hAnsi="等线(中文正文)" w:cs="等线(中文正文)" w:eastAsia="等线(中文正文)"/>
          <w:b w:val="false"/>
          <w:i w:val="false"/>
          <w:sz w:val="20"/>
        </w:rPr>
        <w:t>4、在法律法规及监管规定允许的范围内，中信建投可能持有并交易本次会议所提及公司的股份或其他财产权益，也可能在过去、目前或者将来为所提及公司提供或者争取为其提供投资银行、做市交易、财务顾问或其他金融服务。5、本次会议内容的知识产权仅为中信建投所有，未经中信建投事先书面许策，任何机构或个人均不得以任何形式转发、发布、翻版、复制或引用会议全部或部分内容，亦不得从未经中信建投书面授权的任何机构、个人或其运营的媒体平台接收、翻版、复制或引用会议的全部或部分内容。版权所有，违者必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07:20</w:t>
      </w:r>
    </w:p>
    <w:p>
      <w:r>
        <w:rPr>
          <w:rFonts w:ascii="等线(中文正文)" w:hAnsi="等线(中文正文)" w:cs="等线(中文正文)" w:eastAsia="等线(中文正文)"/>
          <w:b w:val="false"/>
          <w:i w:val="false"/>
          <w:sz w:val="20"/>
        </w:rPr>
        <w:t>好的，各位投资者，大家晚上好。我是中信建投证券大消费组长电视频聊首席杨记。欢迎大家收听我们中信建投证券全行业的这种框架培训的这个路演。好，今天晚上是我们整个大消费组的这种消费专场行业框架的培训我们今天晚上会有四个行业来做分享，我这边先做一个开场分享，主要讲一下食品饮料的研究框架，我可能也会穿插讲一下，打通整个大消费看啊整个的这种研究框架。那到后面，也会我有我们像商社，像轻工，仿佛像我们家电首席老师，来跟大家去做这个对应行业研究框架的分享我大概先来分享一下食品饮料整个的这种研究框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08:16</w:t>
      </w:r>
    </w:p>
    <w:p>
      <w:r>
        <w:rPr>
          <w:rFonts w:ascii="等线(中文正文)" w:hAnsi="等线(中文正文)" w:cs="等线(中文正文)" w:eastAsia="等线(中文正文)"/>
          <w:b w:val="false"/>
          <w:i w:val="false"/>
          <w:sz w:val="20"/>
        </w:rPr>
        <w:t>那从食品饮料的整个的研究方法论来说其实我们首先定义一下整个食品饮料里面的行业，其实细分也还是比较多的。因为这也是消费赛道里面原来一个比较大的行业当我们讲这个里面的细分赛道，其实它包含了上游、中游和下游。我们讲的上游、中游、下游大家比较熟悉的，以为传统认知上的食品饮料，实际上是中游的各个细分赛道的品牌型的公司，比如说白酒的各种品牌，饮料啤酒的各种品牌，牛奶的乳制品的各种品牌，调味品的海鲜休闲食品这些东西。但其实从整个食品饮料赛道来说，它也包含了上游的，比如说有一些种植原料，就食品加工的食品配料和以及食品的原料。这个其实有的时候也在整个食品饮料的研究范畴内，我举个例子大家可能就明白，比如说像最近比较火的类似于伊利、蒙牛这样的上游公司，像UM牧业、现代牧业，这种跟原奶周期价格密切相关的行业，它实际上是在食品饮料的研究范畴内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09:36</w:t>
      </w:r>
    </w:p>
    <w:p>
      <w:r>
        <w:rPr>
          <w:rFonts w:ascii="等线(中文正文)" w:hAnsi="等线(中文正文)" w:cs="等线(中文正文)" w:eastAsia="等线(中文正文)"/>
          <w:b w:val="false"/>
          <w:i w:val="false"/>
          <w:sz w:val="20"/>
        </w:rPr>
        <w:t>当然在我们讲的食品添加剂的范畴，也包含了前两年大家讲的包含了像类似于代糖这样的一些行业。比如说当年因为元气森林的爆火而产生的类似于像赤藓糖醇，带动了代糖行业整个的发展。而这种代糖行业整个的发展，整个代糖行业里面，它比如说它又包含了类似于糖醇类，以赤藓糖醇为代表的糖醇类显微镜。它也有有一些是纯化工的，从当年的安塞蜜、阿斯巴甜变成三氯蔗糖这种化工类的纤维剂的代糖。当然它也有这种植物提取的代糖，其中以晨光生物、莱茵生物这些为典型代表，所以它这种东西其实也是一种东西。当然近期也有像阿洛酮糖，就是类似于这样的东西的一些的爆火就是他的新的审批的通过其实有的时候也会带来大家关注的一些投资机会。它这种东西也在食品饮料的研究范围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10:38</w:t>
      </w:r>
    </w:p>
    <w:p>
      <w:r>
        <w:rPr>
          <w:rFonts w:ascii="等线(中文正文)" w:hAnsi="等线(中文正文)" w:cs="等线(中文正文)" w:eastAsia="等线(中文正文)"/>
          <w:b w:val="false"/>
          <w:i w:val="false"/>
          <w:sz w:val="20"/>
        </w:rPr>
        <w:t>那除了上游的过程中之外，其实它还包含了一些下游的部分。比如说从零食这个赛道引申出的有一些零食和食品的公司，它会变成现在大家说非常火的零食量贩这样的渠道。这个零食量贩它是依托临时以前的连锁的业态的变更。因为最早的零食连锁其实像类似于什么来一份良品铺子，这都是零食的连锁店。但是实际上只是在后来的这种流通效率重构，以及供应链这种更丰富的过程中，整个零食量饭店从当年的小而贵逐步变成大而便宜。这个是它当中有一些时代发展的特点和演变的过程中，产生了一些新的业态，这包括现在零食量贩业态的快速发展，我们一直说的零售连锁变革的大年，这里面都还没有走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11:37</w:t>
      </w:r>
    </w:p>
    <w:p>
      <w:r>
        <w:rPr>
          <w:rFonts w:ascii="等线(中文正文)" w:hAnsi="等线(中文正文)" w:cs="等线(中文正文)" w:eastAsia="等线(中文正文)"/>
          <w:b w:val="false"/>
          <w:i w:val="false"/>
          <w:sz w:val="20"/>
        </w:rPr>
        <w:t>像这样的一些零售连锁的在食品料理的一些细分业态，它其实也在这个食品饮料的研究框架里。我讲的除了零食量外，也包含了像原来传统的绝味的鸭脖对吧？它是以连锁形式来开展的，食品这个包含什么，什么芭比食品，他做包子铺的，对，这些也是属于食品饮料研究范围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12:04</w:t>
      </w:r>
    </w:p>
    <w:p>
      <w:r>
        <w:rPr>
          <w:rFonts w:ascii="等线(中文正文)" w:hAnsi="等线(中文正文)" w:cs="等线(中文正文)" w:eastAsia="等线(中文正文)"/>
          <w:b w:val="false"/>
          <w:i w:val="false"/>
          <w:sz w:val="20"/>
        </w:rPr>
        <w:t>所以在讲整个框架之前，其实我们大概先把食品饮料的大概的子行业做一个界定。这个界定上其实它是分这种上游，就是食品饮料的上游的一些含它添加的部分，含我刚才讲的牧业的一些原料的部分。它也包含了它下游隐含的各种渠道的变革的部分，当然中游的本来的各个细分子板块的品部分，也是食品饮料当中一些最重要的龙头白马公司，所以大概涵盖了这些行业。当然之所以这么分，其实也表达的是想表达的是这种上游研究、中游研究和下游研究。其实他的研究方法和研究的框架本身是千差万别的。那我们其实在过程中基于这种的不同，我们也大概说一说它的共性和个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12:58</w:t>
      </w:r>
    </w:p>
    <w:p>
      <w:r>
        <w:rPr>
          <w:rFonts w:ascii="等线(中文正文)" w:hAnsi="等线(中文正文)" w:cs="等线(中文正文)" w:eastAsia="等线(中文正文)"/>
          <w:b w:val="false"/>
          <w:i w:val="false"/>
          <w:sz w:val="20"/>
        </w:rPr>
        <w:t>共性的部分来说，其实就不管它是上游、中游、下游，其实你在一个行业判断的时候都要去判断，就是常规的拆分就是我们说他的收入规模、盈利能力，行业的空间然后我们有的时候还有一个比较重要的就是竞争格局，这个行业它是分散的还是集中的，那对于这个赛道的判断本身是不一样的比如说这里面我们也会看一些财务指标，比如说现在，比如说以白酒为例，这两年大家会认为白酒好像行业的景气度不太行。但它仍然是这种叫高ROE，高现金流，然后高分红率，高股息的这种公司。那它其实在食品饮料的里面的众多细分赛道里，这个一样的赛道，它确实仍然有自己独特的魅力和独特的优势独特的优势。所以在过程中，这个可能是我们说的行业的共性，当然有的时候也会看这种行业的壁垒，当然他个性的过程当中，就是结合上游、中游、下游，其实它不同赛道的差异会是比较大的今天晚上因为时间的关系，我们可能会挑一些重点的行业，尽可能言简意赅的去把大概的框架整个我先说一下这里面大家比较关注的这个白酒的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14:18</w:t>
      </w:r>
    </w:p>
    <w:p>
      <w:r>
        <w:rPr>
          <w:rFonts w:ascii="等线(中文正文)" w:hAnsi="等线(中文正文)" w:cs="等线(中文正文)" w:eastAsia="等线(中文正文)"/>
          <w:b w:val="false"/>
          <w:i w:val="false"/>
          <w:sz w:val="20"/>
        </w:rPr>
        <w:t>因为白酒的研究框架，确实在食品饮料里，是单独的一个研究框架。它跟别的食品，饮料的，哪怕同样是我刚才讲的中游的这种研究，其实都是不一样的。这里面实际上是有些原因的，我们说它的原因，首先源自于这个行业的它的一些特性。我们经常说大家如果做一个细分赛道和一个细分行业研究的时候，先要去研究这个行业它有什么独特性。就像我自己在指导我的研究员，有的时候写报告的时候，我会经常讲，我讲你们写的这个报告和写的这个行业的东西。如果你换一个行业套进去，它所有的地方这个报告都对，那你这个东西有可能就没有找到这个行业和这个报告的和这个公司的灵魂，它是没有灵魂的，因为你那个东西就是一个格式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15:15</w:t>
      </w:r>
    </w:p>
    <w:p>
      <w:r>
        <w:rPr>
          <w:rFonts w:ascii="等线(中文正文)" w:hAnsi="等线(中文正文)" w:cs="等线(中文正文)" w:eastAsia="等线(中文正文)"/>
          <w:b w:val="false"/>
          <w:i w:val="false"/>
          <w:sz w:val="20"/>
        </w:rPr>
        <w:t>比如说以白酒来看，我讲的这种行业属性，如果不教条的讲，我们说它的特性是什么呢？比如说我说几个我们自己独有的理解，比如说我可能是全市场唯一一个讲白酒是一个to b生意的研究员，就很多人认为白酒那不是说卖给消费者的吗？怎么会是to b的生意，不是to c的生意吗？但是其实我们说它其实从某种意义上来说，它是个to b的生意。那这个to b的生意是什么意思呢？这是因为白酒的主要消费实际上是还是企事业单位接待用酒，是宴席。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15:52</w:t>
      </w:r>
    </w:p>
    <w:p>
      <w:r>
        <w:rPr>
          <w:rFonts w:ascii="等线(中文正文)" w:hAnsi="等线(中文正文)" w:cs="等线(中文正文)" w:eastAsia="等线(中文正文)"/>
          <w:b w:val="false"/>
          <w:i w:val="false"/>
          <w:sz w:val="20"/>
        </w:rPr>
        <w:t>所以大家很少在白酒上会一个人买一瓶酒在家对瓶吹，对吧？所以在过程中，当你是如果是你的主要消费人群，就是你不管他是企业还是政府，你如果只要是企事业单位接待用酒，是在这种社交场合下引用了酒。那就决定了你其实在营销上他是他的对象是一个一个企业，它不是一个一个个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16:16</w:t>
      </w:r>
    </w:p>
    <w:p>
      <w:r>
        <w:rPr>
          <w:rFonts w:ascii="等线(中文正文)" w:hAnsi="等线(中文正文)" w:cs="等线(中文正文)" w:eastAsia="等线(中文正文)"/>
          <w:b w:val="false"/>
          <w:i w:val="false"/>
          <w:sz w:val="20"/>
        </w:rPr>
        <w:t>大家想这有什么影响？这影响很大。比如说大家可以看中国电商发展这么多年，白酒为什么在当中的占比电商的占比很低？这就是跟它实际上是to b的事情有关系。电商的发展其实如果大家一会儿听什么家电的框架研究，听一些别的细分行业。那电商是发展这么多年，在中国快速发展这么多年，从当年的垂类电商到后来的直播电商这种发展。很多细分品类的电商占比都是超过50%的。白酒在很多很多年都是5%，可能在去年到今年才刚刚突破10% 10多一点。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16:52</w:t>
      </w:r>
    </w:p>
    <w:p>
      <w:r>
        <w:rPr>
          <w:rFonts w:ascii="等线(中文正文)" w:hAnsi="等线(中文正文)" w:cs="等线(中文正文)" w:eastAsia="等线(中文正文)"/>
          <w:b w:val="false"/>
          <w:i w:val="false"/>
          <w:sz w:val="20"/>
        </w:rPr>
        <w:t>这背后是什么呢？因为它是一个to b的声音，就是你是跟企业采购打交道的生意，这个是白酒消费的大头，它不是消费者1平米买的。这就是为什么大家体感上大家就原来你体感上你也不做，但是为什么他有销量？因为你不是那个目标人群，你不是那个to b的采购，所以它是一个to b采购的生意，和你to c卖给一个消费者生意，它是不一样的。中国电商发展快速好的东西当中，一定是在to c和伴随着C端这种沟通方式的改变而产生的东西。所以这个其实是比如说是白酒跟别的行业，它在行业特性上不一样的第一个特点。除了这个之外，其实我们也留意到，比如我再说一个什么叫行业属性。比如说我们经常会说白酒行业除了这种社交属性之外，其实它是一个它是一个叫上游驱动下游的行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17:44</w:t>
      </w:r>
    </w:p>
    <w:p>
      <w:r>
        <w:rPr>
          <w:rFonts w:ascii="等线(中文正文)" w:hAnsi="等线(中文正文)" w:cs="等线(中文正文)" w:eastAsia="等线(中文正文)"/>
          <w:b w:val="false"/>
          <w:i w:val="false"/>
          <w:sz w:val="20"/>
        </w:rPr>
        <w:t>什么叫上游驱动下游？就是在中国就我们刚才拉上下游一样，中国有好多行业是下游的变化和末端的变化，让上游产生各种各样的变化，但是白酒不是白酒，因为中国在白酒整个的价值链条当中，厂家的体量是比商家大很多很多的。所以这种厂大商小的现象天然决定了厂家的话语权会更大。就是你一个茅台的经销商，你再大，你再厉害，你对比到茅台酒厂来说，你是一个很小的小卡拉米，所以在过程中，它上游比如说什么叫下游驱动上游，比如说一些餐饮，一些行业肯定是下游的各种变化。你包括外卖的各种变化，消费需求的各种变化，让上游产生了各种各样链条的变化。但是白酒不是，白酒其实它的研究上，因为上游的话语权太强，所以这天然决定了它实际上你就研究茅台、五粮液这些龙头酒厂在干它，基本上就决定了行业的变化。而且它在行业的占比又非常高，所以这个可能也是我讲的行业特性的一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18:46</w:t>
      </w:r>
    </w:p>
    <w:p>
      <w:r>
        <w:rPr>
          <w:rFonts w:ascii="等线(中文正文)" w:hAnsi="等线(中文正文)" w:cs="等线(中文正文)" w:eastAsia="等线(中文正文)"/>
          <w:b w:val="false"/>
          <w:i w:val="false"/>
          <w:sz w:val="20"/>
        </w:rPr>
        <w:t>除了这样的行业特性之外，大家还有一个什么要理解？就是我们在白酒的研究上，除了这个供需，我们有的时候也就各行各业大家都会拆供给政策之外，其实我们有的时候还会有一个研究框架。这个框架我自己觉得其实这是我们自己独有的搭建的一个框架，我称之为新五大周期论，这是我自己搭的，就是呃什么叫白酒的研究框架的五大周期论呢？这个五大周期论我觉得它甚至在有一些场合，它不光适用于白酒，也适用于消费的非常多的行业。但是我以白酒举例，尽可能把它其中的一些特点讲清楚。就是我们在研究一个行业的时候，比如说我继续以白酒为例，我们除了搞清楚它的特性之外，其实你第二个事情要搞清楚的是这个行业其实他现在从研究的角度来说，他在行业的发展上现在到底处在什么阶段他现在是一个成长期、成熟期还是一个衰退期，如果它是个成长期，但是这个成长期还有多久，这个叫你要搞明白企业的一个你所研究行业和所研究企业对应行业的大的这个发展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19:59</w:t>
      </w:r>
    </w:p>
    <w:p>
      <w:r>
        <w:rPr>
          <w:rFonts w:ascii="等线(中文正文)" w:hAnsi="等线(中文正文)" w:cs="等线(中文正文)" w:eastAsia="等线(中文正文)"/>
          <w:b w:val="false"/>
          <w:i w:val="false"/>
          <w:sz w:val="20"/>
        </w:rPr>
        <w:t>比如说以白酒为例，它其实按照大的产业经济学的阶段来看。其实2002年到一二年，当时白酒有过一波黄金十年，那个是黄金十年的意思，按照产业经济学其实就是量价齐升。但从一二年以后，其实它是对应的是人口结构，其实白酒的消费人口结构的这个人口不太增长，对行业就进入了产业经济学中描述的量平价增的白银阶段。什么意思呢？就是中国白酒的主要消费人口其实大概是35岁到60岁，或者35岁到65岁就是你过了60 65，这个消费量就下来了。你不到35，其实你不是讲的什么到35岁就喝了，它实际上是是是到了35岁之后，伴随着你工作年数足够多，你承担了一些更重要的工作上的职责，你天然的在工作职位上的社交就会变多。这个过程中他就会产生这种正常的社交，并不一定是大家讲的什么权力寻租什么，也不一定就是它是天然的正常的社交变多。所以当然也因为这种目标人群的这种人口结构，所以使得中国80年开始实行计划生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21:16</w:t>
      </w:r>
    </w:p>
    <w:p>
      <w:r>
        <w:rPr>
          <w:rFonts w:ascii="等线(中文正文)" w:hAnsi="等线(中文正文)" w:cs="等线(中文正文)" w:eastAsia="等线(中文正文)"/>
          <w:b w:val="false"/>
          <w:i w:val="false"/>
          <w:sz w:val="20"/>
        </w:rPr>
        <w:t>如果大家去拉35岁到60或者65岁的人口的话，你可以看看吧，就12 2012年，即使当时没有限三公消费，从大的产业经济学上来说，这个35岁到60多岁的人不增长。所以它整个行业也从当年的量品量价齐升，就天然变成量平价增的阶段，就靠价的增长来去维系。当然你说同样依托这个人口结构，客观的说白酒这两年量的萎缩也是可以理解的。因为你如果伴随着中国人的老龄化，比如说65岁以上的人变多，那中国也会像欧美一样，欧美烈酒也经历过繁荣发展。后面在总量上它也会进入一个衰退期衰退期。从行业的大阶段上来说，它其实是这么来看。但是大家讲，杨老师你这么说的话，一二年以后行业就应该白银阶段，就应该量不增长。那不但是量平价增，它应该一直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22:10</w:t>
      </w:r>
    </w:p>
    <w:p>
      <w:r>
        <w:rPr>
          <w:rFonts w:ascii="等线(中文正文)" w:hAnsi="等线(中文正文)" w:cs="等线(中文正文)" w:eastAsia="等线(中文正文)"/>
          <w:b w:val="false"/>
          <w:i w:val="false"/>
          <w:sz w:val="20"/>
        </w:rPr>
        <w:t>为什么2012年到16年，其实整个行业还出现了一次巨幅的下滑，那次巨幅的下滑其实我们说叫大阶段里面有的时候会有小周期的。这个小周期其实在白酒上它对应的是库存周期。什么叫库存周期我也举个最简单例子，库存周期它其实体现为当一个行业特别好好的时候，企业端其实会觉得特别好，他就会不断加大市场的供给，加到一定的阶段，一定会出现供给的增速大于需求的增速。那在这个情况下就会出现什么情况呢？出现劈价的下滑。批价下滑之后，因为白酒是一个上游驱动下游的行当，企业又会做控量保价的动作，那控量保价动作，它就产生这种周期的波动，这个周期的波动我们称之为库存周期的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22:56</w:t>
      </w:r>
    </w:p>
    <w:p>
      <w:r>
        <w:rPr>
          <w:rFonts w:ascii="等线(中文正文)" w:hAnsi="等线(中文正文)" w:cs="等线(中文正文)" w:eastAsia="等线(中文正文)"/>
          <w:b w:val="false"/>
          <w:i w:val="false"/>
          <w:sz w:val="20"/>
        </w:rPr>
        <w:t>所以本质上在2012年以后，比如说当时白酒行业理论上它进入量平价增的白银阶段，应该也在一直增长下去。但过程中因为当年的限三公消费和8项规定的原因，那个时候在一二年以前，主要的购买的都是政府购买。等于是一个政策，就让需求端可能少了百分之四十五十。但是在第二年他需求少了百分之四十五十的时候，请问他的供给会一下就少了四五十嘛？他不会的。因为经销商足够赚钱，所以他的供给还是那么多，那就会出现批量下跌，所以PR下跌。后来下跌跌跌到一定程度，跌到最后经商都不挣钱了，他要做控量保价动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23:36</w:t>
      </w:r>
    </w:p>
    <w:p>
      <w:r>
        <w:rPr>
          <w:rFonts w:ascii="等线(中文正文)" w:hAnsi="等线(中文正文)" w:cs="等线(中文正文)" w:eastAsia="等线(中文正文)"/>
          <w:b w:val="false"/>
          <w:i w:val="false"/>
          <w:sz w:val="20"/>
        </w:rPr>
        <w:t>所以本质上2012到16年的调整是因为政策原因，在大阶段里小的这种库存周期的波动调整，所以我们把这个东西称之为产业阶段和库存周期叠加的阶段。而这个大阶段又跟经济周期它有一定的共振，就是你毫无疑问白酒后面16年以后的大发展，跟当年的棚改货币化，投资带来的经济的高速发展，毫无疑问也带来一定关系。因为它会跑赢PPI，跑赢CPI，跑赢M2，就是等于是它有这样的因素，所以这个是叫经济周期、产业周期和库存周期在白酒行业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24:15</w:t>
      </w:r>
    </w:p>
    <w:p>
      <w:r>
        <w:rPr>
          <w:rFonts w:ascii="等线(中文正文)" w:hAnsi="等线(中文正文)" w:cs="等线(中文正文)" w:eastAsia="等线(中文正文)"/>
          <w:b w:val="false"/>
          <w:i w:val="false"/>
          <w:sz w:val="20"/>
        </w:rPr>
        <w:t>当然我在这个周期里面还列了两个周期。我说还有两个周期，一个叫产品周期，一个叫企业家周期。这个是做什么用的？这个是在刚才那三个周期。如果说是研究行业的话，他研究到具体的企业还需要补两个周期。一个是产品周期，一个是企业家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24:32</w:t>
      </w:r>
    </w:p>
    <w:p>
      <w:r>
        <w:rPr>
          <w:rFonts w:ascii="等线(中文正文)" w:hAnsi="等线(中文正文)" w:cs="等线(中文正文)" w:eastAsia="等线(中文正文)"/>
          <w:b w:val="false"/>
          <w:i w:val="false"/>
          <w:sz w:val="20"/>
        </w:rPr>
        <w:t>产品周期我们说的意思其实是就是有一些产品，其实它是有啊发展的这个阶段的，就是我刚才讲的成长期、成熟期，就成长到一定阶段。它有一些产品发展再好，它不可能无限增长。这就是有一些品类发展到一定阶段，它就一定要慢慢变成一个多品的公司。那一些大单品的公司发展到一定阶段，他一定要控制住，保证自己的产品一直在渠道端有足够的利润。要不然他其实伴随着产品和渠道的不挣钱，卖的人变少。他这个产品即使他原来体量再大，也会慢慢的进入这种衰退期。所以在过程中，我们把这种东西称之为产品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25:16</w:t>
      </w:r>
    </w:p>
    <w:p>
      <w:r>
        <w:rPr>
          <w:rFonts w:ascii="等线(中文正文)" w:hAnsi="等线(中文正文)" w:cs="等线(中文正文)" w:eastAsia="等线(中文正文)"/>
          <w:b w:val="false"/>
          <w:i w:val="false"/>
          <w:sz w:val="20"/>
        </w:rPr>
        <w:t>企业家周期其实它有的时候就包含了我们说一个企业换一个领导，或者企业的治理结构。或者是企业有的时候做一波股权激励，这个激发了某些活力。比如说它是由某一个企业家，某一届领导班子，在机制上、管理上、策略上，有的时候带来的企业变化。所以从白酒的大的研究框架上来说，他其实我们如果说刚才除了前面介绍了指引了行业的过程之外，其实他是先要了解这个行业它自己的特性。第二个是你要了解这个行业可能在这种特性下，现在处在什么样的发展阶段。然后同时在具体研究上的时候，其实是按照我们讲的五大周期的论的情况下，把这个行业现在的这个产业大周期的状态，库存的状态叠加经济周期影响的状态，然后在股票的具体判断上，再叠加这个企业具体的产品周期和生企业家周期来做研究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26:16</w:t>
      </w:r>
    </w:p>
    <w:p>
      <w:r>
        <w:rPr>
          <w:rFonts w:ascii="等线(中文正文)" w:hAnsi="等线(中文正文)" w:cs="等线(中文正文)" w:eastAsia="等线(中文正文)"/>
          <w:b w:val="false"/>
          <w:i w:val="false"/>
          <w:sz w:val="20"/>
        </w:rPr>
        <w:t>大家讲讲杨老师你这么讲，如果比较晦涩的话，我给大家举一个白酒的例子，让大家感受一下这个在具体应用中是怎么应用的。比如说我们就以2016年后面，就是1617年以后，白酒其实经历了股价大幅上涨的。其实1415年就开始涨了，一直涨到21年，就是有那么六七年的时间吧。其实白酒股是特别好。那在这个白酒股特别好的时候，大家讲是不是买什么白酒股都挣钱都挣的一样的。它不是的那这里面挑选和每年白酒，既然他的投资也有难点，他就是因为每年你这个赚的赚的钱，赚的东西其实是不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26:59</w:t>
      </w:r>
    </w:p>
    <w:p>
      <w:r>
        <w:rPr>
          <w:rFonts w:ascii="等线(中文正文)" w:hAnsi="等线(中文正文)" w:cs="等线(中文正文)" w:eastAsia="等线(中文正文)"/>
          <w:b w:val="false"/>
          <w:i w:val="false"/>
          <w:sz w:val="20"/>
        </w:rPr>
        <w:t>比如说其实在行业当年见底之后慢慢起来的过程当中。1415年的时候，当时是以茅台为代表。因为当时它的价格从两千一二杀到当年的820。那个时候茅台出厂价819块，但是茅台经销商一瓶酒就赚一块钱。大家知道今天茅台一瓶酒是要赚几百块钱，所以在那种背景下，当年茅台是在819的价格上，在1415年率先于行业先放量，所以1415年大家突然在茅台那个价格上突然跟踪到茅台的动销特别好，就是实际上是依托动销特别好，率先认为行业就是茅台先于行业开始复苏，所以茅台的股价先涨，先涨就是你你也可以理解为那里面是茅台库存周期的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27:44</w:t>
      </w:r>
    </w:p>
    <w:p>
      <w:r>
        <w:rPr>
          <w:rFonts w:ascii="等线(中文正文)" w:hAnsi="等线(中文正文)" w:cs="等线(中文正文)" w:eastAsia="等线(中文正文)"/>
          <w:b w:val="false"/>
          <w:i w:val="false"/>
          <w:sz w:val="20"/>
        </w:rPr>
        <w:t>就是大家为什么经常会跟白酒的茅台的批发价，因为批发价我刚才讲了，它其实是库存周期的高点还是低点的指标。就是你不能高它就价格要低，不能低它价格要涨。所以在过程中，当年其实一个是发现批价不跌了，二是动销好都会涨。那后来涨到后面，再加上后来当时棚改货币化，4万亿投资经济也开始向上。它实际上产生了一个后来的附加的影响。这个附加的影响其实就是行业整个开始向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28:14</w:t>
      </w:r>
    </w:p>
    <w:p>
      <w:r>
        <w:rPr>
          <w:rFonts w:ascii="等线(中文正文)" w:hAnsi="等线(中文正文)" w:cs="等线(中文正文)" w:eastAsia="等线(中文正文)"/>
          <w:b w:val="false"/>
          <w:i w:val="false"/>
          <w:sz w:val="20"/>
        </w:rPr>
        <w:t>但整个开始向上的过程当中，1617年，其实当时是全国名酒最好的一。因为当行业刚刚开始复苏的时候，它其实是各个价位段的全国老百姓都认得的名酒。比如说茅台、五粮液，比如说在那个价位它是第一，甚至包含不是上市公司的剑南春在那个价位低。但是这些公司在过程中获得第一波发展到后来在这些获得第一波发展之后这些获得第一波发展之后，其实后来又伴随着我们说的这个第二波，其实它又不太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28:47</w:t>
      </w:r>
    </w:p>
    <w:p>
      <w:r>
        <w:rPr>
          <w:rFonts w:ascii="等线(中文正文)" w:hAnsi="等线(中文正文)" w:cs="等线(中文正文)" w:eastAsia="等线(中文正文)"/>
          <w:b w:val="false"/>
          <w:i w:val="false"/>
          <w:sz w:val="20"/>
        </w:rPr>
        <w:t>就伴随着这些的发展之后，其实后来区域酒就是全国名酒好了之后，区域性的白酒它也要做消费升级。比如说以我们讲的汾酒、古井这些。这些消费升级我们不夸张的讲，如果酗酒的消费升级，比如说不论是古井、汾酒、今世缘这些企业。如果你原来的卖一两百，你卖三四百、四五百，消费者不认可，那其实他们可能也没有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29:14</w:t>
      </w:r>
    </w:p>
    <w:p>
      <w:r>
        <w:rPr>
          <w:rFonts w:ascii="等线(中文正文)" w:hAnsi="等线(中文正文)" w:cs="等线(中文正文)" w:eastAsia="等线(中文正文)"/>
          <w:b w:val="false"/>
          <w:i w:val="false"/>
          <w:sz w:val="20"/>
        </w:rPr>
        <w:t>但后来大家发现这些酒虽然卖1000块钱以上，大家不一定认可，再卖到三四百、四五百这样的次高端价位，还是可以依托自己在区域上的这种营销，在区域上的这个东西还是可以得到地方消费者的认可，所以后来的投资逻辑就变成了能打赢地方次高端价位决战的地方龙头企业，可以获得板块化和全国发展的机会。所以在过程中那两年就变成了类似于什么，我刚才讲到的汾酒、古井、今世缘这种就是在地方次高端价位做的好的就跑出来。但是他也会有一些不行的，就是在次高端价位他没跑出来的那他不就没吃到次高端的红利，就是你价格升级的红利没有吃到，或者是这个部分被全国民就拿到了。他的负面的例子当年就是什么老白干，什么青海的青稞酒，就类似于这样的东西。但它在股价上表现不好，所以这个就是我们讲的五大周期在具体场景上的应用。当然在经济周期里面，我们也看过，它跟可能是跟刚才讲的PPII这样的一些指标最相关，所以我大概花了一点时间先讲了一下白酒大概的大概的研究框架。除了白酒之外，我刚才说我们也有一些其他的新闻赛道，我快速的翻到后面，然后可以让大家看一下其他行业其实在这里面的差异。就是我刚才讲了其他行业的判断，我们其实也是会先判断这个行业的生命周期处在什么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30:40</w:t>
      </w:r>
    </w:p>
    <w:p>
      <w:r>
        <w:rPr>
          <w:rFonts w:ascii="等线(中文正文)" w:hAnsi="等线(中文正文)" w:cs="等线(中文正文)" w:eastAsia="等线(中文正文)"/>
          <w:b w:val="false"/>
          <w:i w:val="false"/>
          <w:sz w:val="20"/>
        </w:rPr>
        <w:t>就是它是个进入期、成长期、成熟期还是衰退期。因为这里面它其实的表现是不一样的，你比如说我们会把这不同细分赛道，它现在大概所处的阶段是依托它的这种这种阶段，就是依托他的收入利润去判断这个子行业的现在生命周期。然后这个周期的位置其实决定了这个东西它给予多少PSPE还是PEPEG。其实有的时候大家看这很多公司股价其实是如果你按照其实它是未来现金流对现在的折现，所以在过程中其实是依托这样的东西来做研究的，当然在这个阶段下，它具体到其他的一些新闻行业，它也有一些自己的特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31:22</w:t>
      </w:r>
    </w:p>
    <w:p>
      <w:r>
        <w:rPr>
          <w:rFonts w:ascii="等线(中文正文)" w:hAnsi="等线(中文正文)" w:cs="等线(中文正文)" w:eastAsia="等线(中文正文)"/>
          <w:b w:val="false"/>
          <w:i w:val="false"/>
          <w:sz w:val="20"/>
        </w:rPr>
        <w:t>比如说我在这里面讲讲一些现在我们看到的行业。比如说最近的乳制品的关注度也比较高，就是类似于牛奶这样的行业。那这个牛奶这样的行业现在之所以关注度比较高，其实是因为乳制品整个行业现在大家看跟踪的这个散奶价格，现在就合同价大概到3块063块零几分这样。那这个过程中，就是大家等到的等了一年两年的这个呃奶价的拐点，感觉又见到了。所以我们最近对于市场也在传递乳制品周期反转年的这样的信号。当然这个信号它对于乳制品上下游，其实它的影响是不一样的。比如说今年其实在牧业牧场上，它其实就有一些我们叫肉和奶双飞的逻辑。就是它既有奶价上涨对盈利端的贡献，这好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32:13</w:t>
      </w:r>
    </w:p>
    <w:p>
      <w:r>
        <w:rPr>
          <w:rFonts w:ascii="等线(中文正文)" w:hAnsi="等线(中文正文)" w:cs="等线(中文正文)" w:eastAsia="等线(中文正文)"/>
          <w:b w:val="false"/>
          <w:i w:val="false"/>
          <w:sz w:val="20"/>
        </w:rPr>
        <w:t>就是我生产的奶牛挤出来的奶卖掉贵了，那它有影响，那也有肉牛的影响。因为奶牛它会老去，它比如说每年有3分之1的淘汰率，这个淘汰的奶奶牛其实是要卖肉的，所以在过程中，肉价的上涨其实是有助于目前的利润。同时目前它可能你可以理解为更愿意去化掉这个奶牛，因为它杀掉的奶牛可以卖的贵那这种奶牛的去化去的够快，其实反过来又助力了奶价的向上。所以这个其实是我们在过程中可能看到的一个特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32:54</w:t>
      </w:r>
    </w:p>
    <w:p>
      <w:r>
        <w:rPr>
          <w:rFonts w:ascii="等线(中文正文)" w:hAnsi="等线(中文正文)" w:cs="等线(中文正文)" w:eastAsia="等线(中文正文)"/>
          <w:b w:val="false"/>
          <w:i w:val="false"/>
          <w:sz w:val="20"/>
        </w:rPr>
        <w:t>当然这个里面如果对应到像类似于像乳企的影响又不一样。就是奶价如果低，对于小茹企来说，其实它一开始外部采购的奶，它的成本就低。一开始会有利润弹性，但这个利润弹性也不可持久。因为奶价如果低，最后类似于像伊利、蒙牛这样的大公司，因为他们的上游牧场有很多是自己的自给自足的那他们您是与其把这个奶牛杀掉，不如其实是把它更便宜的价格卖掉，还是比杀掉要所以过程中大家在终端就会看到很多的奶价的买一赠1加1元第二瓶的现象。这个过程其实会让整个奶的利润率都会下降。所以这就是为什么奶价低对整个行业最后都不不是很好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33:40</w:t>
      </w:r>
    </w:p>
    <w:p>
      <w:r>
        <w:rPr>
          <w:rFonts w:ascii="等线(中文正文)" w:hAnsi="等线(中文正文)" w:cs="等线(中文正文)" w:eastAsia="等线(中文正文)"/>
          <w:b w:val="false"/>
          <w:i w:val="false"/>
          <w:sz w:val="20"/>
        </w:rPr>
        <w:t>当然还有一块来说，这是中游的影响，当然还有一块叫深加工。乳制品的深加工其实的发展也是非常快的这里面主要是以大家熟悉的稀奶油、奶酪、黄油，包括现在大家很火的乳清蛋白。乳清蛋白是用来做蛋白粉的，这些东西其实现在发展的很快。大家给大家一个体感的例子，比如说大家那些茶饮店，你喝的拿铁，那个加的拿铁不是奶吗？你喝的茉莉奶白那个奶盖不是奶吗？所以这些都是属于乳品深加工的部分所以在过程中，我们现在在看的乳液周期反转年上，它往往体现在现在的情况就是变成上游牧场先行中游或者叫下游的主体修复，然后深加工在长期成长当然餐饮还有速冻一些行业，其实它是跟餐饮店整个的跟踪和餐饮需求密切相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34:32</w:t>
      </w:r>
    </w:p>
    <w:p>
      <w:r>
        <w:rPr>
          <w:rFonts w:ascii="等线(中文正文)" w:hAnsi="等线(中文正文)" w:cs="等线(中文正文)" w:eastAsia="等线(中文正文)"/>
          <w:b w:val="false"/>
          <w:i w:val="false"/>
          <w:sz w:val="20"/>
        </w:rPr>
        <w:t>我经常有的时候讲海天味业这样的公司的数据，有的时候比国家统计局在餐饮上的数字还准。因为他在调味品里面独一档，没有哪个是不用酱油和调味品的，就是它市占率独一档。所以在过程中他的数字，其实有的时候你跟到的月销数据能反映一些餐饮流量的情况，当然我们现在也看到了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34:52</w:t>
      </w:r>
    </w:p>
    <w:p>
      <w:r>
        <w:rPr>
          <w:rFonts w:ascii="等线(中文正文)" w:hAnsi="等线(中文正文)" w:cs="等线(中文正文)" w:eastAsia="等线(中文正文)"/>
          <w:b w:val="false"/>
          <w:i w:val="false"/>
          <w:sz w:val="20"/>
        </w:rPr>
        <w:t>行业现在进入成熟期，比如说啤酒就是个典型例子。因为它已经进入了几大啤酒巨头等这么个阶段，那在这个阶段下，它就是一个存量竞争，寡头竞争。那就过程中看谁能依托新的产品周期来去抢夺别人的份额。饮料这两年其实是有一些健康化功能化饮料的机会。我们这两年看到了无糖茶，看到了东鹏饮料的快速发展，其实过程当中都是类似的逻辑，当然东鹏我们当时讲他还有一些就是前两年快速发展，其实还有一点逆周期的牛奶饮料的感觉，你可以理解为经济越差，开网人设的越多，送外卖的越多，大家加班反而越多。它是便宜版的红牛，便宜版的电解质水。所以在过程中，他当他有这个特点的时候，他有点逆经济周期属性的时候，你反而觉得经济不好，他会跑出来。无糖茶其实伴随着大家健康化的意识的增强，其实我们留意到今年的农夫山泉的无糖茶都还是保持了特别高的增长。甚至我们有一个判断，未来无糖茶有可能超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36:20</w:t>
      </w:r>
    </w:p>
    <w:p>
      <w:r>
        <w:rPr>
          <w:rFonts w:ascii="等线(中文正文)" w:hAnsi="等线(中文正文)" w:cs="等线(中文正文)" w:eastAsia="等线(中文正文)"/>
          <w:b w:val="false"/>
          <w:i w:val="false"/>
          <w:sz w:val="20"/>
        </w:rPr>
        <w:t>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37:51</w:t>
      </w:r>
    </w:p>
    <w:p>
      <w:r>
        <w:rPr>
          <w:rFonts w:ascii="等线(中文正文)" w:hAnsi="等线(中文正文)" w:cs="等线(中文正文)" w:eastAsia="等线(中文正文)"/>
          <w:b w:val="false"/>
          <w:i w:val="false"/>
          <w:sz w:val="20"/>
        </w:rPr>
        <w:t>各位投资者，大家晚上好啊，我是中信建投的家电与智能硬件的首席分析师马王杰。今天我们来和大家汇报一下家电这边的研究的框架。其实我们今天是是把它分归归类归纳成为两类资产。一种是个稳健的资产，一种其实还是有成长性的那这个成长性可能是来自于新的品类，也有可能是来自于新的市场，甚至是两者都有哈那我们在研究家电之前，其实我我们想讲就是一个事情。家电这个板块它看似很简单，但实际上他的研究方法是非常不一样的。我们来看看看看这张图，我们可以看到就是把它分成国内的为主的这样一个品类，以及说它的市场主要是在海外的对，就这样一个品类。以及我们把它的这个成长性的强弱分成了比较有成长性的，还是已经比较偏价值的这样的一个分类。那我们大概可以得到几个板块，就是比较偏价值的这种，那可能就是咱们传统的看到的白电、厨电这些品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39:02</w:t>
      </w:r>
    </w:p>
    <w:p>
      <w:r>
        <w:rPr>
          <w:rFonts w:ascii="等线(中文正文)" w:hAnsi="等线(中文正文)" w:cs="等线(中文正文)" w:eastAsia="等线(中文正文)"/>
          <w:b w:val="false"/>
          <w:i w:val="false"/>
          <w:sz w:val="20"/>
        </w:rPr>
        <w:t>还有我们可以看到的是有成长性的这些品类。那主要就是来自于海外的做做的比较多的，就像咱们看到的清洁电器当中的扫地机，各扫地机永磁机器人，然后3D打印影像设备等等之类的。咱们看到这些品类虽然都是属于家电，或者是把它叫做一个智能的硬件。但实际上最后我们发现在品类的这个属性以及研究的方法上还是非常不一样的。基本上我觉得如果大家把家电的这些板块仔细的看了，大家的研究的这个方法掌握的话，那我觉得基本上整个大的消费品板块当中，所有的品类应该都完全能够触类旁通，等会会一一的帮大家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39:50</w:t>
      </w:r>
    </w:p>
    <w:p>
      <w:r>
        <w:rPr>
          <w:rFonts w:ascii="等线(中文正文)" w:hAnsi="等线(中文正文)" w:cs="等线(中文正文)" w:eastAsia="等线(中文正文)"/>
          <w:b w:val="false"/>
          <w:i w:val="false"/>
          <w:sz w:val="20"/>
        </w:rPr>
        <w:t>首先我们先来讲一讲白电这个板块。白甸这个板块，其实它现在确实已经是到了一个存量的阶段。他以前更多的是跟两个事情比较相关。第一是中国的整个经济的发展。这个是发展的水平，其实决定了你的这个品类的渗透率的提升。还有一个发展相关的，其实是来自于跟房地产的这个周期相关。房地产的数据比较好，那么大家会不会买买了新的房子也会去买新的家电，这是两者的非常相关的这两个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40:25</w:t>
      </w:r>
    </w:p>
    <w:p>
      <w:r>
        <w:rPr>
          <w:rFonts w:ascii="等线(中文正文)" w:hAnsi="等线(中文正文)" w:cs="等线(中文正文)" w:eastAsia="等线(中文正文)"/>
          <w:b w:val="false"/>
          <w:i w:val="false"/>
          <w:sz w:val="20"/>
        </w:rPr>
        <w:t>但是我们现在也可以看到，就是整到现在为止的话，整个的一个包括量都已经非常高了。所以我们觉得后面确实是面临到一个增速的一个换挡期。国内的内销基本上就可能未来一段时间就是一个平稳的一个增长，可能更多的就是接近于零增长左右了，不会有一个特别明显的一个表现了。我们可以看到，在2024年到26年的时候，又有了一点一点例外。就是因为本来其实这个行业已经国内本来也没有什么太大的一个增量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41:07</w:t>
      </w:r>
    </w:p>
    <w:p>
      <w:r>
        <w:rPr>
          <w:rFonts w:ascii="等线(中文正文)" w:hAnsi="等线(中文正文)" w:cs="等线(中文正文)" w:eastAsia="等线(中文正文)"/>
          <w:b w:val="false"/>
          <w:i w:val="false"/>
          <w:sz w:val="20"/>
        </w:rPr>
        <w:t>但是因为整个以旧换新的这个政策，所以导致我们又迎来了一波增长。这边的这个增长可能是来自于大家想去把家里的这个奶旧的已经坏掉了做一个更换。但更多的其实它是改变了一个需求的这个节奏。我们认为对于总量的来讲的话，应该是不会有什么太明显的一个变化的。所以国内我觉得一个应该可以非常明确的这个定性，就是在于这个行业它已经是进入到了一个非常存量的一个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41:45</w:t>
      </w:r>
    </w:p>
    <w:p>
      <w:r>
        <w:rPr>
          <w:rFonts w:ascii="等线(中文正文)" w:hAnsi="等线(中文正文)" w:cs="等线(中文正文)" w:eastAsia="等线(中文正文)"/>
          <w:b w:val="false"/>
          <w:i w:val="false"/>
          <w:sz w:val="20"/>
        </w:rPr>
        <w:t>以旧换新政策其实改变了一个需求的这个节奏。当他有一个需求的脉冲，可能后面几年也会有一个需求的一个回落期。那么站在现在这个位置，就是2026年，今年我认为其实就是在一个需求的有一点回落的这样一个状态。既然白天是这样的一个属性，那么白癜它到底怎么样去增长，对吧？从我们从基本面来看，到底应该是怎么样去看？然后从估值的角度来看，到底又要怎么去看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42:12</w:t>
      </w:r>
    </w:p>
    <w:p>
      <w:r>
        <w:rPr>
          <w:rFonts w:ascii="等线(中文正文)" w:hAnsi="等线(中文正文)" w:cs="等线(中文正文)" w:eastAsia="等线(中文正文)"/>
          <w:b w:val="false"/>
          <w:i w:val="false"/>
          <w:sz w:val="20"/>
        </w:rPr>
        <w:t>首先我们来回答第一个问题，就从基本面的这个角度来看，我认为对于未来这个白电的一个重要的看点，其实来自于两个。第一就是咱们在国内这个市场当中，就还看的是产品结构的优化，未来的话价格可能是更重要的一个增量。因为刚才我讲的量已经是没有增长了，但是价格，因为我们还是会对更好的这个产品是有很大的一个需求的那就是家里的冰箱、洗衣机可能会变大，像洗衣机原来是不带烘干功能的那现在我带了烘干功能。那这样的话，你的这个产品结构改善了，这个均价就会提上去。而且一般来讲，就是我们卖的贵的这个产品的这部分毛利率会比卖的便宜的产品的毛利率要高一点。所以这个意味着我们的这个毛利率的这个角度来看，依然还是会有一个提升的一点一点空间的。并且就白天这个行业特别好的点，这个会跟等会我们看的一些成长性的这个行业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43:09</w:t>
      </w:r>
    </w:p>
    <w:p>
      <w:r>
        <w:rPr>
          <w:rFonts w:ascii="等线(中文正文)" w:hAnsi="等线(中文正文)" w:cs="等线(中文正文)" w:eastAsia="等线(中文正文)"/>
          <w:b w:val="false"/>
          <w:i w:val="false"/>
          <w:sz w:val="20"/>
        </w:rPr>
        <w:t>就是它的一个格局已经非常的集中了，很稳定。就是像家电电当中，白殿当中，就是格力、美的、海尔这三家公司是非常的地位非常稳固，那基本上我觉得不太会有一个新的进入者去挑战他们这个地位。假设你现在就是有个一百多亿或者几百亿的钱，要从头去去建工厂，去建渠道，去做一个品牌，去跟格力、美的、海尔去竞争。那我觉得基本上是非常难的。所以这个行业它好就好在没有增长，但是应该是说没有很高的增长，但是它的格局非常稳定，所以你是它的这个业绩的增长的确定性其实还是比较强的。但是，这总体来讲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44:01</w:t>
      </w:r>
    </w:p>
    <w:p>
      <w:r>
        <w:rPr>
          <w:rFonts w:ascii="等线(中文正文)" w:hAnsi="等线(中文正文)" w:cs="等线(中文正文)" w:eastAsia="等线(中文正文)"/>
          <w:b w:val="false"/>
          <w:i w:val="false"/>
          <w:sz w:val="20"/>
        </w:rPr>
        <w:t>但是我们也可以看到，就是2020年到2024年，短暂的我们是看到了二线的这个品牌，它的这个市占率阶段性的上涨了一点。那背后为什么会是这个样子呢？这个是不是这个代表就是说龙头的这个企业地位又是也受到了挑战的。而且我觉得也不不能这样说，就是他龙头的这个三家公司，格力、美的还有三家公司，他总他的市占率从2019年的413占比90%慢慢的下降。到了2024年的时候，其实是降到了只有85%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44:34</w:t>
      </w:r>
    </w:p>
    <w:p>
      <w:r>
        <w:rPr>
          <w:rFonts w:ascii="等线(中文正文)" w:hAnsi="等线(中文正文)" w:cs="等线(中文正文)" w:eastAsia="等线(中文正文)"/>
          <w:b w:val="false"/>
          <w:i w:val="false"/>
          <w:sz w:val="20"/>
        </w:rPr>
        <w:t>这样核心的原因其实是因为这段时间我们结束了消费的升级的趋势，转而进入了一个分化的阶段。所以有一部分的企业，他们是凭借当时凭借一些比较低价的产品，也获得了更好的销量。而且在疫情的时候之后，很多线下的这个渠道，他因为在疫情的时候线下主要是受阻了的，所以很多头部的企业，他们也并没有想着是要去做很多的价格竞争。因为当时在这个情况之下，你做很多的价格竞争，实际上你的市占率也是提不上来的。因为我们整体来讲，可能是渠道都会受到一些限制。在这样一个背景之下，大家可能更多的去放弃了对份额的这个追求，转而就是希望我的盈利能力能够保住。同样还有就是这个二线的企业也在积极的学习龙头的这样一个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45:27</w:t>
      </w:r>
    </w:p>
    <w:p>
      <w:r>
        <w:rPr>
          <w:rFonts w:ascii="等线(中文正文)" w:hAnsi="等线(中文正文)" w:cs="等线(中文正文)" w:eastAsia="等线(中文正文)"/>
          <w:b w:val="false"/>
          <w:i w:val="false"/>
          <w:sz w:val="20"/>
        </w:rPr>
        <w:t>但是我们后面看啊，就是过了这段时间之后，整个的一个市场占有率又重新向龙头公司又回升了。因为刚才讲的国布开始之后，国布本质上它是一个从价的补贴，你有更好的产品卖的更贵，然后我同样补贴20%，可能是2000块钱封顶。我的产品价格越贵的话，实际上我享受到这个补贴的金额是越多的那在国内开始之后，整个市场风格或者是整个的一个消费者的一个购物的习惯，重新又又向更贵的产品做了一点回升。这个是我觉得对于结构来讲是个非常重要的事情。所以这基本上在2024年的Q3之后，就结束了龙头企业市占率进一步的下降的这样11个1个周期，反而又重新回到了CR3的市占率又开始回升的这个状态。那2026年应该会是更加的明显的这样一年。所以我们认为就是整个一个行业的整个积累来讲，这个竞争格局还是非常的稳定的。从竞争的这个角度来看，很多时候价格的竞争还是个非常有效的这样一个手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46:38</w:t>
      </w:r>
    </w:p>
    <w:p>
      <w:r>
        <w:rPr>
          <w:rFonts w:ascii="等线(中文正文)" w:hAnsi="等线(中文正文)" w:cs="等线(中文正文)" w:eastAsia="等线(中文正文)"/>
          <w:b w:val="false"/>
          <w:i w:val="false"/>
          <w:sz w:val="20"/>
        </w:rPr>
        <w:t>尤其是像美的，他在2019年的这一轮的价格竞争当中，它是通过了把自己的效率提升上来，做d to c的转型，降低了这个渠道当中的这样一个层层的层层加价的这样一个模式。所以，就是在终端的流通成本当中会变得更低。那格力，当时他是不是属于在这方面做的比较少，所以导致它的这个价格，其实会更高一点。美的它的这样一个价格竞争，并不是那种恶性的价格竞争说我降价很多，然后我自己还搞到亏损。反而美的是通过他自己的效率的提升，把自己的这个价格再往下降了一些。但是他的毛利率和他的营费用和他的净利率反而是上升的。这个其实就是来自于他他的供应链的降本，以及它的整个一个渠道d to c的转型带来的这样一个效果。通过这样的一个方式，它的市占率也进一步的得到了提升，他的地位也是变得更加的稳固了。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47:40</w:t>
      </w:r>
    </w:p>
    <w:p>
      <w:r>
        <w:rPr>
          <w:rFonts w:ascii="等线(中文正文)" w:hAnsi="等线(中文正文)" w:cs="等线(中文正文)" w:eastAsia="等线(中文正文)"/>
          <w:b w:val="false"/>
          <w:i w:val="false"/>
          <w:sz w:val="20"/>
        </w:rPr>
        <w:t>所以我们可以看到，就是我们说起来一个价格的竞争等等这些东西。它并不是说一定是一个大家想象中的可能是个恶性的一个价格竞。它反而其实就是我真正的通过自己的这个变革，获得了运营的优势。然后我把这个优势转化成为我价格的竞争，去拿走这个份额。所以其实际上是也进入到了一个比较正向的循环当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48:08</w:t>
      </w:r>
    </w:p>
    <w:p>
      <w:r>
        <w:rPr>
          <w:rFonts w:ascii="等线(中文正文)" w:hAnsi="等线(中文正文)" w:cs="等线(中文正文)" w:eastAsia="等线(中文正文)"/>
          <w:b w:val="false"/>
          <w:i w:val="false"/>
          <w:sz w:val="20"/>
        </w:rPr>
        <w:t>刚才我们讲的是国内的这个情况，实际上就是我们认为未来比较重要的白电这边的这个增量还是在于海外。海外这个市场基本上是中国内地市场的三倍左右，中国的内地其实是只占了全球的4分之1。所以海外其实更更广阔的这个市场。咱们中国的这些公司现在在一直都在出海。但实际上我们回过头来看啊，就是海外的这帮白电的公司，比如说伊莱克斯、惠而浦、西门子，他们的整个收入体量依然还是非常庞大的。所以这个庞大的空间还是给了我们很大的去存量替代的这样一个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48:50</w:t>
      </w:r>
    </w:p>
    <w:p>
      <w:r>
        <w:rPr>
          <w:rFonts w:ascii="等线(中文正文)" w:hAnsi="等线(中文正文)" w:cs="等线(中文正文)" w:eastAsia="等线(中文正文)"/>
          <w:b w:val="false"/>
          <w:i w:val="false"/>
          <w:sz w:val="20"/>
        </w:rPr>
        <w:t>我们中国的白电的出海，它的优势还是在于我们整个的一个供应链层面非常有优势，整个产业链的这个集群核心的零部件的配这套基本上都是在中国。现在因为我们关税等等这些原因，我们在越南那边，在东南亚那边有很多的布局。但是东南亚那边的很多的工厂，其实也是掌握在中国人的手里的。所以咱们可以理解为整个的一个中国的企业，它拥有了一个非常完善的供应链的体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49:21</w:t>
      </w:r>
    </w:p>
    <w:p>
      <w:r>
        <w:rPr>
          <w:rFonts w:ascii="等线(中文正文)" w:hAnsi="等线(中文正文)" w:cs="等线(中文正文)" w:eastAsia="等线(中文正文)"/>
          <w:b w:val="false"/>
          <w:i w:val="false"/>
          <w:sz w:val="20"/>
        </w:rPr>
        <w:t>这几年我们在整个的一个研发投入上也是做的越来越好。我们中国现在的研发的投入是远远高于海外的这种这些企业的。所以最好的这个产品，最快的迭代，基本上现在都是在中国企业也在做。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49:37</w:t>
      </w:r>
    </w:p>
    <w:p>
      <w:r>
        <w:rPr>
          <w:rFonts w:ascii="等线(中文正文)" w:hAnsi="等线(中文正文)" w:cs="等线(中文正文)" w:eastAsia="等线(中文正文)"/>
          <w:b w:val="false"/>
          <w:i w:val="false"/>
          <w:sz w:val="20"/>
        </w:rPr>
        <w:t>那以前，我们可以认为就是中国的这个企业可能在在那个产品端当的这个洞察当中，可能不一定那么贴近了消费者。但是这几年我们可以明显感觉到很多的企业，他们把自己的海外的决策的总部，也都分散在各地的战那个战线的前沿。就是不是说我等到中国本土这边来做个决策，他很多就是会根据当地的这个情况去做针对性的开发。我们在很多消费，在营销当中，也是本土化的在落地。是不是可以看到我们目前中国的出海其实越来越多了，朝着当地的本土化在这样落地。所以我们看到的情况就是，这几年中国企业的这个品牌的市占率越来越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50:24</w:t>
      </w:r>
    </w:p>
    <w:p>
      <w:r>
        <w:rPr>
          <w:rFonts w:ascii="等线(中文正文)" w:hAnsi="等线(中文正文)" w:cs="等线(中文正文)" w:eastAsia="等线(中文正文)"/>
          <w:b w:val="false"/>
          <w:i w:val="false"/>
          <w:sz w:val="20"/>
        </w:rPr>
        <w:t>但是说到品牌这一块，我们用自主品牌去做的话，始终还是绕不过一个问题。就是在欧美这些已经很成熟的市场当中，他比较难一下子获得消费者的青睐。因为他们整个的一个市场的发展比较早，所以他们已经心目当中有非常明确的，根深蒂固的这样一个品牌的偏好。所以我们中国的这个企业，这几年白电企业也是通过做收购，去在海外去做扩张。所以也形成了像海尔这样的一个在海外的通通过在海外通过收购GE，已经在海外做的非常好的这样一个品牌。包括这几年的美的等等之类的，在海外也在不断的收购这个品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51:11</w:t>
      </w:r>
    </w:p>
    <w:p>
      <w:r>
        <w:rPr>
          <w:rFonts w:ascii="等线(中文正文)" w:hAnsi="等线(中文正文)" w:cs="等线(中文正文)" w:eastAsia="等线(中文正文)"/>
          <w:b w:val="false"/>
          <w:i w:val="false"/>
          <w:sz w:val="20"/>
        </w:rPr>
        <w:t>我们想说的就是，从基本面的角度来看，国内整个白银的市场可能是稳定的。那么海外还有增量，国内整体来讲整个的一个结构，大家应该还会有一个上升的这个空间。所以最后我们可以看下来，就是白电的这些公司的这个利润率大概还会小幅度的上升一点。利润的这个增速应该会比收单的增速会稍微更快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51:37</w:t>
      </w:r>
    </w:p>
    <w:p>
      <w:r>
        <w:rPr>
          <w:rFonts w:ascii="等线(中文正文)" w:hAnsi="等线(中文正文)" w:cs="等线(中文正文)" w:eastAsia="等线(中文正文)"/>
          <w:b w:val="false"/>
          <w:i w:val="false"/>
          <w:sz w:val="20"/>
        </w:rPr>
        <w:t>但这样的一个资产。其实从海外很多投资者的角度来讲，是一个非常有信誉的一个资产。我们之前仔细的研究过，像麦当劳、可口可乐等等这些公司给他们进入到成熟期之后，就是没有那么大的一个增量，可能还有一些小幅度的增量。那他们就通过去做大量的分红跟回购，然后大给去提升它的EPS，以及可能给一些稳定的股息的回报，那吸引了很多长线的资金，那现在我感觉我们的白电的龙头也在往这个方向去做。因为我们总体来讲，整个业绩端稳定性还是比较强的。现在他们把整个的一个股栗的支付率给提升上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52:22</w:t>
      </w:r>
    </w:p>
    <w:p>
      <w:r>
        <w:rPr>
          <w:rFonts w:ascii="等线(中文正文)" w:hAnsi="等线(中文正文)" w:cs="等线(中文正文)" w:eastAsia="等线(中文正文)"/>
          <w:b w:val="false"/>
          <w:i w:val="false"/>
          <w:sz w:val="20"/>
        </w:rPr>
        <w:t>那就尤其是对于保险公司来讲，这样的一个类红利的资产的属性拥有非常强的一个吸引力。尤其是从今年年来看的话，像美的，他其实作为保险公司可能非常喜欢的一家公司。尽管今年AI是一个大的一个趋势，但是美的它其实的股价也是创了新高了。他并没有说，因为大家都都去买A了，然后美的的股价就跌下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52:47</w:t>
      </w:r>
    </w:p>
    <w:p>
      <w:r>
        <w:rPr>
          <w:rFonts w:ascii="等线(中文正文)" w:hAnsi="等线(中文正文)" w:cs="等线(中文正文)" w:eastAsia="等线(中文正文)"/>
          <w:b w:val="false"/>
          <w:i w:val="false"/>
          <w:sz w:val="20"/>
        </w:rPr>
        <w:t>他反而就是获得了很多保险资金，就看中红利属性的这样一个资金的一个青睐。所以我们可以看到，从未来投资的这个视角来看的话，白天可能更多的大家没有必要去去纠结于他特别是不是没有特别的一个成长性。但是我觉得可以大家把它贴贴上一个标签。就是当你想到你想要一个稳健的一个资产，并且估值又不贵的这样一个资产，还有一个比较好的一个分红率，那么就可以想到去买白电的这个龙头公司。这个我觉得是作为很多的底仓是可以去做配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53:25</w:t>
      </w:r>
    </w:p>
    <w:p>
      <w:r>
        <w:rPr>
          <w:rFonts w:ascii="等线(中文正文)" w:hAnsi="等线(中文正文)" w:cs="等线(中文正文)" w:eastAsia="等线(中文正文)"/>
          <w:b w:val="false"/>
          <w:i w:val="false"/>
          <w:sz w:val="20"/>
        </w:rPr>
        <w:t>第二，就是我想讲讲一些其他的这个品类，就黑店这个行业它也是属于一个出海的这样一个行业。他在出海的过程当中我认为他其实是一个非常很简单和的一个逻辑。它是如何增长呢？就只有拿着别人的市场份额，因为我们在全球范围内大概销量就是维持在2亿台左右，一年的这个销量不会有什么太大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53:53</w:t>
      </w:r>
    </w:p>
    <w:p>
      <w:r>
        <w:rPr>
          <w:rFonts w:ascii="等线(中文正文)" w:hAnsi="等线(中文正文)" w:cs="等线(中文正文)" w:eastAsia="等线(中文正文)"/>
          <w:b w:val="false"/>
          <w:i w:val="false"/>
          <w:sz w:val="20"/>
        </w:rPr>
        <w:t>你这个企业要增长的话，就是得把别人的份额给拿过来。我们中国的这个企业这几年其实就是在把韩国的三星跟LG的这个份额快速的就给拿过来。我们可以看到这边的这个情况，三星它它的这个收入体量还是比较大的，要进的还是在行业当中的这个收入体量第二名。但是我们如果是看到这个销量的话，中国结其实已经是超过了LG跟三星的这个距离也已经非常近了。所以我们是量上已经是拿的非常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54:31</w:t>
      </w:r>
    </w:p>
    <w:p>
      <w:r>
        <w:rPr>
          <w:rFonts w:ascii="等线(中文正文)" w:hAnsi="等线(中文正文)" w:cs="等线(中文正文)" w:eastAsia="等线(中文正文)"/>
          <w:b w:val="false"/>
          <w:i w:val="false"/>
          <w:sz w:val="20"/>
        </w:rPr>
        <w:t>那未来一段时间，我觉得我们应该是能够把整个一个产品结构也继续上升上来。我们现在整个的一个价格带，基本上是中国的海信跟TCL，它的一个价格只有三星跟LG的一半左右。我觉得未来如果我们把这个产品结构也提升上来，我相信这些企业的这个利润率应该会有一个非常明显的这样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54:54</w:t>
      </w:r>
    </w:p>
    <w:p>
      <w:r>
        <w:rPr>
          <w:rFonts w:ascii="等线(中文正文)" w:hAnsi="等线(中文正文)" w:cs="等线(中文正文)" w:eastAsia="等线(中文正文)"/>
          <w:b w:val="false"/>
          <w:i w:val="false"/>
          <w:sz w:val="20"/>
        </w:rPr>
        <w:t>我们中国企业到底用什么样的一个方式去把产品结构做上来呢？我觉得一个核心的抓手就是做mini LED。中国的整个的一个mini LD的渗透力是冠绝全球的。是因为在整个的一个面板这个产业作为它的上游，基本上都已经是集中在中国的大陆的手里的，已经是占了全球的70%。韩国的这个企业三星跟LG它没有自己的那个面板，面板之后，他们其实很多的高端这一块当时是转向去做OLED。但实际上OLED这个价格非常贵，这就导致他的出货端其一直是起不来的那起不来的这个背景之下，但是消费者又想看更好的这个电视，又想要更好的这个画质，那么一个中间形态的这样一个技术这样就起来了，就是mini LED。</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55:45</w:t>
      </w:r>
    </w:p>
    <w:p>
      <w:r>
        <w:rPr>
          <w:rFonts w:ascii="等线(中文正文)" w:hAnsi="等线(中文正文)" w:cs="等线(中文正文)" w:eastAsia="等线(中文正文)"/>
          <w:b w:val="false"/>
          <w:i w:val="false"/>
          <w:sz w:val="20"/>
        </w:rPr>
        <w:t>Mini LED它依然还是原来的LCD的这个面板，但是它的一个特点就是把我的后面的背光模组切成了几千个分区。每一个细细分的分区都对应前面的一小块的这个分区。所以你那些画质就会变得非常的精细。其实能够做到去媲美欧莱的这样的一个画质，那就意味着我们以非常低的一个成本的上涨，实现了一个媲美欧莱的这个画质。所以意味着韩国姐他们那边要去做高端的的，我觉得这个难度就变得非常大。所以中国姐他是引领了这个mini LED的这样一个技术之后，在海外他就通过这样的一个产品去做抓手，同时也不断的去推大屏化。就意味着在这样的一个产品之下，中国的这个企业它的这个产品上其实是有差异化的。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56:33</w:t>
      </w:r>
    </w:p>
    <w:p>
      <w:r>
        <w:rPr>
          <w:rFonts w:ascii="等线(中文正文)" w:hAnsi="等线(中文正文)" w:cs="等线(中文正文)" w:eastAsia="等线(中文正文)"/>
          <w:b w:val="false"/>
          <w:i w:val="false"/>
          <w:sz w:val="20"/>
        </w:rPr>
        <w:t>我们总体来讲就是中国的这个企业，除了通过去做这样的一个产品的策略变化值，他同时也在做一些资本的运作。它是通过品牌的收购，TCL是跟索尼合作成立了一家合资的公司，TCO会持股51%。未来索尼的所有的电视机的资产都会装到这个合资公司当中。那就意味着这块业务去以后就会并表到TCL这边来。那在产品的这个运营端和产品的供应链这一块，就会都是由TCL来做。那就意味着对TCL来讲，实际上是实际上就是控制了实际上他就是控制了两个品牌，一个是中端的一个品牌，一个高端的品牌。那才那从中中端到高端实际上是对TCL。实际上TCL是对三星跟LG所在的这样一个品牌端，实行了一个上下包围的这样一个的策略。我觉得未来整个的一个市占率应该会更明显的提升上来。黑店这一块，我们觉得核心的这个逻辑其实就是在于通过出海抢走三星跟LG的这个市占率，去获得一个比较好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57:51</w:t>
      </w:r>
    </w:p>
    <w:p>
      <w:r>
        <w:rPr>
          <w:rFonts w:ascii="等线(中文正文)" w:hAnsi="等线(中文正文)" w:cs="等线(中文正文)" w:eastAsia="等线(中文正文)"/>
          <w:b w:val="false"/>
          <w:i w:val="false"/>
          <w:sz w:val="20"/>
        </w:rPr>
        <w:t>刚才讲的这些东西，其实全部都是一个出海的这个逻辑。这边我们再讲讲厨电这个板块。厨电这个板块它的一个投资的逻辑，其实可能更多的是跟地产后周期的这些相关。那么低地产后周期的原来我们来看一些他的一个是股票的一个投资的这个逻辑。它可能更多的会是一个跟房地产的一个政策更相关的。就是往往我们看到一个地产政策出来之后，可能它的一个基本面还不会立马有一个一个立竿见影的效果，但是它的估值一定会一一定会先行。所以我们要去关注的往往都之前去关注的往往都是一些地产政策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58:36</w:t>
      </w:r>
    </w:p>
    <w:p>
      <w:r>
        <w:rPr>
          <w:rFonts w:ascii="等线(中文正文)" w:hAnsi="等线(中文正文)" w:cs="等线(中文正文)" w:eastAsia="等线(中文正文)"/>
          <w:b w:val="false"/>
          <w:i w:val="false"/>
          <w:sz w:val="20"/>
        </w:rPr>
        <w:t>那这样的一个政策，其实我们也可以延伸到美国市场当中。就美国市场当中的耐用消费品，我们往往也会关注到一些政策。但是美国那边的一个政策可能更多的是一个利率政策，所以我们会去关注美联储的这个降息还是加息的这样一个周期。但是我们中国这边可能会不一样一点，我们可能更多的关注是一个财政政策。其实不管怎么样，美中不管是中国还是美国，我们地产化投资的这些消费品，它往往对于这些政策的反应是一样的。就是一定是政策率先引起了估值的变化。然后再是基本面，作为一个滞后的这样一个变量，但是往往要可能要滞后在半年到一年才会有所体现。所以我们以前从研究的框架的这个角度来看，它是更多的是跟地产政策更相关，或者是跟他的货币政策更相关的这样一个品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59:45</w:t>
      </w:r>
    </w:p>
    <w:p>
      <w:r>
        <w:rPr>
          <w:rFonts w:ascii="等线(中文正文)" w:hAnsi="等线(中文正文)" w:cs="等线(中文正文)" w:eastAsia="等线(中文正文)"/>
          <w:b w:val="false"/>
          <w:i w:val="false"/>
          <w:sz w:val="20"/>
        </w:rPr>
        <w:t>现在来看的话，整个一个厨电，因为它地产红利的过去，以及我们觉得现在整个的一个地产的一个政策，可能也没有那么大的一个会有一个特别大的一个新的一个店的政策释放。所以我们更多的就是觉得这个品类本身的这个角度来讲，它会跟地产以后它还是会会更弱化一点。未来它的成长性，它更多的其实是来自于品类的这个配套，就是从原来是我依靠油烟机、燃气灶这种最最基础的品类，到现在我们去增加比如说像洗碗机、蒸烤箱以及净水器这样的一些品类。随着整个的一个个品类的渗透率的上升，从原来的两件套，像四件套甚至5件套这样去转变，反而它其实是会带来一个新的一个增长的阶段。但是现在，因为整个的一个地产就继续向下。所以我们可能来看或者是品类的配套的虽然在提升，但是这两者两种力量互相对冲掉之后，我们依然能看到的还是在向下的这个周期当中，可能还需要再静静的的等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01:00:55</w:t>
      </w:r>
    </w:p>
    <w:p>
      <w:r>
        <w:rPr>
          <w:rFonts w:ascii="等线(中文正文)" w:hAnsi="等线(中文正文)" w:cs="等线(中文正文)" w:eastAsia="等线(中文正文)"/>
          <w:b w:val="false"/>
          <w:i w:val="false"/>
          <w:sz w:val="20"/>
        </w:rPr>
        <w:t>我觉得从估值的这个逻辑上来讲，就是现在因为过了一个高的一个成长这个阶段，我觉得很难再出现一个比较高估值的这样一个倍数了。因为从历史的角度来看，我们可以看到老板电器它的估值体系原来在有比较好的成长性的时候，基本上都是在25到30多倍。那现在我们可能看到估值也就是十倍左右。这个其实还是有它的一个成长的一个阶段不同导致的。我觉得要再有一个高的估值，其实还是比较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01:01:29</w:t>
      </w:r>
    </w:p>
    <w:p>
      <w:r>
        <w:rPr>
          <w:rFonts w:ascii="等线(中文正文)" w:hAnsi="等线(中文正文)" w:cs="等线(中文正文)" w:eastAsia="等线(中文正文)"/>
          <w:b w:val="false"/>
          <w:i w:val="false"/>
          <w:sz w:val="20"/>
        </w:rPr>
        <w:t>那么小家电可能又是另一个研究的这个方式，它可能更多的是来自于供给创造需求的这样的一个逻辑。他可能会跟像当中的，比如说像化妆品以及比如说像宠物那些产品，我觉得是比较相似的。他们整个一个渠道都是在线上为主。那线上这个渠道他就会比较主打，就会比较考验这些企业的流量的投放等等这些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01:02:00</w:t>
      </w:r>
    </w:p>
    <w:p>
      <w:r>
        <w:rPr>
          <w:rFonts w:ascii="等线(中文正文)" w:hAnsi="等线(中文正文)" w:cs="等线(中文正文)" w:eastAsia="等线(中文正文)"/>
          <w:b w:val="false"/>
          <w:i w:val="false"/>
          <w:sz w:val="20"/>
        </w:rPr>
        <w:t>这样的一个品类，它又有很多很多的细分的一个产品构成。所以就导致了他的研究难度，实际上是真正要研究好是难度是非常大的。然后这些品类往往是一个品类它它的成长期，到另一个品类它可能已经是进入到了一个衰退期。所以除非我们是看到有一个特别大的一些单品出来，不然的话可能就比较难以一个小的一个品类的一个单独的逻辑去推荐一个非常综合的这样一个公司。因为它的这个占比可能是不太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01:02:37</w:t>
      </w:r>
    </w:p>
    <w:p>
      <w:r>
        <w:rPr>
          <w:rFonts w:ascii="等线(中文正文)" w:hAnsi="等线(中文正文)" w:cs="等线(中文正文)" w:eastAsia="等线(中文正文)"/>
          <w:b w:val="false"/>
          <w:i w:val="false"/>
          <w:sz w:val="20"/>
        </w:rPr>
        <w:t>但是我们来看它之前的这个增长，其实很多时候我们就发现，他的之前有过一波红利。其实是在于2019年到2022年这段时间。因为正好我们是来迎来了一波社交电商，以及小红书等等之类的这些这样一些品类的这样的一些渠道红利。那原来的这些这这些原来大家的的渠道都主要是在京东跟天猫这些。现在迎来了一些新的渠道，新的流量之后，率先做的这些这帮企业，他们可能就获得了一波比较好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01:03:17</w:t>
      </w:r>
    </w:p>
    <w:p>
      <w:r>
        <w:rPr>
          <w:rFonts w:ascii="等线(中文正文)" w:hAnsi="等线(中文正文)" w:cs="等线(中文正文)" w:eastAsia="等线(中文正文)"/>
          <w:b w:val="false"/>
          <w:i w:val="false"/>
          <w:sz w:val="20"/>
        </w:rPr>
        <w:t>同时，当时在疫情的时候，因为也是聚焦他的这样一个需求，所以他的这个需求就需求非常不错。但是现在是又进入到了一个瓶颈期，核心是在于因为这个品牌它没有太多新的创新，同时，我们也看到营销方式上也没有太多的一个新的这样一个起色。所以我们估计就是整个的一个，像不管是像小熊，还是说是苏泊尔，还是九阳股份，大概率就是目前几年我们发要发现他要有一个非常好的一个增长估计比较难。所以我们可能更多的是在看看他能不能从底部走出来，走向一个稍微就转正，或者是能够企稳的这样一个阶段，大概就是这样的一个情况。所以我们可以看到就是有我们有这么多的这个品类，但是研究方法上可能都会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01:04:09</w:t>
      </w:r>
    </w:p>
    <w:p>
      <w:r>
        <w:rPr>
          <w:rFonts w:ascii="等线(中文正文)" w:hAnsi="等线(中文正文)" w:cs="等线(中文正文)" w:eastAsia="等线(中文正文)"/>
          <w:b w:val="false"/>
          <w:i w:val="false"/>
          <w:sz w:val="20"/>
        </w:rPr>
        <w:t>还有一个品类，我觉得是比较值得重视的，就是清洁这个品类以及一些科技这个品类。这些是一个比较成长性的行业。但是我觉得这样一个行业，大家当然很喜欢，但我觉得也要注意，就是有的时候他的一个竞争格局可能就是没有那么好。他在竞争格局没有那么定的这个背景之下，如果大家给予太高的这个估值的话，可能就会面临到业绩跟估值的双杀的这个过程。然后过完这个阶段之后，大家反而能够看得更加清楚。他能够有更好的去推演他的未来的一个成长性，然后以一个比较合理的估值去实现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01:04:52</w:t>
      </w:r>
    </w:p>
    <w:p>
      <w:r>
        <w:rPr>
          <w:rFonts w:ascii="等线(中文正文)" w:hAnsi="等线(中文正文)" w:cs="等线(中文正文)" w:eastAsia="等线(中文正文)"/>
          <w:b w:val="false"/>
          <w:i w:val="false"/>
          <w:sz w:val="20"/>
        </w:rPr>
        <w:t>然后如果我们去看像石头科技，他基本上就是之前是经历过这样一波的。他最早的时候他股票价格可能还没有到很高。然后像2020年这一波，市场对他的这个前景就是非常看好，然后他的一个业绩和估值都经历了一波非常大的一个涨幅。但是后来市场发现他的业绩不及预期，以及他的逻辑可能有一部分的瑕疵。它的一个产品迭代可能是进入到了一个渐进式创新的阶段。然后也经历了一轮估值和业绩的非常大的一个下降的幅度。所以基本上会呈现出某端某个阶段，它可能是个A字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01:05:31</w:t>
      </w:r>
    </w:p>
    <w:p>
      <w:r>
        <w:rPr>
          <w:rFonts w:ascii="等线(中文正文)" w:hAnsi="等线(中文正文)" w:cs="等线(中文正文)" w:eastAsia="等线(中文正文)"/>
          <w:b w:val="false"/>
          <w:i w:val="false"/>
          <w:sz w:val="20"/>
        </w:rPr>
        <w:t>然后到现在我是觉得他进入到了一个更更理性的一个周期，大家会更理性的去看待他的一个成长性，同时又以一个比较合适的这个价格。所以我们觉得到了现在这个阶段，他反而会是股价的股价当中更好的这样一个阶段。其实石头科技基本上是所有的成长消费品的一个缩影，就是很多时候对于一些成长的消费品，大家过度的一开始先看中它的一个成长性，然后可能会发现业绩不及预期，或者是空间可能没有像大家想象中的那么大。然后经历过一个估值的下行，业绩的下调，然后可能再会进入到一个比较好的一个更多的去看它的基本面的的这样一个周期。包括我觉得像饮食这种，就他这种智能影像设备，包括还有一些其他一些新的，我觉得可能也都都会如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01:06:22</w:t>
      </w:r>
    </w:p>
    <w:p>
      <w:r>
        <w:rPr>
          <w:rFonts w:ascii="等线(中文正文)" w:hAnsi="等线(中文正文)" w:cs="等线(中文正文)" w:eastAsia="等线(中文正文)"/>
          <w:b w:val="false"/>
          <w:i w:val="false"/>
          <w:sz w:val="20"/>
        </w:rPr>
        <w:t>我说我觉得本质上在研究的逻辑上是相似的那好，我大概就是讲到这里，差不多半个多小时的这个时间。我们是大概讲是白电、黑电，然后厨电、小家电以及一些新兴科技的这样产品。他们的整个一个研究逻辑可能以及跟底底层的这个性质可能都还是有点不一样的。我就大概讲到这里，然后后面有什么需求的话，可以随时跟我们团队进行联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01:07:17</w:t>
      </w:r>
    </w:p>
    <w:p>
      <w:r>
        <w:rPr>
          <w:rFonts w:ascii="等线(中文正文)" w:hAnsi="等线(中文正文)" w:cs="等线(中文正文)" w:eastAsia="等线(中文正文)"/>
          <w:b w:val="false"/>
          <w:i w:val="false"/>
          <w:sz w:val="20"/>
        </w:rPr>
        <w:t>各位投资人，大家晚上好，我是中信建投轻工纺服的分析师黄杨路。今天的话由我和我的同事张书旖共同来给大家汇报一下关于我们整个轻工纺服板块的这个研究框架。因为从仿佛整体它涉及到的这个细分板块相对来说还是比较多的。我这边的话先给大家主要汇报一下，一个是这个黄金珠宝板块的一个研究框架，还有一个是轻工的一个内销家居的一个研究框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01:07:48</w:t>
      </w:r>
    </w:p>
    <w:p>
      <w:r>
        <w:rPr>
          <w:rFonts w:ascii="等线(中文正文)" w:hAnsi="等线(中文正文)" w:cs="等线(中文正文)" w:eastAsia="等线(中文正文)"/>
          <w:b w:val="false"/>
          <w:i w:val="false"/>
          <w:sz w:val="20"/>
        </w:rPr>
        <w:t>首先来说的话，可能第一块关于黄金珠宝这一块来说的话，大家的一个关注度肯定还是整体围绕着几个层面。目前来说的话，我们认为整个黄金珠宝板块，它其实从21年开始已经迈入到了一个非常重要的叫做黄金饰品化的这样的一个，引领了一个新的一个阶段。那在这个阶段过程当中，我们能够明确看到在产品端、渠道端以及上市公司的一个运营打法上，是相较于原来产生了非常重要的这样的一个，变化。那在整个行业的一个变化过程当中，我们其实也发现了黄金珠宝的一个需求。其实从可能最早期的时候是以这种投资和婚庆礼赠的一个需求为主。现在其实开始逐步从这种婚嫁的一个刚需往越级性的一个消费进行一定的这样的一个转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01:08:42</w:t>
      </w:r>
    </w:p>
    <w:p>
      <w:r>
        <w:rPr>
          <w:rFonts w:ascii="等线(中文正文)" w:hAnsi="等线(中文正文)" w:cs="等线(中文正文)" w:eastAsia="等线(中文正文)"/>
          <w:b w:val="false"/>
          <w:i w:val="false"/>
          <w:sz w:val="20"/>
        </w:rPr>
        <w:t>如果从整个行业数据来看的话，现在整个的一个，我们国家的珠宝市场的一个规模体量，其实已经从18年的5800亿提升到了25年，其实已经接近了万亿的一个规模。在这个当中，黄金市场的一个规模体量其实也是在一个稳步的一个扩容当中。像25年来看的话，其实黄金市场的一个规模大概其实也达到了7600亿的这样一个规模体量。在整个的珠宝市场当中有一个接近80的的这样的一个份额。而且其实我们会看到在过去的2122年开始，我们会看到随着金价的一个提高以来，在整个珠宝市场当中，像原来的这种钻石玉石材海宝的它的一个市场份额其实是在逐步下降的。黄金整在整个的一个珠宝市场中的一个份额，是在一个持续提升的过程当中。其实也是一定意义上反映了消费者对于黄金的的依赖度是有一定的这样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01:09:47</w:t>
      </w:r>
    </w:p>
    <w:p>
      <w:r>
        <w:rPr>
          <w:rFonts w:ascii="等线(中文正文)" w:hAnsi="等线(中文正文)" w:cs="等线(中文正文)" w:eastAsia="等线(中文正文)"/>
          <w:b w:val="false"/>
          <w:i w:val="false"/>
          <w:sz w:val="20"/>
        </w:rPr>
        <w:t>而且从黄金整个的一个消费量的一个维度上来说的话，按照季度还有按照这个年度数据来看，我们可以看到主要是三大类。第一大类是黄金首饰。类来看的话，因为随着金价特别可能在2425年是一个急涨的一个态势。其实如果我们从季度的一个数据表现上来看的话，黄金首饰的一个销售量，基本上是从24年开始，已经从24的Q1开始，到现在的26的Q2，已经连续了八个季度，都是量的一个下滑的这样的一个态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01:10:25</w:t>
      </w:r>
    </w:p>
    <w:p>
      <w:r>
        <w:rPr>
          <w:rFonts w:ascii="等线(中文正文)" w:hAnsi="等线(中文正文)" w:cs="等线(中文正文)" w:eastAsia="等线(中文正文)"/>
          <w:b w:val="false"/>
          <w:i w:val="false"/>
          <w:sz w:val="20"/>
        </w:rPr>
        <w:t>但这个当中可能我们看到这个偏金条和金币投资类的这个产品。其实从二三年四季度到现在，如果从量的维度上来说的话，它其实还是一个相对提升的这样的一个态势。如果我们从目前的一个份额维度上来说的话，像这个黄金首饰类的一个消费量的一个占比。如果从年度来说的话，其实它已经有较大的这样的一个下滑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01:10:52</w:t>
      </w:r>
    </w:p>
    <w:p>
      <w:r>
        <w:rPr>
          <w:rFonts w:ascii="等线(中文正文)" w:hAnsi="等线(中文正文)" w:cs="等线(中文正文)" w:eastAsia="等线(中文正文)"/>
          <w:b w:val="false"/>
          <w:i w:val="false"/>
          <w:sz w:val="20"/>
        </w:rPr>
        <w:t>然后还有一个维度上来说的话，比较重要的其实可能是这个渠道端的这样的一个变化。就是渠道端的变化来说的话，因为我黄金珠宝整个行业来说的话，最近其实从随着金价的一个高起之后，24年开始行业已经进入到了一个新的阶段，叫做从渠道时代转向产品时代的这样的一个变化。所以从24年开始，整个全行业他都出现了一定的一个闭店的一个现象。从这个龙头公司到我们地方性的龙头，有都有一定的这样的一个情况。那从整整体的一个趋势上来看的话，今年整体的一个上半年的一个闭店趋势还是在持续过程当中的。我们可能预计今年下半年开始会有一定程度的收窄，但是整体的一个闭店的一个趋势还在持续过程当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01:11:45</w:t>
      </w:r>
    </w:p>
    <w:p>
      <w:r>
        <w:rPr>
          <w:rFonts w:ascii="等线(中文正文)" w:hAnsi="等线(中文正文)" w:cs="等线(中文正文)" w:eastAsia="等线(中文正文)"/>
          <w:b w:val="false"/>
          <w:i w:val="false"/>
          <w:sz w:val="20"/>
        </w:rPr>
        <w:t>伴随着整个黄金视频化当中一个非常重要的一个变化，其实就是工艺进步跟设计带来了整个黄金产品的一个产品力的一个快速的一个提升。这个当中其实有很多一些新的一些工艺，可能包括像金镶钻珐琅，还有这种罗甸的机器，包括可能镶嵌财宝的这些工艺，其实在不断的拓宽这个产品的一个边界。所以从整个行业的一个维度上来说的话，我们会发现越来越好看的这样的一个产品。能够使得消费者对于黄金产品，或者说对于高溢价的一口价类的黄金产品有更高的这样的一个支付意愿。如果从行业的一个市占率维度上来说的话，基本上目前内地还是以像港资的一些珠宝，还有像外资珠宝，整个的一个市场的一个份额相对来说是比较领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01:12:39</w:t>
      </w:r>
    </w:p>
    <w:p>
      <w:r>
        <w:rPr>
          <w:rFonts w:ascii="等线(中文正文)" w:hAnsi="等线(中文正文)" w:cs="等线(中文正文)" w:eastAsia="等线(中文正文)"/>
          <w:b w:val="false"/>
          <w:i w:val="false"/>
          <w:sz w:val="20"/>
        </w:rPr>
        <w:t>然后第二块来说的话，其实就是关于在整个的黄金金价对于黄金珠宝板块的这样的一个影响。因为黄金珠宝行业来说的话，它其实可以分为两大象限。第一个象限是分渠道，这个渠道当中又分为自营跟加盟。然后同时它又可以分为产品端的一个维度，分为一口价类的一个产品和克重类的一个产品。他们其实是两大类象限。所以在进价不同的一个表现下来说的话，对于不同渠道以及不同产品类别的公司，它呈现出来也会不一样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01:13:23</w:t>
      </w:r>
    </w:p>
    <w:p>
      <w:r>
        <w:rPr>
          <w:rFonts w:ascii="等线(中文正文)" w:hAnsi="等线(中文正文)" w:cs="等线(中文正文)" w:eastAsia="等线(中文正文)"/>
          <w:b w:val="false"/>
          <w:i w:val="false"/>
          <w:sz w:val="20"/>
        </w:rPr>
        <w:t>这个当中来说的话，首先第一点很重要的一点，肯定是关于这个金价对于黄金饰品消费量的这样的一个预计。因为我们认为整体来说的话，因为对于传统的黄金珠宝公司来说，它还是以这个经销商铺货的这样一个模式为主。所以黄金消费视频的一个销量，在很大程度上对于品牌商的一个业绩是非常重要的一个影响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01:13:54</w:t>
      </w:r>
    </w:p>
    <w:p>
      <w:r>
        <w:rPr>
          <w:rFonts w:ascii="等线(中文正文)" w:hAnsi="等线(中文正文)" w:cs="等线(中文正文)" w:eastAsia="等线(中文正文)"/>
          <w:b w:val="false"/>
          <w:i w:val="false"/>
          <w:sz w:val="20"/>
        </w:rPr>
        <w:t>但是这个当中我们可能要判别金价跟黄金饰品消费量之间的一个关系。那一定维度上第一个来说的话，确实金价跟销量是呈现明显的一个负相关的一个关系。第二个是金价的一个增速和销量的一个增速，其实也是一个明显的一相关。所以我们其实有复盘过05年以来的有五轮的后金价上行的这样的一个阶段。我们会发现就是当金价整体的这个金价的绝对水位，它跟消费量之间肯定是一个绝对的一个负向关系。这个是符合这个消费品的一个逻辑的当金价同比增速放缓的时候，不论你的趋势是处于高位震荡还是下行的一个时候，都会带动黄金首饰消费量的一个同比增速的进一步的这样的一个改善。所以金价的一个方向，也是我们判别黄金珠宝板块和黄金珠宝板块公司业绩的非常重要的这样的一个指标。那在这个过程当中，一口价类的一个产品跟克重类的一个产品，在金价的一个波动过程当中也会呈现不一这样的一个态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01:15:01</w:t>
      </w:r>
    </w:p>
    <w:p>
      <w:r>
        <w:rPr>
          <w:rFonts w:ascii="等线(中文正文)" w:hAnsi="等线(中文正文)" w:cs="等线(中文正文)" w:eastAsia="等线(中文正文)"/>
          <w:b w:val="false"/>
          <w:i w:val="false"/>
          <w:sz w:val="20"/>
        </w:rPr>
        <w:t>其实从2324年以来，有一个非常重要的一个变化。其实也是随着金价的一个快速上涨带来的一个一系列的一些变化。就是消费者越来越对于这个一口价类的一个产品，它的一个偏好度在逐步的一个提升。其实以一个是层面是因为金价急涨过程当中，从消费者的一个视角来看的话，一口价日的产品因为它的一个调价的一个滞后性，所以它的性价比是比较突显的那另一个维度来说的话，也是因为现在一口价类的一个产品，它的一个产品美观度也是在逐步提升的。所以从销量维度上来说，在金价急涨过程当中，一口价类的一个产品一方面动销层面上有很好的一个表现。另一方面从业绩层面上，他凭借更好看的工更好看的颜值和和更好的一个工艺，在这个毛利率和利润率层面上，会比原来原本的克重类会有更好的这样的一个表现。还有影响黄金珠宝公司的一个非常重要的一个指标，其实就是淘宝的一个政策。因为采购黄金原料跟你销售产品之间还是有一定的一个时间差，所以不同公司那个套保政策对于利润率的一个影响相对来说也是会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01:16:23</w:t>
      </w:r>
    </w:p>
    <w:p>
      <w:r>
        <w:rPr>
          <w:rFonts w:ascii="等线(中文正文)" w:hAnsi="等线(中文正文)" w:cs="等线(中文正文)" w:eastAsia="等线(中文正文)"/>
          <w:b w:val="false"/>
          <w:i w:val="false"/>
          <w:sz w:val="20"/>
        </w:rPr>
        <w:t>对因此对于黄金珠宝公司来说的话，我们判别它的一个核心非常重要的一个标准来说的话，其实我们还是要评估它整个的一个产品的业务结构，以及它的一个渠道结构。这个当中可能包括一口价，还有产克重类的一个占比的一个情况。因为对应到金价不同时候的一个表现，不同的渠道结构和不同的产品结构，也会对应到业绩端的一个弹性，会有相对来说比较大的一个差异。比如说比较明显的阶段，其实就比如说2425年的时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01:17:01</w:t>
      </w:r>
    </w:p>
    <w:p>
      <w:r>
        <w:rPr>
          <w:rFonts w:ascii="等线(中文正文)" w:hAnsi="等线(中文正文)" w:cs="等线(中文正文)" w:eastAsia="等线(中文正文)"/>
          <w:b w:val="false"/>
          <w:i w:val="false"/>
          <w:sz w:val="20"/>
        </w:rPr>
        <w:t>当金价急涨的过程当中，我们会发现金价急涨过程当中，一口价类的一个动向会明显提升比较多的一个表现。同时由于黄金的一个升值带来的一个库存收益，也会在业绩端有很好的表现。所以在金价相对应相对急涨过程当中，大家还是会优选这个业绩弹性较大的公司。但这个当中可能一口价占比有占比高，同时产品区隔度高的公司，它其实表现会更突出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01:17:30</w:t>
      </w:r>
    </w:p>
    <w:p>
      <w:r>
        <w:rPr>
          <w:rFonts w:ascii="等线(中文正文)" w:hAnsi="等线(中文正文)" w:cs="等线(中文正文)" w:eastAsia="等线(中文正文)"/>
          <w:b w:val="false"/>
          <w:i w:val="false"/>
          <w:sz w:val="20"/>
        </w:rPr>
        <w:t>那可能今年以来金价是有一定的波动的。但是波动过程当中我们会发现克重类的一些产品，它其实在金价高位的时候出现了一些短期急跌。它其实侧重于的一个产品会有比较好的一个恢复端的这样的一个表现。所以可能今年以来大家在选择标的的时候，还是会选择未受金价业绩受金价波动影响相对比较小的这样的一个公司。更追求一个业绩的一个增长的一个确定性。所以这个对于黄金珠宝公司来说的话，我们认为要重点结合金价来判断它的对渠道和产品对于业绩端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01:18:09</w:t>
      </w:r>
    </w:p>
    <w:p>
      <w:r>
        <w:rPr>
          <w:rFonts w:ascii="等线(中文正文)" w:hAnsi="等线(中文正文)" w:cs="等线(中文正文)" w:eastAsia="等线(中文正文)"/>
          <w:b w:val="false"/>
          <w:i w:val="false"/>
          <w:sz w:val="20"/>
        </w:rPr>
        <w:t>还有一个重要的一个趋势就是出海其实是现在黄金珠宝公司拓展渠道的一个非常重要的一个是增量的这样的一个方向。这个的话是关于黄金珠宝，我们认为可能前提还是金价处于一个稳步上行的一个大的一个趋势下。我们根据金价的一个波动，根据不同公司的一个产品结构跟渠道结构，落脚点还是要落到业绩的一个增长的一个确定性和稳健性上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01:18:39</w:t>
      </w:r>
    </w:p>
    <w:p>
      <w:r>
        <w:rPr>
          <w:rFonts w:ascii="等线(中文正文)" w:hAnsi="等线(中文正文)" w:cs="等线(中文正文)" w:eastAsia="等线(中文正文)"/>
          <w:b w:val="false"/>
          <w:i w:val="false"/>
          <w:sz w:val="20"/>
        </w:rPr>
        <w:t>第二块来说的话，我来介绍一下这个轻工板块当中的这个内销家居的一个框架。其实刚刚前面的家电的马老师也有说到，作为这个后地产链，因为内销家居来说的话，它我们重点可能介绍这个定制的软体。它其实核心来说的话，因为还是处于后地产链，滞后于整个的一个开工竣工有较长的这样的一个时间。所以其实我们看到家居的一个基本面的开始变差，相较于这个地产变差还是有2到3年的一个滞后期的。真正基本面走弱还是从24年开始的，所以目前还是处于一个下行的这样的一个过程当中。而基本面下行的维度上来说的话，我们明显看到在这个过程当中，定制类跟软体类还是有非常大的一个表现的一个差异。其中因为定制品类它受到新房的一个占比影响相对来说是比较大的对从去年以来定制类的公司的业绩端的一个表现，可能以及股价端的一个表现，相较于软件还是有一定的这样的一个差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01:19:49</w:t>
      </w:r>
    </w:p>
    <w:p>
      <w:r>
        <w:rPr>
          <w:rFonts w:ascii="等线(中文正文)" w:hAnsi="等线(中文正文)" w:cs="等线(中文正文)" w:eastAsia="等线(中文正文)"/>
          <w:b w:val="false"/>
          <w:i w:val="false"/>
          <w:sz w:val="20"/>
        </w:rPr>
        <w:t>软体一个层面上是因为有新房，有存量房跟这个二手房的一个更新需求。另一个方面，其实过去两年发生的这个国补，对于这个软体层面上的一个带动的一个效应，会比定制层面上的一个效果会更明显一些。所以目前来说行业其实我们认为是叫做从装修走向焕新时代。特别是这个存量房的这样的一个大的一个背景下来说的话，这个是对于整个家居板块，或者说对于目前的家居公司未来要重点去做的一个非常重要的一个事情。就是去挖掘二手房跟翻新需求这一块的一个重要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01:20:28</w:t>
      </w:r>
    </w:p>
    <w:p>
      <w:r>
        <w:rPr>
          <w:rFonts w:ascii="等线(中文正文)" w:hAnsi="等线(中文正文)" w:cs="等线(中文正文)" w:eastAsia="等线(中文正文)"/>
          <w:b w:val="false"/>
          <w:i w:val="false"/>
          <w:sz w:val="20"/>
        </w:rPr>
        <w:t>所以目前来看的话，我们确实看到在当下的这个阶段来说，大家都在做的一个非常重要的动作。其实就是整家大家居的时代的这样的一个动作。不论是从产品端还是从渠道端的各个流量端，都需要去做这一系列的新的一些客户的一个开发和攫取。在这个过程当中，定制端呈现的一个压力相对来说还是会更大一些的。但是龙头公司在这个过程当中还是显现出更强的一定的经营韧性。因为在降本提效层面上，相对来说会较这个地方性的一些小的机构表现的会更加稳健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01:21:11</w:t>
      </w:r>
    </w:p>
    <w:p>
      <w:r>
        <w:rPr>
          <w:rFonts w:ascii="等线(中文正文)" w:hAnsi="等线(中文正文)" w:cs="等线(中文正文)" w:eastAsia="等线(中文正文)"/>
          <w:b w:val="false"/>
          <w:i w:val="false"/>
          <w:sz w:val="20"/>
        </w:rPr>
        <w:t>而且软体相对于跑赢竣工来说的话，我们认为也是因为有进一步开发。包括像功能沙发，还有像AI床垫这些品类的这样的一个增量。所以我们在整个家居板块当中，其实也会发现有一些类似于家居五金，还有像电连接的这些细分龙头。他相对来说还是能够跑赢整个行业，或者说跑赢整个地产竣工的这样一个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01:21:36</w:t>
      </w:r>
    </w:p>
    <w:p>
      <w:r>
        <w:rPr>
          <w:rFonts w:ascii="等线(中文正文)" w:hAnsi="等线(中文正文)" w:cs="等线(中文正文)" w:eastAsia="等线(中文正文)"/>
          <w:b w:val="false"/>
          <w:i w:val="false"/>
          <w:sz w:val="20"/>
        </w:rPr>
        <w:t>渠道端来说，目前其实单门体的门店还是在逐步的一个关闭进关的一个状态，然后也在转为这个全品类门店的一个过程当中。所以对于行业来说，我们认为整体景气度还是比较低的那重点可能还是要关注一个是这个地产端的前端的一个指标的一些变化，包括地产政策可能对估值端的这样的一个修复的一个意义。基本面上来说的话，判定大家可能对于未来2到3年家居行业中长期的一个方向。所以对于家居板块来说的话，我们认为其实是在相对低的位置的时候，家居它相对来说会更有一定的这样的一个行情。以上是我这边的这样的一个汇报，然后接下来是我们的这个同事来汇报清光反复的其他的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01:22:41</w:t>
      </w:r>
    </w:p>
    <w:p>
      <w:r>
        <w:rPr>
          <w:rFonts w:ascii="等线(中文正文)" w:hAnsi="等线(中文正文)" w:cs="等线(中文正文)" w:eastAsia="等线(中文正文)"/>
          <w:b w:val="false"/>
          <w:i w:val="false"/>
          <w:sz w:val="20"/>
        </w:rPr>
        <w:t>各位投资者晚上好，我接着来汇报关于轻工板。轻工板块仿佛板块的这个造纸和出口链的一个研究框架。首先是造纸板块，造纸板块在整个轻纺行业里面还是处于一个偏周期的一个行业。核心还是把握供需变化以及相应带来的一个盈利的收敛或者是扩张的一个方向。那会相对来说盈利的扩张相对应的就是一个行情的向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01:23:12</w:t>
      </w:r>
    </w:p>
    <w:p>
      <w:r>
        <w:rPr>
          <w:rFonts w:ascii="等线(中文正文)" w:hAnsi="等线(中文正文)" w:cs="等线(中文正文)" w:eastAsia="等线(中文正文)"/>
          <w:b w:val="false"/>
          <w:i w:val="false"/>
          <w:sz w:val="20"/>
        </w:rPr>
        <w:t>从需求端来看的话，整个造纸行业是一个偏需求比较稳定的一个一个一个行业。那么整个整个从需求角度来看，近五年的消费量的一个复合增长，大概就是在一个略略低于GDP的一个增速，可能是三个点左右的一个增长。那按照这个需求去进一步划分的话，整个造纸行业还是相对比较大的。其中大概有7到8成可能是跟包装相关的这个造纸消费需求。那么剩下两成剩下两成大多数是和文化印刷相关的一些需求，额外还有一些生活用纸和特种纸等等比较小的一些需求占比。从成长性的角度来说，整个造纸行业欧布奥它是一个可能略低于GDP增速，可能是三个点左右的一个复合增速。其中各个脂种也是有所分化的，相对来说景气度比较高的可能是一些部分的特种纸，以及生活用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01:24:22</w:t>
      </w:r>
    </w:p>
    <w:p>
      <w:r>
        <w:rPr>
          <w:rFonts w:ascii="等线(中文正文)" w:hAnsi="等线(中文正文)" w:cs="等线(中文正文)" w:eastAsia="等线(中文正文)"/>
          <w:b w:val="false"/>
          <w:i w:val="false"/>
          <w:sz w:val="20"/>
        </w:rPr>
        <w:t>300瓦楞纸的话，整个需求端基本上能够和GDP的增速保持一致。相对来说需求端相对比较弱的就是书写印刷用的书写印刷用的这个文化纸，主要受到还是一个是电子化、无纸化的一个需求的替代。另外一个也是受到学生人数下降，对于教辅教材的需求量减少的影响。那么大类上面来看的话，采用废纸系，采用废纸作为原料的废纸系纸这种这里面主要是一些镶板，完止它的需求端的成长性是会高于木浆系这种。这边主要是以文化纸为代表。需求端相对来说是比较容易把握的，基本上是一个比较平稳的一个增速。从这个供给端来讲的话，造纸行业的我们认为是在一个供给的高点在逐步过去的这么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01:25:23</w:t>
      </w:r>
    </w:p>
    <w:p>
      <w:r>
        <w:rPr>
          <w:rFonts w:ascii="等线(中文正文)" w:hAnsi="等线(中文正文)" w:cs="等线(中文正文)" w:eastAsia="等线(中文正文)"/>
          <w:b w:val="false"/>
          <w:i w:val="false"/>
          <w:sz w:val="20"/>
        </w:rPr>
        <w:t>我们看到造纸行业因为它也是一个偏重资产的一个行业。我们从行业固定资产的投资来看的话，可以看到，其实2324年是整个造纸行业固定资产投资额完成的最高点。整个行业的资本开支其实在逐步的往下走，新增产能在逐渐的减少。行业的亏损企业数量，也就是亏损面其实是有所增加的。整个行业是在一个大多数企业可能在一个盈亏平衡的一个状态，但是还没有亏到这个现金成本的一个情况。从资本开支的角度来看，我这边列举了所有上市的主要的企的一个资本开支的年度情况。可以看到如果把这些资本开支数据加总的话，其实2023年是整个造纸行业上市前，也是头部支企的一个资本开支高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01:26:19</w:t>
      </w:r>
    </w:p>
    <w:p>
      <w:r>
        <w:rPr>
          <w:rFonts w:ascii="等线(中文正文)" w:hAnsi="等线(中文正文)" w:cs="等线(中文正文)" w:eastAsia="等线(中文正文)"/>
          <w:b w:val="false"/>
          <w:i w:val="false"/>
          <w:sz w:val="20"/>
        </w:rPr>
        <w:t>往后面几年来看，也是一个持续往下走，也就是新增产能逐渐的越来越少的一个状态。在这个过程中，在产能投放的话还是以新还是以这个大型的头部的直起为主。然后在过去的几年产能投放的这个方向上也是有所侧重的，主要的这个产能还是投向了这个成长性需求，成长性相对较好的一些，比如白卡纸和生活用纸这样的这个细分方向。在这个三瓦楞纸这块的话，它的这个需求的成长性其实是略高。关于供给端的这个成长性，所以整个从产量比产能这样一个产能利用率的这个指标来看，香巴瓦楞纸行业其实是从二三年就出呈现了一个触底向上修复的一个趋势。我们认为这个其实背后也就是意味着整个香巴马的这行业，它的这个盈利改善其实是从二三年开始，然后逐步的一个比较比较缓慢的斜率去向上修复。不那目前来看的话，整个行业的产能端还是主要集中在白卡纸，计划产能端还是主要集中在白卡纸，然后文化指等等。这个废纸系仍然是有一些产能，但是整体的量不高，然后也是主要以中小石企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01:27:48</w:t>
      </w:r>
    </w:p>
    <w:p>
      <w:r>
        <w:rPr>
          <w:rFonts w:ascii="等线(中文正文)" w:hAnsi="等线(中文正文)" w:cs="等线(中文正文)" w:eastAsia="等线(中文正文)"/>
          <w:b w:val="false"/>
          <w:i w:val="false"/>
          <w:sz w:val="20"/>
        </w:rPr>
        <w:t>说完了这个供需两端的话，我们现在在关注这个原料的这个情况。对于造纸行业来说，原料原材料是占大头的。那么除了这个木浆这种原生的原纤维原料之外，还有比较大的成分是废纸。在整个原料端的话，我们国家的这个趋势是一是一个国产的木匠去加速替代替代既包括替代进口的一些木浆，也包括替代了一些原先我们用来造高端的小马瓦楞纸的这种进口的美废原材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01:28:25</w:t>
      </w:r>
    </w:p>
    <w:p>
      <w:r>
        <w:rPr>
          <w:rFonts w:ascii="等线(中文正文)" w:hAnsi="等线(中文正文)" w:cs="等线(中文正文)" w:eastAsia="等线(中文正文)"/>
          <w:b w:val="false"/>
          <w:i w:val="false"/>
          <w:sz w:val="20"/>
        </w:rPr>
        <w:t>现在头部直起的这个纤维自己能力，也就是浆纸一体化能力，其实是决定这个直起的核心竞争的一个比较重要的一个观测指标。我们看到其实头部的直起这些年陆续把这个纤维产能提高到了一个相对比较比较数适宜的一个水平。比如说太阳纸业，可能它的自江江纸自己画的一个比率可能达到了一个60%左右水平。那玖龙纸业，经过二三年以来的一个追赶，它的这个纤维自己比例也是提到了一个30%几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01:29:04</w:t>
      </w:r>
    </w:p>
    <w:p>
      <w:r>
        <w:rPr>
          <w:rFonts w:ascii="等线(中文正文)" w:hAnsi="等线(中文正文)" w:cs="等线(中文正文)" w:eastAsia="等线(中文正文)"/>
          <w:b w:val="false"/>
          <w:i w:val="false"/>
          <w:sz w:val="20"/>
        </w:rPr>
        <w:t>那从木浆的这个价格来看的话，整体上来说从二三年往后，其实随着这个大产能的投放，整体的木浆的价格处在一个中高位震荡的一个水平。那么在26年以来，一季度相对来说木浆价格还是比较坚挺。但是江州以后由于这个需求端的相对平淡，和一些国内咱们前面提到国内的自制浆产是越来越多。那么整个外盘的降价，也是呈现一个逐渐走弱的趋势。我们我们认为的话，从大的这个周期维度来考虑，结合2026年到2028年，整个海外的大的江县有比较多的计划。然后国内的自治疆的产能也是有比较多的投放计划。那我们觉得在整个全球的木浆需求也是一个低个位数增长的一个需求端的一个提升情况下，供给端的这个增量是显著，按照计划来看是显著高于需求端增长。我们觉得整个江的话这个降价我们还是看一个中，偏弱震荡的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01:30:14</w:t>
      </w:r>
    </w:p>
    <w:p>
      <w:r>
        <w:rPr>
          <w:rFonts w:ascii="等线(中文正文)" w:hAnsi="等线(中文正文)" w:cs="等线(中文正文)" w:eastAsia="等线(中文正文)"/>
          <w:b w:val="false"/>
          <w:i w:val="false"/>
          <w:sz w:val="20"/>
        </w:rPr>
        <w:t>那从最后就是从造纸的这个竞争格局上面来讲，整个行业是是从供需角度是一个需求稳健，然后供给端逐步优化，然后行业供需平衡情况逐步改善上的一个趋势。从竞争格局的角度也是一个头部直起的。不管是将自己能力来讲，将自制能力的这个优势，还是说整个成本控制的一些管理的能力来说，都是逐步向头部集中的一个趋势。截止到最新2025年的话，整个造纸行业按产量来计算的C点4达到了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01:30:52</w:t>
      </w:r>
    </w:p>
    <w:p>
      <w:r>
        <w:rPr>
          <w:rFonts w:ascii="等线(中文正文)" w:hAnsi="等线(中文正文)" w:cs="等线(中文正文)" w:eastAsia="等线(中文正文)"/>
          <w:b w:val="false"/>
          <w:i w:val="false"/>
          <w:sz w:val="20"/>
        </w:rPr>
        <w:t>那么C20大概是56%的一个水平，行业还是在向格向集中去走的这么一个情况，以上是关于造纸行业的一个框架分享。接下来我来汇报关于出口链的一些框架性的研究。因为我们知道轻工的这个出口链，其实下游的这个品种非常的多元化。从包括这个家具到像这个草坪，然后再到日常生活中使用到的保温杯等等。它的这个需求端其实是比较多样化的。整体来说，我们更加关注像美国的宏观的一些偏大一些的需求的去做一些偏自上而下的一个研究。比如说地产后周期相关的一些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01:31:43</w:t>
      </w:r>
    </w:p>
    <w:p>
      <w:r>
        <w:rPr>
          <w:rFonts w:ascii="等线(中文正文)" w:hAnsi="等线(中文正文)" w:cs="等线(中文正文)" w:eastAsia="等线(中文正文)"/>
          <w:b w:val="false"/>
          <w:i w:val="false"/>
          <w:sz w:val="20"/>
        </w:rPr>
        <w:t>仿佛的这个出口量，我们国内我们的上市公司主要还是一些代工制造企业，更多的是关注美国的服装零售的一个情况。从美国的零售数据来看的话，服装店和家具店的零售呈现了比较分化的一个趋势。服装店的这个零售情况是持续相对比较景气，家具店的这个零售是相对来说一直是比较低迷的一个状态。这个从从我们国家和越南的出口数据来看，也是有类似的一个结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01:32:20</w:t>
      </w:r>
    </w:p>
    <w:p>
      <w:r>
        <w:rPr>
          <w:rFonts w:ascii="等线(中文正文)" w:hAnsi="等线(中文正文)" w:cs="等线(中文正文)" w:eastAsia="等线(中文正文)"/>
          <w:b w:val="false"/>
          <w:i w:val="false"/>
          <w:sz w:val="20"/>
        </w:rPr>
        <w:t>首先我们看一下服装为什么它的相对来说是比较的稳健，首先是有一些是价格因素的贡献。我们看到这个CPI的服装的CPI来说，是逐步传导了去年以来的关税等等成本的提升。然后其次是他传导的能够顺利传导的原因，还是因为一方面服装相对来说是比较刚需的一个消费，然后同时整个服装零售和渠道的库存也处于一个比较低位的水平。从品牌端来看的话，我们也是看到相对来说品牌间有有一定的分化，整体来说大面上还是比较稳健的一个趋势。从制造公司来看，他们的这个月度的营收水平也是去也是符合了整个美国，符合了整个海外零售端相对对稳健，但是品牌间有所分化的这么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01:33:26</w:t>
      </w:r>
    </w:p>
    <w:p>
      <w:r>
        <w:rPr>
          <w:rFonts w:ascii="等线(中文正文)" w:hAnsi="等线(中文正文)" w:cs="等线(中文正文)" w:eastAsia="等线(中文正文)"/>
          <w:b w:val="false"/>
          <w:i w:val="false"/>
          <w:sz w:val="20"/>
        </w:rPr>
        <w:t>那各个公司的这个情况还是主要取决于自己的这个客户结构，然后订单的具体来看，从整个大面上面来看，因为去年其实有一些关税的扰动，上半年来说是有一个相对比较高的基数。从去年下半年，从去年的这个七月往后，基数是基数效应是逐渐的对今年的影响逐渐的减弱。我们也看到从七月以后，像这个仿佛的制造端，普遍来说有一个相对六月的一个环比改善。那么关税的话还是一个去年的一个主要扰动。今年来看的话，相对关税波动的幅度不明显。然后常态化的和客户进行一个关税的分摊，分摊已经是一个比较常态化的大的一个事情。各个公司通过自己的降本增效等等，去逐步消化掉这一部分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01:34:24</w:t>
      </w:r>
    </w:p>
    <w:p>
      <w:r>
        <w:rPr>
          <w:rFonts w:ascii="等线(中文正文)" w:hAnsi="等线(中文正文)" w:cs="等线(中文正文)" w:eastAsia="等线(中文正文)"/>
          <w:b w:val="false"/>
          <w:i w:val="false"/>
          <w:sz w:val="20"/>
        </w:rPr>
        <w:t>再来就是轻工这一块的需求端，主要核心还是观察一个大的变量，就是美国的这个地产后周期。其实从需求端角度来看，整个美国的二手房的交易量，其实一直处于一个相对比较低迷的一个状态。核心还是和美国的比较高的利率环境有关。我们觉得美国地产后周期这个大的宏观贝塔的真正改善，还是要期待美国的整个降息的一个核心的进展。因为美国整个还是以一个固定利率房贷为主的一个环境。他降即使在25年降息，可能有一个三四情况下，二手房的销量改善仍然相对比较弱。是因为很多的美国的贷款还是锁定在了一个原先利率时代的一个比较低的水平。只有当降息的水平达到一定的这个程度之后，才会迎来一个量一个一个才会有一个质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01:35:33</w:t>
      </w:r>
    </w:p>
    <w:p>
      <w:r>
        <w:rPr>
          <w:rFonts w:ascii="等线(中文正文)" w:hAnsi="等线(中文正文)" w:cs="等线(中文正文)" w:eastAsia="等线(中文正文)"/>
          <w:b w:val="false"/>
          <w:i w:val="false"/>
          <w:sz w:val="20"/>
        </w:rPr>
        <w:t>然后从关税的角度来看，和前面仿佛的这个结论是类似的。就基本上今年来看，这个关税以及关税的分摊相对来说是啊已经是一个比较平稳的状态。今年核心要关注的一个事情，就是美元的一个贬值。我们看到从同比的角度来看，一季度和二季度相对于去年都是有4到5个点的一个比贬值。这个会影响到代工制造企业，尤其是以人民币为报表的代工制造企业，它的收入端的一个确认，以及随之而来对毛利端的一个影响。从环比角度来看，美元的汇率也是有一个环比的可能一个多点的一个环比的贬值。这个会影响到各个公司，美元的这个资产的一个重估，会带来一定的汇兑的损失。我们已经看到部分企业的中报已经有一个比较明显的一个体现。以上就是整个我们轻工仿佛的框架的一个汇报。接下来我们把时间交给商社组的两位老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01:37:30</w:t>
      </w:r>
    </w:p>
    <w:p>
      <w:r>
        <w:rPr>
          <w:rFonts w:ascii="等线(中文正文)" w:hAnsi="等线(中文正文)" w:cs="等线(中文正文)" w:eastAsia="等线(中文正文)"/>
          <w:b w:val="false"/>
          <w:i w:val="false"/>
          <w:sz w:val="20"/>
        </w:rPr>
        <w:t>可以听见吗？Hello, 可以听见吗？可以听见我说话吗？我们这个有录音回放的是吧？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01:38:01</w:t>
      </w:r>
    </w:p>
    <w:p>
      <w:r>
        <w:rPr>
          <w:rFonts w:ascii="等线(中文正文)" w:hAnsi="等线(中文正文)" w:cs="等线(中文正文)" w:eastAsia="等线(中文正文)"/>
          <w:b w:val="false"/>
          <w:i w:val="false"/>
          <w:sz w:val="20"/>
        </w:rPr>
        <w:t>这个是是是有回放的是吧？因为这个一点声音都没有，我还觉得有点奇怪。不好意思，深哥，我看一下这个材料，不好，你稍微等我一下。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01:38:42</w:t>
      </w:r>
    </w:p>
    <w:p>
      <w:r>
        <w:rPr>
          <w:rFonts w:ascii="等线(中文正文)" w:hAnsi="等线(中文正文)" w:cs="等线(中文正文)" w:eastAsia="等线(中文正文)"/>
          <w:b w:val="false"/>
          <w:i w:val="false"/>
          <w:sz w:val="20"/>
        </w:rPr>
        <w:t>其实怎么说呢，今天我说这个行业这个培训框架，我是这么想的。就是我给你介绍这个具体的行业，我整体觉得这个意义不是特别大。因为像我们这样的行业，本身的我觉得变化也比较快，我们偏向于各种类型的服务行业，各类服务行业，其实大家生活中自己都观察的比较多，还是有一些自己的见解的，而且每个人观察视角也不一样。我整体觉得，就是可能我去讲一些具体的行业怎么怎么看。哪些要素可能过个半年到一年，大家没有什么样的印象，或者是也就这个或者甚至框架可能是会有一些变化。我还是说我不会是特别去去强调这个。那我还是讲一下对于因为这个是一个偏投资的培这样的一个培训跟研究的培训，还是更多从方法论角度去给大家做一些这样的一个介绍。根据我大概整个有个十年的这样的一个从业经验，我们其实说整个权益的研究，这个事情从你可以当做是一门系统工程，这个是对于事物的认知跟对自己认知的这样的一个综合的提升，甚至你也不一定把它叫做提升，我们可以把它叫做进化。大家的这个思维方式，我也不希望完全走上一个套路，或者走上一个大家认知的一个局限，希望不要有这个局限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01:40:32</w:t>
      </w:r>
    </w:p>
    <w:p>
      <w:r>
        <w:rPr>
          <w:rFonts w:ascii="等线(中文正文)" w:hAnsi="等线(中文正文)" w:cs="等线(中文正文)" w:eastAsia="等线(中文正文)"/>
          <w:b w:val="false"/>
          <w:i w:val="false"/>
          <w:sz w:val="20"/>
        </w:rPr>
        <w:t>我就更多的会去从我自己经验里边给大家稍微介绍一下这样的一个情况，以及说一些我认为还是比较好的这样的一个方法论，可以让大家有所参照，这个去讲。第一个我就讲了，就是说你从开始认识这个投资之前，还是先认识先是这么认知什么呢？先是认知世界，对吧？认知世界完再去认知自我，认知自我完了你才是去去认知这个研究跟投资这样的一个事情，对吧？这个认知世界的这个点，我们就讲这里边我自己觉得会比较好的解释点，我们讲叫缘起性空，这个点在于什么呢？就是你所有认知的事物的发生，或者是在你现在的呈现，他都是当时或者说就是你所认知这一刻的所有的条件的总和，那么条件不存在了，这个事实它就不存在了，条件不存在了，你所谓任务知的这个真理它就不存在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01:41:39</w:t>
      </w:r>
    </w:p>
    <w:p>
      <w:r>
        <w:rPr>
          <w:rFonts w:ascii="等线(中文正文)" w:hAnsi="等线(中文正文)" w:cs="等线(中文正文)" w:eastAsia="等线(中文正文)"/>
          <w:b w:val="false"/>
          <w:i w:val="false"/>
          <w:sz w:val="20"/>
        </w:rPr>
        <w:t>这个事情我是希望大家认识到一个叫什么常识，我们非常要尊重常识，但是常识它有非常好的非常明显的局限性你这个很典型的，你说中国跟美国的文化不一样，对吧？你很多中国你觉得习以为常的事情，你拿到美国去他可能就不一样，对吧？这个就是一个常识，可能他不奏效的这个点，那么这个可能A股有效的规律，可能到美股它就不有效，对吧？这个是一个比较简单的情况。大家就是同时要认识到，你不是说我不断的去积累什么样的一个常识，或者是我什么样的一个投资的规范，或者是规则，或者交易的纪律，他是不是奏效，是不是我持续去去把它当做一个我的金科玉律，去把它去认知，甚至记下来，这个死记硬背在我们这好像是没有太大用处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01:42:39</w:t>
      </w:r>
    </w:p>
    <w:p>
      <w:r>
        <w:rPr>
          <w:rFonts w:ascii="等线(中文正文)" w:hAnsi="等线(中文正文)" w:cs="等线(中文正文)" w:eastAsia="等线(中文正文)"/>
          <w:b w:val="false"/>
          <w:i w:val="false"/>
          <w:sz w:val="20"/>
        </w:rPr>
        <w:t>这个核心就是说刚才讲这个背后的条件，它是在不断的变化。我们叫为什么叫这个缘起星空的意思，这个是一个中论的思想，就是你因缘起，自恣性空。这个事物的本质它其实是空的，但是它是由所有条件融合在一起的。那我们怎么去认知这些条件呢？我们说几个基础的要素，大家去可以去关注的。很多事物的发展规律，它其实就是物理学，物理学的发展，你从小的原子来到到这个细胞，再到我们整个的人，再到整个大的市场，它其实都运作规律是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01:43:21</w:t>
      </w:r>
    </w:p>
    <w:p>
      <w:r>
        <w:rPr>
          <w:rFonts w:ascii="等线(中文正文)" w:hAnsi="等线(中文正文)" w:cs="等线(中文正文)" w:eastAsia="等线(中文正文)"/>
          <w:b w:val="false"/>
          <w:i w:val="false"/>
          <w:sz w:val="20"/>
        </w:rPr>
        <w:t>我们其实讲到的这个物质所遵从的规律，就是世界运行的规律，也是我们投资的这个映射，我希望大家可以去理解一下这个事情，所以你描述物质的规律几个，就基本上我觉得三个要素，你可以总结一个时间空间的运动。明白。那么时间这个东西它其实它是不存在的，这就是一把尺去衡量你经过的这样的一个不管是一个维度，空间还是说一个运动的轨迹对吧？那空间空间就是物质的，物质就是空间的载体，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01:43:59</w:t>
      </w:r>
    </w:p>
    <w:p>
      <w:r>
        <w:rPr>
          <w:rFonts w:ascii="等线(中文正文)" w:hAnsi="等线(中文正文)" w:cs="等线(中文正文)" w:eastAsia="等线(中文正文)"/>
          <w:b w:val="false"/>
          <w:i w:val="false"/>
          <w:sz w:val="20"/>
        </w:rPr>
        <w:t>然后运动什么的，运动就是描述这个过程，描述这个变化的这个过程，你可能是不变，不变它也是一种运动，对吧？那么这个在所有的条件下，其实是可以把它拆分成这三个要素的，我们到研究的这个领域也是一样的，我经历过什么样的过程？这个过程发生在哪些地方？发生在哪些点？发生在哪些具体的原因上面或者要素上面。这个要素是怎么去变化吧？这个是我们去拆解你一个规律或者说一个现象背后的原因的一个基本的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01:44:37</w:t>
      </w:r>
    </w:p>
    <w:p>
      <w:r>
        <w:rPr>
          <w:rFonts w:ascii="等线(中文正文)" w:hAnsi="等线(中文正文)" w:cs="等线(中文正文)" w:eastAsia="等线(中文正文)"/>
          <w:b w:val="false"/>
          <w:i w:val="false"/>
          <w:sz w:val="20"/>
        </w:rPr>
        <w:t>在拆解的过程中，我们会发现一个我们认知世界的一个比较大的一个bug是什么呢？这个叫2律背反，二律背反是黑格尔提出来的这个点就是一个因素，它可以是正向解释，也可以反向去解释的，就是怎么解释正解释和反解释它都是通的。你从逻辑上都是通的，那么这个逻辑它本身就具有这个迷惑性了，对吧？那我们总是认为这个股票它是遵循某一个逻辑再去交易，或者是什么样的一个逻辑去推动了这个股票的涨跌。实际可能不是这个样子，只是说你在你预测明天的时候你猜中了对吧？抛硬币一样，你猜中了觉得是真的。那你觉得强化了你对这个逻辑的认知，那么到后天你这个预测又错了，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01:45:23</w:t>
      </w:r>
    </w:p>
    <w:p>
      <w:r>
        <w:rPr>
          <w:rFonts w:ascii="等线(中文正文)" w:hAnsi="等线(中文正文)" w:cs="等线(中文正文)" w:eastAsia="等线(中文正文)"/>
          <w:b w:val="false"/>
          <w:i w:val="false"/>
          <w:sz w:val="20"/>
        </w:rPr>
        <w:t>它又是跌的了，那么你又改变你的这个认知，这个问题就是说如果你如果持续是在这个涨跌里边一直在去找寻规律，那我们觉得大概率你不会得到什么样的启发，或者说有有价值的研究，不管说你是研究生这个总量的还是研究行业的，它都是一样的这个情况。所以我们叫这个事情叫做2例被反，怎么样检验呢？最后结果就是实际实证去检验，对吧？实证检验相当于是就是我可以正着解释，但是也配你在最后这个结果是一涨跌，他坍缩到具体的结果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01:46:04</w:t>
      </w:r>
    </w:p>
    <w:p>
      <w:r>
        <w:rPr>
          <w:rFonts w:ascii="等线(中文正文)" w:hAnsi="等线(中文正文)" w:cs="等线(中文正文)" w:eastAsia="等线(中文正文)"/>
          <w:b w:val="false"/>
          <w:i w:val="false"/>
          <w:sz w:val="20"/>
        </w:rPr>
        <w:t>所以我们就碰到一个情况，就是我们很简单的词语叫，而且我们周围的这样的一个群体，或者说我们作为市场群体经常犯的一个问题，就叫做刻舟求剑。大家总是觉得古人说的一些成语，或者是一些俗语都觉得挺挺傻的。不管什么刻舟求剑，杞人忧天，对吧？这人买履这种事情都都比较傻。但实际上这就是到现在为止，我们每个人都可能在身边会发生的这个事情，科周杰的意思就是说，你你你去统计过去历史上什么样的一个情况，出现什么样的一个统计意义。那他对你的当下的投资，它是没有特别好的指导意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01:46:49</w:t>
      </w:r>
    </w:p>
    <w:p>
      <w:r>
        <w:rPr>
          <w:rFonts w:ascii="等线(中文正文)" w:hAnsi="等线(中文正文)" w:cs="等线(中文正文)" w:eastAsia="等线(中文正文)"/>
          <w:b w:val="false"/>
          <w:i w:val="false"/>
          <w:sz w:val="20"/>
        </w:rPr>
        <w:t>因为他就是刚才讲的这个二律背反的这个问题，你可能预测是正正向的，也可能预测是反向的，但实际它背后的这个更加细这个因素你没有去拆解出来，那么这个东西带来就是说我对于市场的影响可能有无数种的因素。其实我们现在叠加了AI的各种预测，或者说更加大的计算量全部算进去，你依旧不可能得到一个你或者说你会得到一个过拟合的结果，那么就是这个短期的预测它是不可持续的，这是你的回撤。我们说很多的或者包括做量化的这个策略，回测效果非常好，下浮比率特别高。那么在往后跑的时候，这个情况就会往下走，因为你可能是为了去结果而去做结果，那么你得出来的所有的归因的假设都建立在一个你预设的结果上。这个预设就是我们讲的刻舟求剑模拟的这个情况，它不代表真实的情况。这个是我们在投资中认知的一个情况。我希望就大家在我简单去讲一下这个情况以后大家时不时的会想到，你可能经常会在这个市场里面上头了以后，发现自己是不是已经绕到比较大的刻舟求剑这个问题里面去了。包括我说之前讲的这个，你所有的客观规律都是依据于他当时所存在的条件而成立的，会不会存在这个问题，你就跳出这个问题以后，他会去客观认知的去认识这个情况，刚才为什么出现这种情况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01:48:28</w:t>
      </w:r>
    </w:p>
    <w:p>
      <w:r>
        <w:rPr>
          <w:rFonts w:ascii="等线(中文正文)" w:hAnsi="等线(中文正文)" w:cs="等线(中文正文)" w:eastAsia="等线(中文正文)"/>
          <w:b w:val="false"/>
          <w:i w:val="false"/>
          <w:sz w:val="20"/>
        </w:rPr>
        <w:t>我们如果从数学跟哲学的这个角度，我们去说认这个我们发现认识和总结，对吧？这个过程中你基本上会碰到几个方向。一个很典型的，大家一开始会简单或者说甚至很久你都会用的线性外推。你觉得今年是一，明年是二后年是三好，那那大后年肯定是四对吧？因为你在你可得的这个数据情况下，你可能觉得就是这么个情况，那么当你发现不是这个情况的时候，你要干什么呢？叫归因飞起，就为刚才讲的，你要去找这个逻辑，是不是对于现在合理逻辑里面的这个合理的假设，合理的解释。那么A可能推导到B也可能是B推导到A但是A和B是有互相关系的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01:49:12</w:t>
      </w:r>
    </w:p>
    <w:p>
      <w:r>
        <w:rPr>
          <w:rFonts w:ascii="等线(中文正文)" w:hAnsi="等线(中文正文)" w:cs="等线(中文正文)" w:eastAsia="等线(中文正文)"/>
          <w:b w:val="false"/>
          <w:i w:val="false"/>
          <w:sz w:val="20"/>
        </w:rPr>
        <w:t>我们在统计学里面不学这个东西，不是，大家也应该学过这个东西。我建议大家重新去温习一下。我自己觉得可能我们学校里面学到的这个知识里面，我觉得最有效的几门课，一个就是这个概率论，概率论与统计分析。这个里面讲到的很多关于统计的结果和因果的分析，大家可以再回去看看这个章节。因为很多的大数定理极大自然估计贝叶斯法，都是我们运用来认识世界的这个工具。你有这些工具以后，到第三步你就是逻辑归纳对吧？你归纳出来这个规律是不是有效的，在什么样的一个情况下是有效的，这个时候我们可能得到的一些规律，我们会发现它有主次之分，它有权重之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01:50:06</w:t>
      </w:r>
    </w:p>
    <w:p>
      <w:r>
        <w:rPr>
          <w:rFonts w:ascii="等线(中文正文)" w:hAnsi="等线(中文正文)" w:cs="等线(中文正文)" w:eastAsia="等线(中文正文)"/>
          <w:b w:val="false"/>
          <w:i w:val="false"/>
          <w:sz w:val="20"/>
        </w:rPr>
        <w:t>什么是影响事情的主要矛盾，什么样是影响事情的次要矛盾，那么就是主要矛盾去抓住主要矛盾，对吧？这是我们的核心的点，那也是我们看到的就是从股票的实际的或者说从权益资产的这个实际的变化来讲。往往它影响它一段一定阶段的走势的就大概1到2个要素，这个就是主要矛盾，我们可能做了一大堆分析，觉得这个东西都是无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01:50:36</w:t>
      </w:r>
    </w:p>
    <w:p>
      <w:r>
        <w:rPr>
          <w:rFonts w:ascii="等线(中文正文)" w:hAnsi="等线(中文正文)" w:cs="等线(中文正文)" w:eastAsia="等线(中文正文)"/>
          <w:b w:val="false"/>
          <w:i w:val="false"/>
          <w:sz w:val="20"/>
        </w:rPr>
        <w:t>打断一下您，您这边是不是没有翻译？我看你一直对我没有翻译，对我没有翻译，这个我没有翻译。那我您继续。就是说这个主要矛盾是经过我们整个的一个过程中去得到的对吧？所以其实研究里面有非常大的枯燥的部分，非常大的繁琐的部分。你就把它当做一个案发现场，或者是按当做一个故事的剧本，我们去解读，最后得出你的主线的这个逻辑主要的矛盾，你在最后那一刻得到的这个获得感，我觉得才是你可能就愿意去坚持做这个行业的这样的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01:51:18</w:t>
      </w:r>
    </w:p>
    <w:p>
      <w:r>
        <w:rPr>
          <w:rFonts w:ascii="等线(中文正文)" w:hAnsi="等线(中文正文)" w:cs="等线(中文正文)" w:eastAsia="等线(中文正文)"/>
          <w:b w:val="false"/>
          <w:i w:val="false"/>
          <w:sz w:val="20"/>
        </w:rPr>
        <w:t>当然了，我们这刚才讲到第一个问题叫2律背反，第二个问题叫什么呢？第二个问题叫叫哥德尔不完备定律，我给大家推荐一本书叫哥德尔埃舍尔巴赫，GEB之大臣，那么书的这个缩写就叫GEB，这里面讲到这个方法论里面这个里面核心一个点叫哥多尔布安倍定理。就是任何一个系统它自发是不完备的，你没有办法去得到一个完美的逻辑，没有办法得到一个自洽的观点，你只能不断去适应新的变化，去开发新的这个思路。就是说我一个系统只要我做出来肯定是有bug的，这不可能不存在没有bug的系统。你去补这个bug，你有可能可能会产生新的bug，但是这个能用就好。其次是你能不能通过这个不断去去去适应这个世界，你的这个系统里面尽量去减少它的bug，去让他更加能持续的运营下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01:52:25</w:t>
      </w:r>
    </w:p>
    <w:p>
      <w:r>
        <w:rPr>
          <w:rFonts w:ascii="等线(中文正文)" w:hAnsi="等线(中文正文)" w:cs="等线(中文正文)" w:eastAsia="等线(中文正文)"/>
          <w:b w:val="false"/>
          <w:i w:val="false"/>
          <w:sz w:val="20"/>
        </w:rPr>
        <w:t>这个是我们研究工作中的一个比较重要的一个点，就是不要去纠结。里面可能会存在一个情况，就是你的认知体系会受到这个市场流行的冲击，或者会受到一些短期事件冲击。你无法解释这些现象，无法解释这些问题。大部分的我们可能在研究过程中立的大部分的命题或者是课题，其实得不到一个正确的答案，或者得不到一个百分之百准确的答案，或者说我事后仅限这个答案。其实对于你在当下情况是没有参考意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01:52:57</w:t>
      </w:r>
    </w:p>
    <w:p>
      <w:r>
        <w:rPr>
          <w:rFonts w:ascii="等线(中文正文)" w:hAnsi="等线(中文正文)" w:cs="等线(中文正文)" w:eastAsia="等线(中文正文)"/>
          <w:b w:val="false"/>
          <w:i w:val="false"/>
          <w:sz w:val="20"/>
        </w:rPr>
        <w:t>那么我建议就是大家回过来去看一下这个哥德尔不完备定理。这两个事情在我们认知过程中，认知世界的过程中，再到认知自我的过程中是比较重要的，所以我们刚才讲了这个统计学，这个是大家非常需要关注的这个点。我们基本上所有的股市或者证券的走势，它都不符合正正态分布，所以我刚才讲你一个这个叫什么这个定理，其实是或者是你认为的这个假设其实他不太成立。然后各种类型的估计方式，大家都是帮助我们去认知世界的。所以大家这个同学投资学里面CAPM有这个模型，其实大家借鉴，他是拿来作为你的这样的一个认知的一个过程，那么讲究什么呢？这个叫法育，这个是佛家讲就是说你从这边要渡到对岸，对吧？那是一个竹筏，你过了对岸以后，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01:54:02</w:t>
      </w:r>
    </w:p>
    <w:p>
      <w:r>
        <w:rPr>
          <w:rFonts w:ascii="等线(中文正文)" w:hAnsi="等线(中文正文)" w:cs="等线(中文正文)" w:eastAsia="等线(中文正文)"/>
          <w:b w:val="false"/>
          <w:i w:val="false"/>
          <w:sz w:val="20"/>
        </w:rPr>
        <w:t>你到了对岸以后，你已经达到你的目的了，那个竹筏其实不需要了，对吧？那个竹筏就是你认知这个过程的这个点，所以我们其实刚才讲到就是认知世界的这个点，然后是认知自己认知自我认知自我在这个研究跟投资人里面，特别比较重要的点就是大家一直讲反人性。反人性点是因为过去几万年几十万年的你的祖先的总结的生成规律，在这个资本市场里面是他是基本上不成立的不成立的原因是因为他这个博弈是非常快的。及时的反馈，而这个反馈与你过去的这样的一个生成策略的反馈，它是相冲的。那么你过去生存策略里面带来什么呢？就是你非常重你的大脑会非常重视这个短期的正反馈，它会忽视这个长期的负反馈，那么带来结果就是大家正常的追涨杀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01:54:57</w:t>
      </w:r>
    </w:p>
    <w:p>
      <w:r>
        <w:rPr>
          <w:rFonts w:ascii="等线(中文正文)" w:hAnsi="等线(中文正文)" w:cs="等线(中文正文)" w:eastAsia="等线(中文正文)"/>
          <w:b w:val="false"/>
          <w:i w:val="false"/>
          <w:sz w:val="20"/>
        </w:rPr>
        <w:t>然后第二个就是这个风险厌恶，你这个风险厌恶跟你风险跟收益的喜好，喜恶的程度是不一样的。非常大的极大的错配导致了这个周期的产生。周期就是底部的时候，你害怕你把这个底部的说你贪婪。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01:55:15</w:t>
      </w:r>
    </w:p>
    <w:p>
      <w:r>
        <w:rPr>
          <w:rFonts w:ascii="等线(中文正文)" w:hAnsi="等线(中文正文)" w:cs="等线(中文正文)" w:eastAsia="等线(中文正文)"/>
          <w:b w:val="false"/>
          <w:i w:val="false"/>
          <w:sz w:val="20"/>
        </w:rPr>
        <w:t>第三个就是说这个竞争策略，不管是雄性竞争、雌性竞争，这个竞争策略其实它是不如躺平策略的。这个就是说在自然界的这个捕食效率上面来讲，其实人的这个捕食效率不算高。你实现这个策略其实不依不不是依赖于说你的这个竞争优势，还是你这个还是一个比较跟这个是投资上的这个策略，跟你这个人的这个世界竞争策略是完全相反的。所以最后带来的一个情况，就是你在不同的市场，你面对不同的投资群体和不同的标的会带来。当然后面大家会去做选择，你很典型的美股非常重视成长，港股非常重视回报，A股非常重视周期，大家可以后期会去思考一下，为什么这个市场会发展成这个情况，我刚才还讲了，就是说一个是概率论与统计，以数理统计，这个是大家我觉得后续还会持续用到的。就是基本上非常少数的比较高深的数学，你剩下的大部分你高中数学就够了，比较高档的数学，你需要可能需要运用到数学的关系，就可能就统计概率论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01:56:35</w:t>
      </w:r>
    </w:p>
    <w:p>
      <w:r>
        <w:rPr>
          <w:rFonts w:ascii="等线(中文正文)" w:hAnsi="等线(中文正文)" w:cs="等线(中文正文)" w:eastAsia="等线(中文正文)"/>
          <w:b w:val="false"/>
          <w:i w:val="false"/>
          <w:sz w:val="20"/>
        </w:rPr>
        <w:t>然后另外两个，我觉得是偏自然学科的，自然学科的一个就是会计，会计是什么呢？就是我们讲会计金融的语言。你上一条船，你发现那个船上那个水手说他的英语你完全听不懂，水手有水手英语，伐木工有伐木工艺。金融的英语是什么？是会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01:56:56</w:t>
      </w:r>
    </w:p>
    <w:p>
      <w:r>
        <w:rPr>
          <w:rFonts w:ascii="等线(中文正文)" w:hAnsi="等线(中文正文)" w:cs="等线(中文正文)" w:eastAsia="等线(中文正文)"/>
          <w:b w:val="false"/>
          <w:i w:val="false"/>
          <w:sz w:val="20"/>
        </w:rPr>
        <w:t>所以当然我们现在有很多分优秀的大佬，会去讲这些各种财务分析什么的。我觉得大家可以多去学习一下。很多这个类型的内容，其实还是对咱们去识别鉴别，包括去认知一个公司是不是这个好坏成分，是有比较大的帮助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01:57:21</w:t>
      </w:r>
    </w:p>
    <w:p>
      <w:r>
        <w:rPr>
          <w:rFonts w:ascii="等线(中文正文)" w:hAnsi="等线(中文正文)" w:cs="等线(中文正文)" w:eastAsia="等线(中文正文)"/>
          <w:b w:val="false"/>
          <w:i w:val="false"/>
          <w:sz w:val="20"/>
        </w:rPr>
        <w:t>这里边我就说这个我简单的给大家过一下，我自己觉得可以高度您说的这个几个方向。一个怎么定义资产，这个asset，asset就是两个字，future benefit，就是未来的收益。你任何给你带来未来收益的，都可以把它定义成资产。这是我们在整个资产负债表里面，我觉得最重要的一句话。利润表里面那什么，其实收入端很好定义，但是成本端怎么定义成本的cost？Cost是什么？Cost service, 对，就是你已经提供完的服务，不管这个服务是个物质还是还是个虚拟的形式，这个叫你的cost成本。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01:58:10</w:t>
      </w:r>
    </w:p>
    <w:p>
      <w:r>
        <w:rPr>
          <w:rFonts w:ascii="等线(中文正文)" w:hAnsi="等线(中文正文)" w:cs="等线(中文正文)" w:eastAsia="等线(中文正文)"/>
          <w:b w:val="false"/>
          <w:i w:val="false"/>
          <w:sz w:val="20"/>
        </w:rPr>
        <w:t>再到你的，我觉得大家可能不是特别关注的，叫这个所有者权益表。所有者权益表其实给你带来的一个信息什么的，就是这个公司到底是股权主导的还是债权主导。这个现金流量表我就不给大家去去讲了，现金流量表还是比较通俗易懂的。因为它基本上是可以他通过这前面两张表是勾结出来的我们这三张表里边核心的要素在这里，大家去学习这个财务或者会计，最好的方法是识别历史上的财务造假案例。看看大家到底历史上聪明人都玩过什么样的手法，干过什么样的好事。这个比较有利于你去更加清楚的去认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01:58:57</w:t>
      </w:r>
    </w:p>
    <w:p>
      <w:r>
        <w:rPr>
          <w:rFonts w:ascii="等线(中文正文)" w:hAnsi="等线(中文正文)" w:cs="等线(中文正文)" w:eastAsia="等线(中文正文)"/>
          <w:b w:val="false"/>
          <w:i w:val="false"/>
          <w:sz w:val="20"/>
        </w:rPr>
        <w:t>整个的一个金融体系，它是怎么样去运作的？因为大家我觉得可能在学校里或者是在这个初级的阶段，你会去做一些这种案例去去研究公司。大家但是我觉得很多的行业可能的确是不是特别注重于整个的一个三表的一个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01:59:17</w:t>
      </w:r>
    </w:p>
    <w:p>
      <w:r>
        <w:rPr>
          <w:rFonts w:ascii="等线(中文正文)" w:hAnsi="等线(中文正文)" w:cs="等线(中文正文)" w:eastAsia="等线(中文正文)"/>
          <w:b w:val="false"/>
          <w:i w:val="false"/>
          <w:sz w:val="20"/>
        </w:rPr>
        <w:t>这个3秒分析恰恰可以帮你去认定出一个公司的商业模式，那个商公司到底是做什么生意的，很多东西他这个是比较表象的。你像我们就刚才我稍微设计一点，就是服务行业，服务行业里面很多的这个行业，你最后想不到他到底赚的是什么钱。那我们说这个餐饮到底是干什么的，你就别餐饮，我的理解它是个工厂，它是怎么最大化的自动化生产，自动化的提效，自动化的把这个东西塞到你嘴里，这个是他的一个本质的逻辑。那什么是这个酒店，这个就是这种旅馆的经营，它本质上是什么呢？我们最后通过财务分析发现，它就本质上它是一个信用卡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02:00:06</w:t>
      </w:r>
    </w:p>
    <w:p>
      <w:r>
        <w:rPr>
          <w:rFonts w:ascii="等线(中文正文)" w:hAnsi="等线(中文正文)" w:cs="等线(中文正文)" w:eastAsia="等线(中文正文)"/>
          <w:b w:val="false"/>
          <w:i w:val="false"/>
          <w:sz w:val="20"/>
        </w:rPr>
        <w:t>它其实是做的是一个风险的生意，他做的不是一个提供表面上做的提供服务的事情，那一旦理解就是这个模式，因为我们根据这么多年看下来，就几百上千家工，看起来就是商业模式就那么几种。一旦把它归类到他所处的生意模式，你就知道他核心的运营要做什么。这个运营要素你再通过什么经营情况，经营经营数据，包括这个财务报表的佐证，你基本上能判断出这个公司他有没有明显的周期性，他处于一个什么样的一个环节，什么样的一个生命周期。也就是他现在应该你给他多少价钱是值得的，这个我觉得还是一个大家可能在摸索的过程中，会逐渐建立自己体系的，或者建立自己审美的这个规律我不给大家做太多的先入为主的引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02:01:01</w:t>
      </w:r>
    </w:p>
    <w:p>
      <w:r>
        <w:rPr>
          <w:rFonts w:ascii="等线(中文正文)" w:hAnsi="等线(中文正文)" w:cs="等线(中文正文)" w:eastAsia="等线(中文正文)"/>
          <w:b w:val="false"/>
          <w:i w:val="false"/>
          <w:sz w:val="20"/>
        </w:rPr>
        <w:t>最后一个我觉得可能要提到，就是我刚才讲到一个数据的统计。第二个是会计，第三个我觉得是公司治理。这个是在我们这个研究里面常常长期被人大家忽略。而且是他没有办法去给你一个很好的规律，或者是很好的教材教科书的典范的，包括说你们用的教材，可能他也不是很专业的去描述这个问题。就是这个公司治理是描述人性的，这个人性来自于这个，因为人大家知道是比较复杂的对吧？这个政治是人类最复杂的活动，这个公司包括投资，里面包含了非常大的这样的一个要在里面如何去判断一个公司是不是能跟你走到一起，或者判断一个资产是不是能符合你的心意，在公司治理这个角度，它就是一个非常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02:02:02</w:t>
      </w:r>
    </w:p>
    <w:p>
      <w:r>
        <w:rPr>
          <w:rFonts w:ascii="等线(中文正文)" w:hAnsi="等线(中文正文)" w:cs="等线(中文正文)" w:eastAsia="等线(中文正文)"/>
          <w:b w:val="false"/>
          <w:i w:val="false"/>
          <w:sz w:val="20"/>
        </w:rPr>
        <w:t>好的一个衡量的点，他其实反馈的啥呢？就比较简单的就讲反馈的人怎我们把利益平衡好，怎么把不同的人的利益分配的让大家都有都得到一个满意的结果，当然也可能有人不得不满意。那我们就说整个的利益分配，包括说，获得，损失，这些方面对于这个企业的经营上来讲，企业的制度上来讲是一个非常重要的的一个因素。往往看到就是说同样的一个行业，这个新兴行业起来以后，可能一大堆同类型的公司，为什么最后只好跑出到1到2家？这个差距可能在会回过头来总结，就在人性的这个起点上他就已经去展现了。所以我们说公司治理没有什么特别好的去给大家去去讲总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02:03:01</w:t>
      </w:r>
    </w:p>
    <w:p>
      <w:r>
        <w:rPr>
          <w:rFonts w:ascii="等线(中文正文)" w:hAnsi="等线(中文正文)" w:cs="等线(中文正文)" w:eastAsia="等线(中文正文)"/>
          <w:b w:val="false"/>
          <w:i w:val="false"/>
          <w:sz w:val="20"/>
        </w:rPr>
        <w:t>我建议大家去关注什么呢？就是说几个偏博弈论方向的内容，一个我觉得就是大家可以看一下，乌合之众就不用看了，这个集体行动的逻辑。另一个冲突的战略，大家看一下这个博弈论里面是怎么讲，大家是去做均衡，怎么去实现妥协，怎么去实现大家最后能达成一致的，更多的，我们说，大家可以从一些这个怎么说呢？大家可以看一下，我觉得我经常看的春秋左传和这个资治通鉴，里面讲到了一些案例，你就把这个都当成一个公司，公司管理者是怎么去运营他的这个公司，就这个角度去看啊。还是能得到一些比较大的，比较多的总结的收获的那你当你看到一些公司有特定的事件，比如说这个管理者的代际传承，比如说股权激励的分配，比如说重要的高管的任命辞职这些方面的时候，你就能读到他可能背后整个公司发生的这些情况。所以我最后总结一下，因为半个小时时间，我也不会讲太特别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02:04:35</w:t>
      </w:r>
    </w:p>
    <w:p>
      <w:r>
        <w:rPr>
          <w:rFonts w:ascii="等线(中文正文)" w:hAnsi="等线(中文正文)" w:cs="等线(中文正文)" w:eastAsia="等线(中文正文)"/>
          <w:b w:val="false"/>
          <w:i w:val="false"/>
          <w:sz w:val="20"/>
        </w:rPr>
        <w:t>大家在认知的过程中，首先认知世界，第二就是在这个认知世界过程中，慢慢形成一些对自己的认知，最后才是形成到对你研究跟投资决策的这个认知。那么中间帮助大家去做比较好的这个起点的，我也讲了一个对于概率，我们世界是充满概率的，这个概率的事件的充分的认知。对于财务这个会计体系的充分的认知，再有就是公司治理对人性的充分认知了。这三点是能够帮助大家。我觉得至少走到一定前路上面，能只能走到一定阶段的这样的一个点，我今天所有说我不会去分享这个具体的这个细分行业的一些个例常识，对吧？这个可能对你一年后都不是都没有什么效果，这些我觉得至少能帮助大家能往前走这样一段路。我今天大概就分享到这里感谢大家今天的参与，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02:05:58</w:t>
      </w:r>
    </w:p>
    <w:p>
      <w:r>
        <w:rPr>
          <w:rFonts w:ascii="等线(中文正文)" w:hAnsi="等线(中文正文)" w:cs="等线(中文正文)" w:eastAsia="等线(中文正文)"/>
          <w:b w:val="false"/>
          <w:i w:val="false"/>
          <w:sz w:val="20"/>
        </w:rPr>
        <w:t>感谢大家参加本次会议，用AI进宝获得优质复盘资料，更多专业AI工具和投研内容。打开进门F领取会员体验，祝您工作顺利，再见。风险提示及免责声明，一本次会议为中信。</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E6636BB100BBAFBB4581D91E6DDB846413BDBE8CB3FDD81CAAF6463F47DFE57AEE9B9DEC4D5CEED4A81F1783DF1F40045B6064C31A5B28D65B4A2C765002CE32C631535</vt:lpwstr>
  </property>
</Properties>
</file>