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国产AI芯片产业进展 260823_原文</w:t>
      </w:r>
    </w:p>
    <w:p>
      <w:pPr>
        <w:jc w:val="center"/>
      </w:pPr>
      <w:r>
        <w:rPr>
          <w:rFonts w:ascii="等线(中文正文)" w:hAnsi="等线(中文正文)" w:cs="等线(中文正文)" w:eastAsia="等线(中文正文)"/>
          <w:b w:val="false"/>
          <w:i w:val="false"/>
          <w:sz w:val="20"/>
        </w:rPr>
        <w:t>2026年08月24日 08:57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平头哥，还有寒武纪和百度昆仑芯这些他大概领先也是在1年到1年半左右这样一个待机。像其他的国内的二线厂厂商的话，大概是这样一个区位有区位的情况。然后整个从国产的生态链来讲的话，上半年发布了一个5月26号发布国内的几个芯片公司的芯片产品芯片型号入选了国家的信创名录，也就是信息安全可靠性评测名单。那这个里面的话，它其实在去年的要求，是入这个名单的话是要全国产，但是没有充分要求供应链方面一些。然后今年的这些是必须要晶圆制造等核心工艺必须是在国内完成。所以像百度的昆仑芯就是不再在这个名单里面。因因为他当时的制造场地是在三星和台积电，然后今年是完成了和中芯国际的一些适配，像他的M100这些也在后面会慢慢补上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w:t>
      </w:r>
    </w:p>
    <w:p>
      <w:r>
        <w:rPr>
          <w:rFonts w:ascii="等线(中文正文)" w:hAnsi="等线(中文正文)" w:cs="等线(中文正文)" w:eastAsia="等线(中文正文)"/>
          <w:b w:val="false"/>
          <w:i w:val="false"/>
          <w:sz w:val="20"/>
        </w:rPr>
        <w:t>然后在几家主要的厂商里面的话，基本上来讲，我现在所有的国产的AI厂商和AI芯片厂商，AI芯片的供应商都需要考虑国产化。因为明年27年这个新创的大单的趋势比较大。然后因为现在AI算力的一个主要核心驱动因素就是信创，还有多模态和语言模型的推理测，就这三大块。那多模态的话现在是技术正在发展，但是它的盈利模式一直没跑出来。信创是见得看得着摸得看得见摸得着的这样一个状态。大模型的推理应用法，今年也基本上起来，主要就是以web coding，AI coding, 还有各类的一些智能体为主，从整体上来讲的话，大概就是这样一个节奏。然后国内的AI芯片的话，基本上从应用侧来讲，基本上就是分为两块，两大应用阵营。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02:16</w:t>
      </w:r>
    </w:p>
    <w:p>
      <w:r>
        <w:rPr>
          <w:rFonts w:ascii="等线(中文正文)" w:hAnsi="等线(中文正文)" w:cs="等线(中文正文)" w:eastAsia="等线(中文正文)"/>
          <w:b w:val="false"/>
          <w:i w:val="false"/>
          <w:sz w:val="20"/>
        </w:rPr>
        <w:t>一大就是以华为为主，打自己的生态的。因为华为的整个底层的生态，它是完全与英伟达脱钩的。就相当于是你的申通申腾的所有的算力，这些它遵循的是一套底层架构，像达芬奇架构，还有这部分的一些资源架构。但是国外的基本上国内要买到那个算力卡的生态，基本上就是以英伟达的扩大架构和内扩大生态为主。这一块国产厂商除了华为，还有一部分坚持自己那个生态的厂商之外，绝大部分都是选择了内裤大集成，就像阿里平头哥，还有百度昆仑芯，以及像寒武纪，这一部分都是往往这个方向走的那大家其实这样做的目的也很简单。因为很多国内的很多模型，它最初都是来源于像拉玛2，还有一些这些基于扩大生态的一些方向，所以整个情况下的话就是以这样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从去年一整年的话，整个在中国市市场上流通的卡单量，就是差不多是400万张卡左右。去年一整年400万张卡里面有220万张左右，还是以英伟达卡为主。然后剩下的180多万张里面，华为大概是在80万张左右。然后剩下的部分就像百度昆仑芯、寒武纪以及平头哥还有海光天数等等的，都会都会有一些份额。但是大家基本上都是在头部的，都是在十几万左右，然后剩下的就是几万卡这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w:t>
      </w:r>
    </w:p>
    <w:p>
      <w:r>
        <w:rPr>
          <w:rFonts w:ascii="等线(中文正文)" w:hAnsi="等线(中文正文)" w:cs="等线(中文正文)" w:eastAsia="等线(中文正文)"/>
          <w:b w:val="false"/>
          <w:i w:val="false"/>
          <w:sz w:val="20"/>
        </w:rPr>
        <w:t>整个从国内自研来讲的话，大家的目标也其实很明确。就是自研的卡现在大部分都只能是用来做推理，只有在训练自己的模型的时候会有批会有一部分的应用。但如果是要达到把所有的产品全部都来用来做那个训练，就是国内的AI芯片，AI算力的产品全部都是训练的话，目前只能是做定制模型的训练，而不是做通用全部的训练。因为那个算子的兼容性，目前国内还没有一家是能做到像英伟达一样，就是把把说白了英伟达也是依据自己的生态来做的这样一些算力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04:37</w:t>
      </w:r>
    </w:p>
    <w:p>
      <w:r>
        <w:rPr>
          <w:rFonts w:ascii="等线(中文正文)" w:hAnsi="等线(中文正文)" w:cs="等线(中文正文)" w:eastAsia="等线(中文正文)"/>
          <w:b w:val="false"/>
          <w:i w:val="false"/>
          <w:sz w:val="20"/>
        </w:rPr>
        <w:t>然后除了那个外购之外，因为像整个算力市场的话，它它的那个参与者大概也是这里特指的就是AI算力大概分为两种，第一种就是完全的卡伤，就像华为，还有寒武纪这一部分。还有一部分就是大厂衍生出来的一些事情。然后这部分的话基本上就是在这几个节奏上面，基本上就是一直在出现。然后国内的话基本上像一些互联网厂商，还有除了几个头部的大厂之外，其他的厂商像互联网厂商还有AAI资本开支，还有一些关键制造环境。这些厂商的话基本上每年的开支也是在几个亿到几十个亿不等。基本上大家都是根据自己未来的一规划来的那基本上还有一个问题，就是国产的AI芯片出货节奏的一个问题。因为现在大家都在抢中芯国际的产能，尤其是7纳米的工艺，这些对于有效的就是NN加2的产能是非常紧缺的那基本上每年的年产量的话，大概也是两百多万张卡左右的这样一个产能节奏。所以说大家抢这些国产的产能节奏的同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06:09</w:t>
      </w:r>
    </w:p>
    <w:p>
      <w:r>
        <w:rPr>
          <w:rFonts w:ascii="等线(中文正文)" w:hAnsi="等线(中文正文)" w:cs="等线(中文正文)" w:eastAsia="等线(中文正文)"/>
          <w:b w:val="false"/>
          <w:i w:val="false"/>
          <w:sz w:val="20"/>
        </w:rPr>
        <w:t>这些节奏的同时也要注意国产的供应链运行情况。因为从去年年底发展起来，供应链今年差不多是一年时间才能补齐，大概就是这么一个情况。然后AI芯片量产的持续爬坡的这样一个节奏。首先从整体的供应链的情况来看，去年一整年时间国内的大概的卡单量大概是在一百多万的150万卡以内。也就是说每年能交付的卡数目就是这么多。然后去年年底扩产的一些产能的话，是要到今年年底才能补齐。补齐的话差不多国内市场一年的那个都是就是到今年年底的话，它按照月产量再乘以12，也就是一整年产量大概是在300万卡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07:00</w:t>
      </w:r>
    </w:p>
    <w:p>
      <w:r>
        <w:rPr>
          <w:rFonts w:ascii="等线(中文正文)" w:hAnsi="等线(中文正文)" w:cs="等线(中文正文)" w:eastAsia="等线(中文正文)"/>
          <w:b w:val="false"/>
          <w:i w:val="false"/>
          <w:sz w:val="20"/>
        </w:rPr>
        <w:t>然后国产的AI芯片在推理还有大模型训练边缘侧这些细分市场取得一些实质性突破来说的话。在推理侧基本上现在每个大厂或者是每个做推理的线上推理的这这块大模型方面，基本上都是完成了国产化的适配。基本上百分百国产化是没有什么问题的，除非就是一些生态不兼容的算子问题，这个也不是什么大大事情。然后如果是训练册的话，大部分还是以英伟达卡为主，尤其在多模态的训练，然后只有那个dict的，就是基于华为的第三方卡，就是纯纯卡商的来训练。其他的话就像百度的3万卡，3.2万卡的一些大模型集群，是只能用来训练文心。然后像平头哥也有一部分只是是可以用来做通义千问这一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07:55</w:t>
      </w:r>
    </w:p>
    <w:p>
      <w:r>
        <w:rPr>
          <w:rFonts w:ascii="等线(中文正文)" w:hAnsi="等线(中文正文)" w:cs="等线(中文正文)" w:eastAsia="等线(中文正文)"/>
          <w:b w:val="false"/>
          <w:i w:val="false"/>
          <w:sz w:val="20"/>
        </w:rPr>
        <w:t>如果国家的东数西算，还有一体化的算力网，还有计算中心建设这些要求提产国AI提升国产AI算力的占比，什么时候大规模启动以及量级呢？首先那个启动其实已经开始了，从几年前就开始做这方面的一些启动。然后像现在的话，基本上在建的和已经建成的那个计算中心差不多是有两百多个，然后规划建设也有几十个早上。未来的几年的话，差不多要在现在的基础上翻个几翻大概三倍左右。这个量级上面来讲的话，是几百个亿级级几百亿级别的这个算力中心的那这样一些建设，然后基本上的运作模式也就是这么几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08:46</w:t>
      </w:r>
    </w:p>
    <w:p>
      <w:r>
        <w:rPr>
          <w:rFonts w:ascii="等线(中文正文)" w:hAnsi="等线(中文正文)" w:cs="等线(中文正文)" w:eastAsia="等线(中文正文)"/>
          <w:b w:val="false"/>
          <w:i w:val="false"/>
          <w:sz w:val="20"/>
        </w:rPr>
        <w:t>第一种就是国家的出来组建，然后找一个卡商或者是计算机集成商作为主要的承建方。但是总包一般会以三大云当或者以主要的下属指定的一些大型国企公司为主，然后各个卡上来供货，然后建成之后，基本上这些标给谁呢？就是谁能兜底未来的几年的运营，那这些就给谁。因为建好的那个基地基本上就是分三个。第一个就是一次性的建设费用，第二个是后期的运营费用，第三块就是建成之后的一些算力补贴，大概就是这么几部分。然后国产的AI芯片的客户验证周期这个事情基本上一个芯片落地的话，他要的验证周期是在1年到1年半左右。一年的时间主要是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09:35</w:t>
      </w:r>
    </w:p>
    <w:p>
      <w:r>
        <w:rPr>
          <w:rFonts w:ascii="等线(中文正文)" w:hAnsi="等线(中文正文)" w:cs="等线(中文正文)" w:eastAsia="等线(中文正文)"/>
          <w:b w:val="false"/>
          <w:i w:val="false"/>
          <w:sz w:val="20"/>
        </w:rPr>
        <w:t>就是前期在做芯片规格书的时候，会有一些FPC级别的就是他在做RTL代码。还有一个行情在这个验证之前，都会先基于它的芯片规格书和一些内容，先对其中几种模型做原理上的跑动，然后国内的互联网的CSP和自由点的i ic量产和营收的情况来讲的话，i ic这块的基本上就像那个大家还是以CSP和通用的SOC芯片这一块为主。因为大家都不会会专门去押宝一个模型或者一个情况。所以基本上70%以上的还是以通用芯片为主。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10:22</w:t>
      </w:r>
    </w:p>
    <w:p>
      <w:r>
        <w:rPr>
          <w:rFonts w:ascii="等线(中文正文)" w:hAnsi="等线(中文正文)" w:cs="等线(中文正文)" w:eastAsia="等线(中文正文)"/>
          <w:b w:val="false"/>
          <w:i w:val="false"/>
          <w:sz w:val="20"/>
        </w:rPr>
        <w:t>像专用的芯片的话，像最最亮眼的还是以国外的，像谷歌的那个几十万卡的TPU集群为主。因为他们是专门只支持自己的flow和建敏奶的这样一些生态。所以他们自己是会搭建这样大规模的asic量产的这样一个情况。所以国内的话基本上大家做asic的量会相对比较少，尤其是在现在这个生态里面。大概只有少数的几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10:51</w:t>
      </w:r>
    </w:p>
    <w:p>
      <w:r>
        <w:rPr>
          <w:rFonts w:ascii="等线(中文正文)" w:hAnsi="等线(中文正文)" w:cs="等线(中文正文)" w:eastAsia="等线(中文正文)"/>
          <w:b w:val="false"/>
          <w:i w:val="false"/>
          <w:sz w:val="20"/>
        </w:rPr>
        <w:t>像一些专门做信创这一块的，那个还是以小模型为主。所以在大模型上面基本上大家还是以通用芯片为主的那海外的话就是谷歌，谷歌的话它其实在去年还要之前做的一件事情是把整个算力和大模型，还有AI这些市场的东西都给成本都给摊薄了。它的主要做法就是用自己的几十万卡的TPU集群，它这个TPU是不对外出售的那这个TPU他就是通过把芯片内部的一些结构通特质化改造，把各种的AI的结构，还有算力的互联，都是通过都是对这卖的一些模型来进行改造。那这样一来的话，底层的驱动生态就可以足够的高效。他这种TPU的群组只能用来跑这一种模型。但是在跑这一种模型或者一种生态的时候，它是可以把整个算力的产能，专利的开销，还有一些功耗，这些相比于通用芯片可以降低到30% 10到40这样一个水平。这个水平如果是在单机或者是小集群运作的时候，它的效果其实不明显的。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12:08</w:t>
      </w:r>
    </w:p>
    <w:p>
      <w:r>
        <w:rPr>
          <w:rFonts w:ascii="等线(中文正文)" w:hAnsi="等线(中文正文)" w:cs="等线(中文正文)" w:eastAsia="等线(中文正文)"/>
          <w:b w:val="false"/>
          <w:i w:val="false"/>
          <w:sz w:val="20"/>
        </w:rPr>
        <w:t>但如果是达到10万卡几十万卡的这个集群，那他的成本的骤降很多。大概就是像几十万卡集群，几千亿的这样一上千亿的这样一些投资里面，它其实是可以节省几百个亿这样的一些长期费用。所以说整个海外市场的话，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12:35</w:t>
      </w:r>
    </w:p>
    <w:p>
      <w:r>
        <w:rPr>
          <w:rFonts w:ascii="等线(中文正文)" w:hAnsi="等线(中文正文)" w:cs="等线(中文正文)" w:eastAsia="等线(中文正文)"/>
          <w:b w:val="false"/>
          <w:i w:val="false"/>
          <w:sz w:val="20"/>
        </w:rPr>
        <w:t>主要也是以通算和专用这一块有两派。但现在目前更多的是转向专用了，尤其是在一些大规模的生态体系建设完成之后，就像一些底层驱动，它也分了几个组。然后是主要的那个算子都集中在头部的60%左右的算子。基本上大家也在做一件事情，就是无论是专用还是通用，尤其是专用领域来兼容这头部的这些算子。这样一来的话，它就可以以及比较低的成本来完成这一部分的覆盖，抢占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13:08</w:t>
      </w:r>
    </w:p>
    <w:p>
      <w:r>
        <w:rPr>
          <w:rFonts w:ascii="等线(中文正文)" w:hAnsi="等线(中文正文)" w:cs="等线(中文正文)" w:eastAsia="等线(中文正文)"/>
          <w:b w:val="false"/>
          <w:i w:val="false"/>
          <w:sz w:val="20"/>
        </w:rPr>
        <w:t>整个国产的AI芯片在供应商供应链环境之下，哪些厂商有机会实现突围呢？国内分为这么几个厂商。第一个就是以信创为主的，像华为还有那个海光。海光的话既做CPU也做GPU，还有华为也是。就这两个厂商在未来的一两年的时间之内，它的市场环境是非常好的。因为海关基本上和三大运营商，还有国内的像政务、金融，还有政企内国资背景的这一部分有比较融洽的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13:43</w:t>
      </w:r>
    </w:p>
    <w:p>
      <w:r>
        <w:rPr>
          <w:rFonts w:ascii="等线(中文正文)" w:hAnsi="等线(中文正文)" w:cs="等线(中文正文)" w:eastAsia="等线(中文正文)"/>
          <w:b w:val="false"/>
          <w:i w:val="false"/>
          <w:sz w:val="20"/>
        </w:rPr>
        <w:t>然后趁着这个信创这一波的话，它其实有很多种组合。比如说国产的那个有GPU卡，但是它没有机头的CPU这些。除了选择华为之外，还有一种就是比较性价比比较高的海光的这种方案。所以海光和华为会趁着信创这一波来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14:01</w:t>
      </w:r>
    </w:p>
    <w:p>
      <w:r>
        <w:rPr>
          <w:rFonts w:ascii="等线(中文正文)" w:hAnsi="等线(中文正文)" w:cs="等线(中文正文)" w:eastAsia="等线(中文正文)"/>
          <w:b w:val="false"/>
          <w:i w:val="false"/>
          <w:sz w:val="20"/>
        </w:rPr>
        <w:t>然后阿里云的那个平头哥，他其实主要从24年下半年到现在一年，将近两年的时间之内，平头哥在中芯国际的流片量已经是差的达到了一百多万卡。的那个单量差不多也要我估计到今年年底的话，应该是要接近200万卡左右。这个量其实大部分都是在阿里的自己的生态内就可以消耗完。而真正流入市场再做一些应用的话，主要也是基于那个通义千问的开源生态。这块基本上阿里云的量也非常大，但是它更多就是在生态内部来流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14:39</w:t>
      </w:r>
    </w:p>
    <w:p>
      <w:r>
        <w:rPr>
          <w:rFonts w:ascii="等线(中文正文)" w:hAnsi="等线(中文正文)" w:cs="等线(中文正文)" w:eastAsia="等线(中文正文)"/>
          <w:b w:val="false"/>
          <w:i w:val="false"/>
          <w:sz w:val="20"/>
        </w:rPr>
        <w:t>然后像寒武纪的话，之前和字节绑的比较死一些，然后他自己的那个芯片，还有一些各类的算力，其实也有一个发展。不过发展的空间的话，我觉得是他是有上限，因为他没有自己的模型生态，所以这寒武纪算是一个比较大大的从卡商。然后百度的昆仑芯，还有各类的自己自研的这块，像像天数的，还有就这部分的话基本上就是会处于一个仅次于阿里、华为，还有海光这两个生态底下。像其他小卡的话，像那个摩尔，还有天数以及木兮这些。他们都只是在垂类领域或者自己的领域有一些运作。但是如果在大模型的通用场景再做扩展的话，那估计是需要一些比较大的技术上的革新，或者产业上的合作才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15:36</w:t>
      </w:r>
    </w:p>
    <w:p>
      <w:r>
        <w:rPr>
          <w:rFonts w:ascii="等线(中文正文)" w:hAnsi="等线(中文正文)" w:cs="等线(中文正文)" w:eastAsia="等线(中文正文)"/>
          <w:b w:val="false"/>
          <w:i w:val="false"/>
          <w:sz w:val="20"/>
        </w:rPr>
        <w:t>H200的入华情况来讲的话，上半年是有有提到H200要放开，但是现在已经停产，而且它整个H200剩余的可以共划的部分差不多也只有70万左右。这70万的话基本上头部的厂商就像几个大厂，每个大厂能够的也就是几万卡那这几万卡其实对于大家来讲的话，主要解决的也是训练芯片上一块问题。但是如果是长期来讲的话，入华首先一个价格上的问题还好，最主要就是每每家分到这个卡的时间节点，可能也就是要半年左右的时间节点才行。而且分到的卡可能也只有小几万卡。小几万卡的话对于现在头部的厂商来讲，基本上是没有什么是远水解不了近渴的这样一个情况。后续影响的话，我觉得还是与英伟达算力脱钩，这个是一个长期的事情。所以说它更多的是对国产算力的一个发展的促进，我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16:44</w:t>
      </w:r>
    </w:p>
    <w:p>
      <w:r>
        <w:rPr>
          <w:rFonts w:ascii="等线(中文正文)" w:hAnsi="等线(中文正文)" w:cs="等线(中文正文)" w:eastAsia="等线(中文正文)"/>
          <w:b w:val="false"/>
          <w:i w:val="false"/>
          <w:sz w:val="20"/>
        </w:rPr>
        <w:t>个人的理解大概是这样。主持人这个基本上就是提纲上面要提到的问题，我大概是这样一些理解，你看大家有什么问题？好的，谢谢专家的详细解读。然后我这里补充几个问题。一个的话就是我们看那个互联网，它Q2的一些自动开支的话，加起来估计有个1300亿左右。但是上市公司这边的一些收入的话，加起来大概在在大几十亿。然后这部分的图像的话主要是在哪些方向？就是除了那个芯片端的，然后还有其他的一些方向。您指的就是中这中间的gap，还是它那个具体的一些细节，这中间的这个额度不需要提到很细节的那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17:39</w:t>
      </w:r>
    </w:p>
    <w:p>
      <w:r>
        <w:rPr>
          <w:rFonts w:ascii="等线(中文正文)" w:hAnsi="等线(中文正文)" w:cs="等线(中文正文)" w:eastAsia="等线(中文正文)"/>
          <w:b w:val="false"/>
          <w:i w:val="false"/>
          <w:sz w:val="20"/>
        </w:rPr>
        <w:t>首先那个AI的基建投资，它其实并不是只面向于AI应用领域。像现在的话，基本上大家都是每年拿几百个亿去几百个亿上千个几百个亿的这种投资。他建的是算力基层，这个里面就包含了像卡的费用，还有CPU，以及一些技术服务，还有基建这块。他其实面向是一个长期的投资，那他的投资回报有有一部分就是AI应用的收入，还有一部分就是专门做算力，这一部分像对外那个算力开支。大家在算这个收益的时候，AI计算投资比如说是几百亿、上千亿，但是他的那个应用收入只是他像传统的那个as pass这个sas这个结构来讲的话，AI应用的收入只是psas层的一部分。那他其实大部分的就像那个算力设备的那个算力的云的租赁，还有算力设备的一次购买的，这些收入还包括pass平台工具链，以及大模型的一些agent智能体的开发工具等等。这些是没有记到这上面。如果是把这些全部都记录的话，那其实他投资和收入之间的gap就没有那么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18:52</w:t>
      </w:r>
    </w:p>
    <w:p>
      <w:r>
        <w:rPr>
          <w:rFonts w:ascii="等线(中文正文)" w:hAnsi="等线(中文正文)" w:cs="等线(中文正文)" w:eastAsia="等线(中文正文)"/>
          <w:b w:val="false"/>
          <w:i w:val="false"/>
          <w:sz w:val="20"/>
        </w:rPr>
        <w:t>这是我大概的一个对这个问题的一个回答。主持人，好的，然后第二个问题的话就是其他的一些除了大厂之外有其他的一些，比如说京东、小红书等等，他们的资本开支的投入，预计会提升到什么程度？京东和小红书的投入，因为他们自己也有云，像京东云上半年大家涨价的时候，它它没有涨，整个的资本开支，他们那方面的话是几个亿，几，大概是小几十个亿的这样一些整整体的开支在这里面。买服务器和算卡的，就是直接买那个硬性的设备投资的其实不多。因为他们的很多模式，尤其是互联网厂商，他们的模式更多是租第三方的算力，而不是直接购买卡。所以说他们的资本开支有可能更多，不是在购买卡或者购买实体的裸金属这些，而是去租用算力。这一块的话基本上看体量，像京东和小红书，每年那个租赁上面花的钱就包括通通算还有计算这一块。几十个亿，上百亿的这种其实是肯定是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然后你要说在未来有什么上涨的情况的话，就是看业务。像您提到的京东、小红书，还有一些互联网厂商，每年基本上30%以上的增量肯定是有的。就单纯是在那个AIAI应用和AI业务这一块。但是他们的更多是在自己的生态内部完成结算。就说他租用了这个云的算力或者是一些基础设施，还有一些pass平台这些。那如在这个基础上，他是自己来完成租用算力的变现，是通过他的自己的业务生态，而不像几个大厂之外把算力拿过来之后，还再做一些增值服务再租出去这样子。所以这个角度来讲的话，大家大概是这样一个情况，主持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20:53</w:t>
      </w:r>
    </w:p>
    <w:p>
      <w:r>
        <w:rPr>
          <w:rFonts w:ascii="等线(中文正文)" w:hAnsi="等线(中文正文)" w:cs="等线(中文正文)" w:eastAsia="等线(中文正文)"/>
          <w:b w:val="false"/>
          <w:i w:val="false"/>
          <w:sz w:val="20"/>
        </w:rPr>
        <w:t>好的，会议助理播报一下提问方式。或点击旁边的举手按钮申请语音提问。谢谢网络端的参会者，您可以在直播间互动区域内文字提问。或点击旁边的举手按钮申请语音提问。谢谢。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21:29</w:t>
      </w:r>
    </w:p>
    <w:p>
      <w:r>
        <w:rPr>
          <w:rFonts w:ascii="等线(中文正文)" w:hAnsi="等线(中文正文)" w:cs="等线(中文正文)" w:eastAsia="等线(中文正文)"/>
          <w:b w:val="false"/>
          <w:i w:val="false"/>
          <w:sz w:val="20"/>
        </w:rPr>
        <w:t>陈姐，我这边在补充一个文字问题。就是我们现在国内的芯片的话，HTM然后新系统以及封装三个环节，它目前面临的一个供需上面的一个情况，以及往后面去看的话，比如说27年、28年。然后您刚才也提到包括一些政务端智能中心的这种建设，这个的话有影响吗？会限制他们的一个建设的进度吗？还是说不会有太大的一个瓶颈？目前的话它只是对于交期有影响。比如说像原来的话基本上那个服务器厂商或者集成商手里都是有货的，可能马上就能协调到。但是现在的话就是大家手头基本上如果要签卡以上级别的话，都没有现货，都可能要排期。但是他对于那个项目的开展，这些进行行的话，只是没也就是说他没有延长到半年以上的交货期，基本上三个月之内基本上备货是都是都是没什么特别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22:33</w:t>
      </w:r>
    </w:p>
    <w:p>
      <w:r>
        <w:rPr>
          <w:rFonts w:ascii="等线(中文正文)" w:hAnsi="等线(中文正文)" w:cs="等线(中文正文)" w:eastAsia="等线(中文正文)"/>
          <w:b w:val="false"/>
          <w:i w:val="false"/>
          <w:sz w:val="20"/>
        </w:rPr>
        <w:t>然后您提到的SBM，还有一些晶圆生产，还包括一些先进封装。这一块高性能的瓶颈是一直都存在的，从两年前开始就已经存在了。而且这块的突破倒不是可以，比如说就是我加加开一些工厂，或者是扩大供应链，再扩大一些技术，招人，这些能解决。而是因为国产的一些核心，就像那个高性能存储，还有高高制程的那个，就是比较先进制程的这一块的技术，还包括先进封装的一些能力。先进封装还好，就是高性能的存储和高先进制程的制造这两块，它其实是需要一个积累。因为它的很多工艺都需要磨合，包括有很多厂商现在在中心国际，还有国产的一些晶圆厂。它其实良率是刚刚勉强能过银辉线，大部分都还是以很低的良率来生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23:30</w:t>
      </w:r>
    </w:p>
    <w:p>
      <w:r>
        <w:rPr>
          <w:rFonts w:ascii="等线(中文正文)" w:hAnsi="等线(中文正文)" w:cs="等线(中文正文)" w:eastAsia="等线(中文正文)"/>
          <w:b w:val="false"/>
          <w:i w:val="false"/>
          <w:sz w:val="20"/>
        </w:rPr>
        <w:t>像这一部分的话，它其实拖延的是交期，并不是说是他会影响一些项目交付的进展。而且国内的各种的信创项目，还有大型的国央企项目。除了交付，除了甲方是大型的互联网厂商或者是这种科技型厂商之外，其他这些项目的付款周期我觉得影响更大。因为像国资背景，现在付款就是一个很大的困难。比如说原来的话可能三个月之内基本上都能付完款的，他现在能拖到半年甚至一年以上。那这个恶性的周期下，像服务器厂商，还有一些卡商，他是他是不太不太希望是要垫资。那要垫资的话就又得拉一些其他的其他的合作伙伴或者是一些公司进来。这个生态链的影响，我觉得比比供应侧的影响要更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24:23</w:t>
      </w:r>
    </w:p>
    <w:p>
      <w:r>
        <w:rPr>
          <w:rFonts w:ascii="等线(中文正文)" w:hAnsi="等线(中文正文)" w:cs="等线(中文正文)" w:eastAsia="等线(中文正文)"/>
          <w:b w:val="false"/>
          <w:i w:val="false"/>
          <w:sz w:val="20"/>
        </w:rPr>
        <w:t>然后从供需的这一块来讲，需求量其实一直都在。如果大家因为需求量在，但是我觉得整个算力分为这三块。第一块就是语言模型的训练的需求这一块其实现在基本上是趋于稳定，大家就是在做存量的替代。像原来的话一些低性能的训练卡换成高性能的，然后新的那个新卡换旧卡，然后把集群往节约化或者是更高效的化的化的发展方向去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24:59</w:t>
      </w:r>
    </w:p>
    <w:p>
      <w:r>
        <w:rPr>
          <w:rFonts w:ascii="等线(中文正文)" w:hAnsi="等线(中文正文)" w:cs="等线(中文正文)" w:eastAsia="等线(中文正文)"/>
          <w:b w:val="false"/>
          <w:i w:val="false"/>
          <w:sz w:val="20"/>
        </w:rPr>
        <w:t>第二块就是多模态的训练。那多模态的训练一定是要用新卡的，这个毋庸置疑。在旧卡的模式下，基本上像现像现在以A800还有H20这些芯片为主的，主要是面向于语言模型训练。像GB200、B300，这些是面向未来的大规模的集群的多模态训练。这一块其实都是后面的一些需求，这些需求是现在正在布局的那第三块就是语言模型推理，因为现在多模态推理还没有发展到那个那个阶段，今年大家基本上抢的就是语言模型推理的这块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25:37</w:t>
      </w:r>
    </w:p>
    <w:p>
      <w:r>
        <w:rPr>
          <w:rFonts w:ascii="等线(中文正文)" w:hAnsi="等线(中文正文)" w:cs="等线(中文正文)" w:eastAsia="等线(中文正文)"/>
          <w:b w:val="false"/>
          <w:i w:val="false"/>
          <w:sz w:val="20"/>
        </w:rPr>
        <w:t>包括像coding，主要是以A级智能体为核心来发展起来的一些coding生态，还有一些问答生态，就是以前的上一代产品。还包括现在在做的办公的节约化，还有工具化。这些其实都是以推理模型推理为主的那推理测的这一块的话，它其实对于国产的性能要求是集中在终端，并不是在超高速高精尖的这一块。它是中高端的一个产品的这样一个趣味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26:07</w:t>
      </w:r>
    </w:p>
    <w:p>
      <w:r>
        <w:rPr>
          <w:rFonts w:ascii="等线(中文正文)" w:hAnsi="等线(中文正文)" w:cs="等线(中文正文)" w:eastAsia="等线(中文正文)"/>
          <w:b w:val="false"/>
          <w:i w:val="false"/>
          <w:sz w:val="20"/>
        </w:rPr>
        <w:t>这一块的话，其实各个大厂，尤其是大模有大模型机模或者有大模型推理的这些大厂，他们基本上都是可以实现除了今天的英伟达卡和高性能的一些国产卡之外，在中部这一块是已经有替代的方案，并且已经是在集群上有用过。所以这一块的影响不大，影响最大的还是以多模态训练为主的这这一块还有一些存量的大模型训练替代，这两块是最大的一个影响。而且影响主要还是在交期上面，交期上面大差不多有半年到一年左右的这样一个实际上的影响。但如果你你要说是会影响到其他的企业战略这些的话，那得看他的规划里面是不是有这一块，还要抢一些生态的时候，会不会拉长战线。就像阿里和字节在去年下半年到今年上半年，一直都在开展那个谁是模大模型公有云的第一把交椅的这个竞赛。那其实这个过程中也消耗了很多。如果对于他们来讲的话，这个半年左右的交期能拖垮很多事情。但如果是对于中部、中腰部以及尾部的互联网厂商，还有科技企业来讲的话，他其实并不会因为这个交期的事情来影响很多，这是我的一个观点。主持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27:37</w:t>
      </w:r>
    </w:p>
    <w:p>
      <w:r>
        <w:rPr>
          <w:rFonts w:ascii="等线(中文正文)" w:hAnsi="等线(中文正文)" w:cs="等线(中文正文)" w:eastAsia="等线(中文正文)"/>
          <w:b w:val="false"/>
          <w:i w:val="false"/>
          <w:sz w:val="20"/>
        </w:rPr>
        <w:t>谢谢大家，会议助理播报一下文字提问。好的，第一个问题是华为升腾最新训练推理芯片，在千卡万卡集群中训练万亿参数MOE大模型的实际MFU稳定性和有效算力与英伟达H200的差距还有多大？谢谢专家。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28:02</w:t>
      </w:r>
    </w:p>
    <w:p>
      <w:r>
        <w:rPr>
          <w:rFonts w:ascii="等线(中文正文)" w:hAnsi="等线(中文正文)" w:cs="等线(中文正文)" w:eastAsia="等线(中文正文)"/>
          <w:b w:val="false"/>
          <w:i w:val="false"/>
          <w:sz w:val="20"/>
        </w:rPr>
        <w:t>首先华为的卡它主要是以华为和英伟达的话基本上都是先造出卡来，然后别人来适配自己的生态。华为的卡目前在国内训练模型方面最标杆的案例还是dip sit v4。这一块的话其实他们这个集群是建在乌兰察布。然后还有一部分的话有可能是在海外。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28:26</w:t>
      </w:r>
    </w:p>
    <w:p>
      <w:r>
        <w:rPr>
          <w:rFonts w:ascii="等线(中文正文)" w:hAnsi="等线(中文正文)" w:cs="等线(中文正文)" w:eastAsia="等线(中文正文)"/>
          <w:b w:val="false"/>
          <w:i w:val="false"/>
          <w:sz w:val="20"/>
        </w:rPr>
        <w:t>但是国产国内建在国内的这一块的话，基本上从千卡集群的那个角度来讲的话，它的性能其实和英伟达卡，像H200以及一些之前的一些A800，还有H20芯片，包括现在那个GB200这些上架的来讲的话，它的单卡性能上可能实际跑起来就是按照标称值来讲，是会有10% 10以内的这样一些性能的落后。甚至有有部分的卡，就像那个950PR，它相对于那个B300，还有那个GB200这些可能它的性能标根据与标称的性能之间的差距应该是在百分之二三十左右。但如果是千卡集群这个级别的话，华为的现在的超节点技术，还有各种调度之类的加起来可能它整体的那个集群性能上只有百分之几的这这样一个落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但如果是在万卡集群以上的话，目前两家都做了。怎么讲呢？只有像海外的那个谷歌，它它的那个万卡集群和集双卡集群是基于它的一种生态来做的。所以它在兼容性的要求是相对比较低一点。但这种的话效率是可以。但是像英伟达卡这些，他们在整个大型的万卡集群及几万卡的集群上面，它的效率其实整体上比华为也领先不了多少。所以如果是单卡的这种训练的结结结构和架构的话，其实英伟达卡它的占的优势会比较大，尤其是小规模的这种几十倍的几B的这种几十亿的这种模型训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30:02</w:t>
      </w:r>
    </w:p>
    <w:p>
      <w:r>
        <w:rPr>
          <w:rFonts w:ascii="等线(中文正文)" w:hAnsi="等线(中文正文)" w:cs="等线(中文正文)" w:eastAsia="等线(中文正文)"/>
          <w:b w:val="false"/>
          <w:i w:val="false"/>
          <w:sz w:val="20"/>
        </w:rPr>
        <w:t>但如果是涉及到千卡以及万卡集群这一块的话，尤其是千卡集群之内，华为的技术和那个整整体的方案其实也就只有几个点左右的差异。但我如果再到万卡级别以上的话，除非是大规模的那种定制化的集群。可能英伟达的实力就是在全球范围内的应用实力会更广。华为的话就只有在那个D还有一些部分的小小尺寸的模型上有个训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30:32</w:t>
      </w:r>
    </w:p>
    <w:p>
      <w:r>
        <w:rPr>
          <w:rFonts w:ascii="等线(中文正文)" w:hAnsi="等线(中文正文)" w:cs="等线(中文正文)" w:eastAsia="等线(中文正文)"/>
          <w:b w:val="false"/>
          <w:i w:val="false"/>
          <w:sz w:val="20"/>
        </w:rPr>
        <w:t>所以两边最大的差距其实还是生态上的差距。因为酷带生态的话，它的生态的人数或者是客户数是大概是华为的几倍甚至上十倍左右的这样一个差距，这个是他们最大的差距。这个我也解释一下，为什么生态树和使用人数会对这个产生影响。因为整个算力是算力如果是运用于训练的话，它其实底层的一些输入输出，还有底层的一些与操作系统，还有包括各类模型的参数向量化，以及调动的资源这些它是有一套一套驱动程序的那这一套驱动程序它如果兼容的生态越多或者用的人越多，那发现他问题的人还要提供各类的补丁，还有一些封装好的工具，再在上面做二次开发的，这些数量会越来越多。那这样一来的话，就相当于大家一群人都在改这个东西，都在为他的发展做做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31:35</w:t>
      </w:r>
    </w:p>
    <w:p>
      <w:r>
        <w:rPr>
          <w:rFonts w:ascii="等线(中文正文)" w:hAnsi="等线(中文正文)" w:cs="等线(中文正文)" w:eastAsia="等线(中文正文)"/>
          <w:b w:val="false"/>
          <w:i w:val="false"/>
          <w:sz w:val="20"/>
        </w:rPr>
        <w:t>那如果国内的话，其实华为是只有在2027、2025年和2026年这两年对他的合作伙伴有要求。就是买他的卡是要基于他的卡做一些训练，才能成为他后续的生态合作商，才有一些项目资质。其实英伟达的这个是事情早就已经做了差不多有十年左右。所以我觉得这上面最大差距倒还不是标称性能上的一些差距和通信调度上一些差距。而是整个生态体系的完备性和技术的稳定性兼容性这方面，这是我的一个观点。主持人。好的，谢谢您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32:13</w:t>
      </w:r>
    </w:p>
    <w:p>
      <w:r>
        <w:rPr>
          <w:rFonts w:ascii="等线(中文正文)" w:hAnsi="等线(中文正文)" w:cs="等线(中文正文)" w:eastAsia="等线(中文正文)"/>
          <w:b w:val="false"/>
          <w:i w:val="false"/>
          <w:sz w:val="20"/>
        </w:rPr>
        <w:t>还有下一个问题是SMIC的先进制程产能及如何换算成卡的产能。SMIC2027年的先进制程产能到多少？谢谢专家。这一个的话我倒还没有具体的数。像IC的产能换成日常产能的话，这基本上就是说是一金元。大概因为每每家的那个芯片size都不一样。那像有些大的就600乘800的那种，晶圆上面一晶元可能是50个、50 50片或者是七十多片。那基本上就是按照一晶圆上面多少个芯片，然后乘以再乘以它的良率，那就是一次一次一次晶圆生产分多少片，上面有多少可以切成的芯片，然后再乘一个良率就是它的最终产能。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33:06</w:t>
      </w:r>
    </w:p>
    <w:p>
      <w:r>
        <w:rPr>
          <w:rFonts w:ascii="等线(中文正文)" w:hAnsi="等线(中文正文)" w:cs="等线(中文正文)" w:eastAsia="等线(中文正文)"/>
          <w:b w:val="false"/>
          <w:i w:val="false"/>
          <w:sz w:val="20"/>
        </w:rPr>
        <w:t>那这个产能基本上一颗现在基本上就是一颗芯片配一张卡那这一张卡的话基本上就是像我们提到千卡万卡集群，它其实也就是千卡万卡芯片的这样一种概念，这是一个大概的情况。至于那个数据的话，我这边还暂时没有一些比较权威的一些数据。好的，谢谢您的解答。还有下一个问题是请教专家，交换机国产芯片的格局会不会成为瓶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33:42</w:t>
      </w:r>
    </w:p>
    <w:p>
      <w:r>
        <w:rPr>
          <w:rFonts w:ascii="等线(中文正文)" w:hAnsi="等线(中文正文)" w:cs="等线(中文正文)" w:eastAsia="等线(中文正文)"/>
          <w:b w:val="false"/>
          <w:i w:val="false"/>
          <w:sz w:val="20"/>
        </w:rPr>
        <w:t>交换机的国产芯片的那个格局的话，首先交换芯片这一块儿，如果它主要是在在两侧，第一个就是服务器内部板上的那个交换芯片，还有服务器内部的那个机载交换机。这两块其实从之前大概就是那个通算时代开始，它的量其实已经是非常的大了。而且它通算时代对于它的一些要求更多是一些复杂的逻辑运算处理，还有一些转发，还有报文等等这些方面的一些要求。所以比计算更多的就是低时延，然后是高存储介质的一个改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34:24</w:t>
      </w:r>
    </w:p>
    <w:p>
      <w:r>
        <w:rPr>
          <w:rFonts w:ascii="等线(中文正文)" w:hAnsi="等线(中文正文)" w:cs="等线(中文正文)" w:eastAsia="等线(中文正文)"/>
          <w:b w:val="false"/>
          <w:i w:val="false"/>
          <w:sz w:val="20"/>
        </w:rPr>
        <w:t>像现在基本上大型的计算中心，用的方法就是把机柜之间用光模块。像现在那个400G、800G，有的现在已经在筹划升1.6T机柜之间的通信的这些主要是以光模块和电计算逻辑的交换芯片为主。那这一块的话其实国内的这个产业链甚至在某些方面是有些优势的那交换芯片这一侧的话，高速的交换芯片还是以博通还有博通还有高通、联发科这几个是主要的高高终端和一些常规的像联发科这些就就是基本上一些比较比较性价比比较高的。然后博通，还是主要是以高性能为主。那这几家的话，国产的替代其实也有，但是会有一部分的高端的还是会会会会优先去采用国外。因为大家原来玩这个生态就是以博通、高通、联发科这几家为主的那从国内的替代来讲，这块替代其实一直都做的，怎么讲呢？就是一直在追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35:35</w:t>
      </w:r>
    </w:p>
    <w:p>
      <w:r>
        <w:rPr>
          <w:rFonts w:ascii="等线(中文正文)" w:hAnsi="等线(中文正文)" w:cs="等线(中文正文)" w:eastAsia="等线(中文正文)"/>
          <w:b w:val="false"/>
          <w:i w:val="false"/>
          <w:sz w:val="20"/>
        </w:rPr>
        <w:t>但是实际上它的性能上面最主要的兼容性，还有一些性能瓶颈没有解决，所以说会有影响。但是影响也不会到计算芯片那么大。因为他们之间的各种通信的话，如果其实卡在主要还是介质，就算是国内芯片，还有几家比较大的这些交换芯片的厂商来讲，他们的限制可能更多是在更多的优势，主要是在稳定性上面。然后国内的话它其实稳定性是有些不足，但是它这个不足是不足以你也不足以大到能把算力能把通信和交换芯片的这些介质的影响给覆盖的。也就是说电转换和光电转换，还有橙光转换的这几种，从原理上面的差距是大于它内部的品牌或者是各类的芯片之间的互相差异的，所以说主要还是以传输媒介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36:37</w:t>
      </w:r>
    </w:p>
    <w:p>
      <w:r>
        <w:rPr>
          <w:rFonts w:ascii="等线(中文正文)" w:hAnsi="等线(中文正文)" w:cs="等线(中文正文)" w:eastAsia="等线(中文正文)"/>
          <w:b w:val="false"/>
          <w:i w:val="false"/>
          <w:sz w:val="20"/>
        </w:rPr>
        <w:t>那现在各位大算力厂商和AI芯片厂商这些做的事情是什么呢？就是机柜之间或者是整个群组之间的交换，能换成光通信光模块全部都换。然后柜内的这些节点节点之间的通信和交换也有在在做。但是如果你再往一台服务器期之内，就是板上的那个板载通信要换的话，那其实它的节奏要慢一些。它需要把主板上的交换芯片，还有整个主板的生态，包括芯片的生态都要进行一些改变。这个周期可能就是两年及以上，两年及以上这个时间之内的话，国产的一些交换芯片的替代之类，其实也时间也差不多足够。但是如果你要说是完全的替代的话，它会在一定程度上会把如果是电光转换、光电转换的这种芯片的话，它会有一定拖拖延，但是应该也是可以控制在半年以内左右的这个技术代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37:40</w:t>
      </w:r>
    </w:p>
    <w:p>
      <w:r>
        <w:rPr>
          <w:rFonts w:ascii="等线(中文正文)" w:hAnsi="等线(中文正文)" w:cs="等线(中文正文)" w:eastAsia="等线(中文正文)"/>
          <w:b w:val="false"/>
          <w:i w:val="false"/>
          <w:sz w:val="20"/>
        </w:rPr>
        <w:t>但如果你要是光光通信光通信和光计算这一块的话，其实它还不到那个时代节点。因为光通信和光计算上面，现在光通信是一直，基本上柜间就已经完成了，以光带电的这样一种方式。但是在组内和那个板上，基本上这个时间是遥遥无期的。因为光计算有一个光光通信的话，它必须要把板上的很多戒指都都重新做开做开发，做预留。然后原来没有成光接口的他也要做，然后封装上面也要做一些改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38:13</w:t>
      </w:r>
    </w:p>
    <w:p>
      <w:r>
        <w:rPr>
          <w:rFonts w:ascii="等线(中文正文)" w:hAnsi="等线(中文正文)" w:cs="等线(中文正文)" w:eastAsia="等线(中文正文)"/>
          <w:b w:val="false"/>
          <w:i w:val="false"/>
          <w:sz w:val="20"/>
        </w:rPr>
        <w:t>那还光计算的话，它其实更遥遥无期的原因是光计算它只能是做模拟运算，数字运算。就像像电子芯片的话，它是可以做触电转换，ADDA的这些转换。但是光的话它只是只能做模拟，然后光通更多是用来做光导和通信，所以这一部分的话更多是原理上的一些差距。那交换芯片要再再换成光逻辑和光引擎的这一种的话，其实它的那个时代我认为应该是在两三年以后，所以交换芯片如果是电这块的话，会有一定的劣势和拖延。但是光那块的话，说白了大家从原理上的这些问题，并尤其是大规模及情感应用的，现在都没有完全解决。所以我觉得影响还是在未来会多一点。但是具体会发展成什么样，得得再看，主持人。好的，姐，感谢您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39:09</w:t>
      </w:r>
    </w:p>
    <w:p>
      <w:r>
        <w:rPr>
          <w:rFonts w:ascii="等线(中文正文)" w:hAnsi="等线(中文正文)" w:cs="等线(中文正文)" w:eastAsia="等线(中文正文)"/>
          <w:b w:val="false"/>
          <w:i w:val="false"/>
          <w:sz w:val="20"/>
        </w:rPr>
        <w:t>还有下一个问题是下半年国产AI芯片产业端有哪些值得关注的重大边际变化？谢谢。好，OK第一个变化就是上半年5月26号只发布了一版，就是信创方面的一个入围芯片的名单。然后华为的310，还有升腾的那个几平头哥的几款，还有几款其他厂商的那除了这个之外的话，下半年要关注一个重点，就是国产的几个芯片厂商会不会还有其他的产品入围，这是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39:40</w:t>
      </w:r>
    </w:p>
    <w:p>
      <w:r>
        <w:rPr>
          <w:rFonts w:ascii="等线(中文正文)" w:hAnsi="等线(中文正文)" w:cs="等线(中文正文)" w:eastAsia="等线(中文正文)"/>
          <w:b w:val="false"/>
          <w:i w:val="false"/>
          <w:sz w:val="20"/>
        </w:rPr>
        <w:t>第二个事情就是地方上面的很多招标，包括国家的计算中心的招标，已经明确把信创要求提上去了。但是5月6月7、五月和6月提了一阵之后，七月份和8月份一个普遍的信号就是突然又没了。因为大家发现那些信创名单上的芯片，其实它也是赶鸭子上架的版本。真正用于那个应用的只有边缘侧的一些芯片是在在那个应用。那其他的话基本上要么是查不到它的一些驱动生态，要么是查到一些具体的产品资料，要么就是在产业链内部进行了一个消化。所以说七月份和8月份的话，关于信创这方面的招标要求又突然热度下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40:26</w:t>
      </w:r>
    </w:p>
    <w:p>
      <w:r>
        <w:rPr>
          <w:rFonts w:ascii="等线(中文正文)" w:hAnsi="等线(中文正文)" w:cs="等线(中文正文)" w:eastAsia="等线(中文正文)"/>
          <w:b w:val="false"/>
          <w:i w:val="false"/>
          <w:sz w:val="20"/>
        </w:rPr>
        <w:t>那下半年还要关注的就除了哪些芯片厂商能入围之外，大型的一些算力中心，计算的枢纽，还有大型的国央旗下南网、国网，还有电网系的、能源系的、金融系的这些采购里面会不会再包含信创方面的一些要求，这个是很很有很有很很值得去看的。因为如果今年强行推信创的话，那明年一定是几千亿的这种采购里面，肯定是要大规模发展国产的芯片。但如果今年它有一些回退或者是这方面意愿的变化的话，那明年也有可能AI芯片厂商的一些份额或者是一些竞争力会受到一定影响。这个其实就是一个政策性的，所以这两个是需要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41:15</w:t>
      </w:r>
    </w:p>
    <w:p>
      <w:r>
        <w:rPr>
          <w:rFonts w:ascii="等线(中文正文)" w:hAnsi="等线(中文正文)" w:cs="等线(中文正文)" w:eastAsia="等线(中文正文)"/>
          <w:b w:val="false"/>
          <w:i w:val="false"/>
          <w:sz w:val="20"/>
        </w:rPr>
        <w:t>第三块就是因为现在的大部分都是在推理一侧，推理一侧的那个市场化订单，市场化的一些订单主要是在推理侧。那推理一侧的话，它的卡的那个类型主要还是以以推理卡为主。像之前一些退役的算力卡，退役的训练卡也会加入到这个池子里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41:37</w:t>
      </w:r>
    </w:p>
    <w:p>
      <w:r>
        <w:rPr>
          <w:rFonts w:ascii="等线(中文正文)" w:hAnsi="等线(中文正文)" w:cs="等线(中文正文)" w:eastAsia="等线(中文正文)"/>
          <w:b w:val="false"/>
          <w:i w:val="false"/>
          <w:sz w:val="20"/>
        </w:rPr>
        <w:t>然后各大厂商现在在做超节点，除了华为的超节点现在能做到千卡之外，其他都是停留在白卡这样一个级别。如果是超节点技术，就是几家大型的卡商，他们的超节点能在下半年进化到什么程度，那基本上就代表了他们未来的话一个出卡的一个节奏。因为像现在白卡，衣柜内只能做到256，5122的这些超节点的话，那它一次性的出货量可能就是在控制在白卡千卡以内这样一个最小单位。然后组一些大型的集群的话，它的调度的调度效率这些其实是有一些劣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42:13</w:t>
      </w:r>
    </w:p>
    <w:p>
      <w:r>
        <w:rPr>
          <w:rFonts w:ascii="等线(中文正文)" w:hAnsi="等线(中文正文)" w:cs="等线(中文正文)" w:eastAsia="等线(中文正文)"/>
          <w:b w:val="false"/>
          <w:i w:val="false"/>
          <w:sz w:val="20"/>
        </w:rPr>
        <w:t>但如果是大家都能突破千卡超节点的这个瓶颈，甚至突破万卡超节点这个瓶颈的话。那基本上大部分的芯片的国产卡和海外卡之间单卡性能和稳定性能上面的差距，可以被超节点的这个技术给覆盖。如果能覆盖到千卡的超节点上面，千卡级别的超节点上面的话，那基本上文本模型的训练就已经是没有太大的问题了。如果是能覆盖到万卡以上超节点的这个节级别的话，那基本上说明多模态的训练卡国内就已经具备这样的一些全国产替代的优势了，因为整个供应链在自己手里，然后这样一些的话基本上是不落后于别人的这样一个情况。所以我觉得下半年更应需要关注的一个点就是到底有几家能达到千卡超节点，然后什么时候能发布到万佧超节点，这是明年需要关注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43:17</w:t>
      </w:r>
    </w:p>
    <w:p>
      <w:r>
        <w:rPr>
          <w:rFonts w:ascii="等线(中文正文)" w:hAnsi="等线(中文正文)" w:cs="等线(中文正文)" w:eastAsia="等线(中文正文)"/>
          <w:b w:val="false"/>
          <w:i w:val="false"/>
          <w:sz w:val="20"/>
        </w:rPr>
        <w:t>主持人就是三块，一块是信创名单，名单里面有谁？第二块是全国的各种采购里面大概会有哪几家会我会不会再提新创的这档子事儿。第三个点就是就是这个超节点技术大家能突破到多少，这是我个人列出来几个想到的几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43:40</w:t>
      </w:r>
    </w:p>
    <w:p>
      <w:r>
        <w:rPr>
          <w:rFonts w:ascii="等线(中文正文)" w:hAnsi="等线(中文正文)" w:cs="等线(中文正文)" w:eastAsia="等线(中文正文)"/>
          <w:b w:val="false"/>
          <w:i w:val="false"/>
          <w:sz w:val="20"/>
        </w:rPr>
        <w:t>好的，还有下一个问题是英伟达近期宣布GPU涨价15%，同时密集投资了电网基础设施公司和开源模型公司。这看似分散的动作是否构成了一个通过硬件涨价回笼现金流，再通过投资绑定下游能源与模型生态的闭环战略？谢谢专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44:05</w:t>
      </w:r>
    </w:p>
    <w:p>
      <w:r>
        <w:rPr>
          <w:rFonts w:ascii="等线(中文正文)" w:hAnsi="等线(中文正文)" w:cs="等线(中文正文)" w:eastAsia="等线(中文正文)"/>
          <w:b w:val="false"/>
          <w:i w:val="false"/>
          <w:sz w:val="20"/>
        </w:rPr>
        <w:t>这个的话其实是刚刚提到的，是不是完成这些闭环投资，然后会对上下游产业链有一些影响，这个是肯定的，因为涨价是迟早的事情，因为现在就是高端的缺货，它涨价也就主要是针对于一些高端的或者新出的，而且是瞄准于大型的高密度的高密度训练的这一块。尤其像后续的多模态的一些发力，甚至不仅仅是算力涨价，包括一些像GPT5.6，还有cloud，还有HRP发布的一些新模型，都已经是明确不能给中国用了。其实说白了AI全世界竞争里面，现在就变成了中美两家来竞争。这个上面的话互相会设一些壁垒，然后它涨价其实更多的就是说一部分就是他赚这个溢价。因为他最先研发出来，而且他最新的一些算力密度也比较高，包括能耗、功耗，还有兼容生态这些也做的不错。所以他其实是抓这个时间节点来赚一波超额的溢价，这块没有。请关注公众号思维纪要社，更多纪要请加V西安20210130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45:18</w:t>
      </w:r>
    </w:p>
    <w:p>
      <w:r>
        <w:rPr>
          <w:rFonts w:ascii="等线(中文正文)" w:hAnsi="等线(中文正文)" w:cs="等线(中文正文)" w:eastAsia="等线(中文正文)"/>
          <w:b w:val="false"/>
          <w:i w:val="false"/>
          <w:sz w:val="20"/>
        </w:rPr>
        <w:t>然后呃然后就是说他对上下游产业链的一些投资之类的，其实也是完成一个闭环，就是从资本上来做一些部分的收割。算力厂商赚钱也还是那句话，算力厂商赚钱就三部分，算力的直接收入，然后是资本上面的收入。还有一块就是对后续的长期的一些生态经营和开发者生态的这这一块收入。对于英伟达来讲的话，开发者生态那块已经足够大，而且全世界有大部分人都已经是离不开英伟达这个生态，所以那块不需要担心。一次性的商业投入和资本上面的收入的话，他其实是可以通过这样一种涨价的方式，然后控制上下游产业链的方式来完成复利的。就是他只要这个事一干，他保证能赢，能能赚赚很多，而且不是单线的这样一些单利，所以说这个手段其实这是肯定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46:15</w:t>
      </w:r>
    </w:p>
    <w:p>
      <w:r>
        <w:rPr>
          <w:rFonts w:ascii="等线(中文正文)" w:hAnsi="等线(中文正文)" w:cs="等线(中文正文)" w:eastAsia="等线(中文正文)"/>
          <w:b w:val="false"/>
          <w:i w:val="false"/>
          <w:sz w:val="20"/>
        </w:rPr>
        <w:t>如果要打破他这个手段的话，两个方面。第一个方面就是国产的性能能不能跟上，然后尤其是在多模态这些高性能的卡上能不能做一些做一些平替。第二块就是对他的禁令，还有对他的一些这样的一些生态会不会真的完全脱钩。因为像现在KM还有dipsy t这些基本上都是基于国产生态能跑出来。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46:42</w:t>
      </w:r>
    </w:p>
    <w:p>
      <w:r>
        <w:rPr>
          <w:rFonts w:ascii="等线(中文正文)" w:hAnsi="等线(中文正文)" w:cs="等线(中文正文)" w:eastAsia="等线(中文正文)"/>
          <w:b w:val="false"/>
          <w:i w:val="false"/>
          <w:sz w:val="20"/>
        </w:rPr>
        <w:t>那国产生态能跑出来的话，那像但是这两款我觉得deep stick和kim的话是属于比通义千问和豆包，还有国内的一些模型厂商，大多数还是与国外有依赖的这样一种情况。所以看国内的几个主要经贸厂商到底能把这个能能完全国产化，全自主的这样一些保障有没有？而且它的全自主全国产化之后，他的能力怎么样，这个也是一个问题。所以说人家这步棋其实也是一个阳谋，而且也是也也算是一个市场化的行为。因为只有它有，所以它现在涨的话，其实是没有什么立即能制裁到他的。那只能是看长期的一些情况，这是我的一个大概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47:30</w:t>
      </w:r>
    </w:p>
    <w:p>
      <w:r>
        <w:rPr>
          <w:rFonts w:ascii="等线(中文正文)" w:hAnsi="等线(中文正文)" w:cs="等线(中文正文)" w:eastAsia="等线(中文正文)"/>
          <w:b w:val="false"/>
          <w:i w:val="false"/>
          <w:sz w:val="20"/>
        </w:rPr>
        <w:t>主持人。好的，谢谢专家。会议说你再播报一下提问方式。大家好，如需提问电话端的参会者，请向话机上的星号键，再按数字一或点击旁边的举手按钮申请语音提问，谢谢。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48:14</w:t>
      </w:r>
    </w:p>
    <w:p>
      <w:r>
        <w:rPr>
          <w:rFonts w:ascii="等线(中文正文)" w:hAnsi="等线(中文正文)" w:cs="等线(中文正文)" w:eastAsia="等线(中文正文)"/>
          <w:b w:val="false"/>
          <w:i w:val="false"/>
          <w:sz w:val="20"/>
        </w:rPr>
        <w:t>暂时没有更多的问题。那那本次会议的话就到这里结束，谢谢各位投资人，谢谢的专家。好的，不合规提示，本次会议邀请的专家的话是仅仅代表其个人研究成果，不代表本公司的立场。会议内容仅做参考，不做不构成任何投资建议，谢谢各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48:41</w:t>
      </w:r>
    </w:p>
    <w:p>
      <w:r>
        <w:rPr>
          <w:rFonts w:ascii="等线(中文正文)" w:hAnsi="等线(中文正文)" w:cs="等线(中文正文)" w:eastAsia="等线(中文正文)"/>
          <w:b w:val="false"/>
          <w:i w:val="false"/>
          <w:sz w:val="20"/>
        </w:rPr>
        <w:t>感谢大家参加本次会议，会议到此结束，祝大家生活愉快，再见。本次电话会议仅服务于国泰海通证券正式签约客户，会议音频及文字记录的内容仅供国泰海通证券客户内部学习使用，不得外发，并且必至今国泰海通证券研究所审核后方可留存。国泰海通证券未授权任何媒体转发此次电话会议相关内容，未经允许和授权转载、转发均属侵权。国泰、海通证券将保留追究其法律责任的成立。国泰、海通证券不承担因转载、转发引起的任何损失及责任。</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E6636BB100BBAFBB4581D91E6DDB85A4236DBE8C03FDD8ACCAD9463F47DFE51AFE8B9DEC425CEED4A81C4773FF1F4005526CD4C3135B28F051432C765E02CE3BCE3E635</vt:lpwstr>
  </property>
</Properties>
</file>