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中泰交运 快递 - 革故鼎新，迈向一个精致年代 - 中报陆续披露，盈利同比高增 260823_导读</w:t>
      </w:r>
    </w:p>
    <w:p>
      <w:pPr>
        <w:pStyle w:val="a0"/>
        <w:jc w:val="center"/>
      </w:pPr>
      <w:r>
        <w:t>2026年08月24日 00:12</w:t>
      </w:r>
    </w:p>
    <w:p>
      <w:pPr>
        <w:pStyle w:val="a7"/>
      </w:pPr>
      <w:r>
        <w:t>关键词</w:t>
      </w:r>
    </w:p>
    <w:p>
      <w:r>
        <w:rPr>
          <w:rFonts w:ascii="等线(中文正文)" w:hAnsi="等线(中文正文)" w:cs="等线(中文正文)" w:eastAsia="等线(中文正文)"/>
          <w:b w:val="false"/>
          <w:i w:val="false"/>
          <w:sz w:val="20"/>
        </w:rPr>
        <w:t xml:space="preserve">快递 中通 圆通 顺丰 韵达 申通 业务量 单票收入 市占率 盈利 同比 环比 成本 电商件 高价值业务 数字化运营 核心成本 行业领先 单票成本 揽派服务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中泰交运快递公司在电话会议中分享了中期报告的出色业绩增长，特别提到了与中泰证券的正式合作。会议深入分析了包括中通、圆通、申通和韵达在内的多家快递公司的表现，聚焦于业务量、单票收入和市场份额等关键指标的变化。尽管行业面临季节性淡季和竞争加剧，多数公司仍实现了盈利和业务量的同比增长。会议强调了科技创新和高效运营在满足高质量发展需求中的重要性。此外，讨论了电商快递板块的策略，认为头部企业能通过规模效应和智能化管理保持优势，同时看好海外市场带来的增长机会。会议最后鼓励投资者关注快递板块的盈利恢复和业务拓展潜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快递行业中期业绩汇报与市场分析</w:t>
      </w:r>
    </w:p>
    <w:p>
      <w:r>
        <w:rPr>
          <w:rFonts w:ascii="等线(中文正文)" w:hAnsi="等线(中文正文)" w:cs="等线(中文正文)" w:eastAsia="等线(中文正文)"/>
          <w:b w:val="false"/>
          <w:i w:val="false"/>
          <w:sz w:val="20"/>
        </w:rPr>
        <w:t>会议聚焦快递行业中期业绩，更新行业量价情况，强调同比高增趋势，分析七月份业务量与单票收入变化，探讨行业分化及季节性影响，提醒市场风险，信息仅供交流，不构成投资建议。</w:t>
      </w:r>
    </w:p>
    <w:p>
      <w:r>
        <w:rPr>
          <w:rFonts w:ascii="等线(中文正文)" w:hAnsi="等线(中文正文)" w:cs="等线(中文正文)" w:eastAsia="等线(中文正文)"/>
          <w:b w:val="false"/>
          <w:i w:val="false"/>
          <w:sz w:val="20"/>
        </w:rPr>
        <w:t/>
      </w:r>
    </w:p>
    <w:p>
      <w:pPr>
        <w:pStyle w:val="ab"/>
        <w:numPr>
          <w:numId w:val="2"/>
        </w:numPr>
      </w:pPr>
      <w:r>
        <w:t>01:35 快递公司七月份业务量与收入分析</w:t>
      </w:r>
    </w:p>
    <w:p>
      <w:r>
        <w:rPr>
          <w:rFonts w:ascii="等线(中文正文)" w:hAnsi="等线(中文正文)" w:cs="等线(中文正文)" w:eastAsia="等线(中文正文)"/>
          <w:b w:val="false"/>
          <w:i w:val="false"/>
          <w:sz w:val="20"/>
        </w:rPr>
        <w:t>顺丰七月份业务量同比下降3.8%，单票收入同比增长6.6%；圆通业务量同比增速12.1%，单票收入同比降0.9%；申通业务量增速19.3%，单票收入增4.6%；韵达业务量增速0.52%，单票收入增12.04%。各公司通过调优策略提升收入，关注后续流量增速好转。</w:t>
      </w:r>
    </w:p>
    <w:p>
      <w:r>
        <w:rPr>
          <w:rFonts w:ascii="等线(中文正文)" w:hAnsi="等线(中文正文)" w:cs="等线(中文正文)" w:eastAsia="等线(中文正文)"/>
          <w:b w:val="false"/>
          <w:i w:val="false"/>
          <w:sz w:val="20"/>
        </w:rPr>
        <w:t/>
      </w:r>
    </w:p>
    <w:p>
      <w:pPr>
        <w:pStyle w:val="ab"/>
        <w:numPr>
          <w:numId w:val="3"/>
        </w:numPr>
      </w:pPr>
      <w:r>
        <w:t>03:36 中通快递上半年业绩增长分析</w:t>
      </w:r>
    </w:p>
    <w:p>
      <w:r>
        <w:rPr>
          <w:rFonts w:ascii="等线(中文正文)" w:hAnsi="等线(中文正文)" w:cs="等线(中文正文)" w:eastAsia="等线(中文正文)"/>
          <w:b w:val="false"/>
          <w:i w:val="false"/>
          <w:sz w:val="20"/>
        </w:rPr>
        <w:t>对话围绕中通快递2023年上半年业绩展开，毛利69.7亿元，同比增长23.7%；归母净利润51.7亿元，同比增长31.5%。快递业务量201.54亿件，市占率20.1%，同比提升0.9个百分点。Q2单票收入1.37元，同比增长15.5%，主要受高价值大客户占比提升影响。中通调整全年包裹量指引至6%-10%增幅，反映行业变化。</w:t>
      </w:r>
    </w:p>
    <w:p>
      <w:r>
        <w:rPr>
          <w:rFonts w:ascii="等线(中文正文)" w:hAnsi="等线(中文正文)" w:cs="等线(中文正文)" w:eastAsia="等线(中文正文)"/>
          <w:b w:val="false"/>
          <w:i w:val="false"/>
          <w:sz w:val="20"/>
        </w:rPr>
        <w:t/>
      </w:r>
    </w:p>
    <w:p>
      <w:pPr>
        <w:pStyle w:val="ab"/>
        <w:numPr>
          <w:numId w:val="4"/>
        </w:numPr>
      </w:pPr>
      <w:r>
        <w:t>06:33 中通上半年盈利提升，成本优化与产品结构调整</w:t>
      </w:r>
    </w:p>
    <w:p>
      <w:r>
        <w:rPr>
          <w:rFonts w:ascii="等线(中文正文)" w:hAnsi="等线(中文正文)" w:cs="等线(中文正文)" w:eastAsia="等线(中文正文)"/>
          <w:b w:val="false"/>
          <w:i w:val="false"/>
          <w:sz w:val="20"/>
        </w:rPr>
        <w:t>中通上半年单票成本提升主要源于其他成本增加，与高价值大客户业务占比提升相呼应。运输和分拣成本下降，得益于数字化运营和精细化管理。单票盈利和归母净利均实现同比增长，产品结构优化和成本控制增强公司竞争力，看好中通长期发展。</w:t>
      </w:r>
    </w:p>
    <w:p>
      <w:r>
        <w:rPr>
          <w:rFonts w:ascii="等线(中文正文)" w:hAnsi="等线(中文正文)" w:cs="等线(中文正文)" w:eastAsia="等线(中文正文)"/>
          <w:b w:val="false"/>
          <w:i w:val="false"/>
          <w:sz w:val="20"/>
        </w:rPr>
        <w:t/>
      </w:r>
    </w:p>
    <w:p>
      <w:pPr>
        <w:pStyle w:val="ab"/>
        <w:numPr>
          <w:numId w:val="5"/>
        </w:numPr>
      </w:pPr>
      <w:r>
        <w:t>09:27 圆通上半年业绩加速增长，单票成本优化成效显著</w:t>
      </w:r>
    </w:p>
    <w:p>
      <w:r>
        <w:rPr>
          <w:rFonts w:ascii="等线(中文正文)" w:hAnsi="等线(中文正文)" w:cs="等线(中文正文)" w:eastAsia="等线(中文正文)"/>
          <w:b w:val="false"/>
          <w:i w:val="false"/>
          <w:sz w:val="20"/>
        </w:rPr>
        <w:t>圆通上半年实现规模净利31.75亿元，同比增73.44%，Q2单票快递规模净利提升0.09元。快递业务量达162.8亿件，市占率提升0.7个百分点。单票收入虽微降，但成本优化明显，单票成本下降0.12元，智能化升级与AI应用成效显著。</w:t>
      </w:r>
    </w:p>
    <w:p>
      <w:r>
        <w:rPr>
          <w:rFonts w:ascii="等线(中文正文)" w:hAnsi="等线(中文正文)" w:cs="等线(中文正文)" w:eastAsia="等线(中文正文)"/>
          <w:b w:val="false"/>
          <w:i w:val="false"/>
          <w:sz w:val="20"/>
        </w:rPr>
        <w:t/>
      </w:r>
    </w:p>
    <w:p>
      <w:pPr>
        <w:pStyle w:val="ab"/>
        <w:numPr>
          <w:numId w:val="6"/>
        </w:numPr>
      </w:pPr>
      <w:r>
        <w:t>13:01 圆通上半年盈利高增，科技赋能助力降本增效</w:t>
      </w:r>
    </w:p>
    <w:p>
      <w:r>
        <w:rPr>
          <w:rFonts w:ascii="等线(中文正文)" w:hAnsi="等线(中文正文)" w:cs="等线(中文正文)" w:eastAsia="等线(中文正文)"/>
          <w:b w:val="false"/>
          <w:i w:val="false"/>
          <w:sz w:val="20"/>
        </w:rPr>
        <w:t>上半年，圆通受益于行业反内卷改善的竞争环境及价格修复，同时通过精细化管理和AI应用实现了单票成本持续下降，Q2加速增长。未来，科技赋能将进一步提升企业竞争力，全链路降本能力将成为通达系快递企业的核心比较点，看好科技对高质量发展的推动作用。</w:t>
      </w:r>
    </w:p>
    <w:p>
      <w:r>
        <w:rPr>
          <w:rFonts w:ascii="等线(中文正文)" w:hAnsi="等线(中文正文)" w:cs="等线(中文正文)" w:eastAsia="等线(中文正文)"/>
          <w:b w:val="false"/>
          <w:i w:val="false"/>
          <w:sz w:val="20"/>
        </w:rPr>
        <w:t/>
      </w:r>
    </w:p>
    <w:p>
      <w:pPr>
        <w:pStyle w:val="ab"/>
        <w:numPr>
          <w:numId w:val="7"/>
        </w:numPr>
      </w:pPr>
      <w:r>
        <w:t>14:11 极兔速递业绩亮眼，海外包裹量占比提升带动单票盈利改善</w:t>
      </w:r>
    </w:p>
    <w:p>
      <w:r>
        <w:rPr>
          <w:rFonts w:ascii="等线(中文正文)" w:hAnsi="等线(中文正文)" w:cs="等线(中文正文)" w:eastAsia="等线(中文正文)"/>
          <w:b w:val="false"/>
          <w:i w:val="false"/>
          <w:sz w:val="20"/>
        </w:rPr>
        <w:t>极兔速递上半年实现规模经济2.5亿美元，同比增长184.5%，调整后净利3.5亿美元，同比增长124.3%。公司处理包裹量175亿件，同比增25.1%，单票盈利提升至0.025美元。海外包裹量占比提升，特别是东南亚和拉美市场，推动单票盈利改善，公司看好未来单票盈利持续增强。</w:t>
      </w:r>
    </w:p>
    <w:p>
      <w:r>
        <w:rPr>
          <w:rFonts w:ascii="等线(中文正文)" w:hAnsi="等线(中文正文)" w:cs="等线(中文正文)" w:eastAsia="等线(中文正文)"/>
          <w:b w:val="false"/>
          <w:i w:val="false"/>
          <w:sz w:val="20"/>
        </w:rPr>
        <w:t/>
      </w:r>
    </w:p>
    <w:p>
      <w:pPr>
        <w:pStyle w:val="ab"/>
        <w:numPr>
          <w:numId w:val="8"/>
        </w:numPr>
      </w:pPr>
      <w:r>
        <w:t>16:33 极兔物流市场份额提升与业务拓展分析</w:t>
      </w:r>
    </w:p>
    <w:p>
      <w:r>
        <w:rPr>
          <w:rFonts w:ascii="等线(中文正文)" w:hAnsi="等线(中文正文)" w:cs="等线(中文正文)" w:eastAsia="等线(中文正文)"/>
          <w:b w:val="false"/>
          <w:i w:val="false"/>
          <w:sz w:val="20"/>
        </w:rPr>
        <w:t>极兔物流市场份额显著提升，同比增加5.3个百分点至33.1%。公司通过优化运营和产能布局，特别是在东南亚市场增加自动化分拣线和干线车辆，实现快速增长。同时，极兔深化与全球电商平台合作，开拓非平台业务，预计中长期盈利将受益于社交电商崛起和非平台业务量的增加。其他海外市场如巴西、墨西哥和中东，极兔通过与本土电商平台合作，加速扩张，市场份额同比提升2.7个百分点至8.9%。</w:t>
      </w:r>
    </w:p>
    <w:p>
      <w:r>
        <w:rPr>
          <w:rFonts w:ascii="等线(中文正文)" w:hAnsi="等线(中文正文)" w:cs="等线(中文正文)" w:eastAsia="等线(中文正文)"/>
          <w:b w:val="false"/>
          <w:i w:val="false"/>
          <w:sz w:val="20"/>
        </w:rPr>
        <w:t/>
      </w:r>
    </w:p>
    <w:p>
      <w:pPr>
        <w:pStyle w:val="ab"/>
        <w:numPr>
          <w:numId w:val="9"/>
        </w:numPr>
      </w:pPr>
      <w:r>
        <w:t>19:31 公司全球化扩张与物流能力提升</w:t>
      </w:r>
    </w:p>
    <w:p>
      <w:r>
        <w:rPr>
          <w:rFonts w:ascii="等线(中文正文)" w:hAnsi="等线(中文正文)" w:cs="等线(中文正文)" w:eastAsia="等线(中文正文)"/>
          <w:b w:val="false"/>
          <w:i w:val="false"/>
          <w:sz w:val="20"/>
        </w:rPr>
        <w:t>公司通过优化产品结构和运营，补齐业务短板，拓展区域市场，尤其是偏远地区，推动集运业务发展。在产能方面，自动化分拣线和无人物流车的投入显著提升，25年底无人物流车数量增长87%。海外市场的业务量高速增长，单票盈利能力持续增强，公司正从区域性向全球型物流服务商转变，看好其多区域快速扩张及国内电商出海带来的增量机会。</w:t>
      </w:r>
    </w:p>
    <w:p>
      <w:r>
        <w:rPr>
          <w:rFonts w:ascii="等线(中文正文)" w:hAnsi="等线(中文正文)" w:cs="等线(中文正文)" w:eastAsia="等线(中文正文)"/>
          <w:b w:val="false"/>
          <w:i w:val="false"/>
          <w:sz w:val="20"/>
        </w:rPr>
        <w:t/>
      </w:r>
    </w:p>
    <w:p>
      <w:pPr>
        <w:pStyle w:val="ab"/>
        <w:numPr>
          <w:numId w:val="10"/>
        </w:numPr>
      </w:pPr>
      <w:r>
        <w:t>21:34 电商快递板块：内收盈利与外扩增量并行</w:t>
      </w:r>
    </w:p>
    <w:p>
      <w:r>
        <w:rPr>
          <w:rFonts w:ascii="等线(中文正文)" w:hAnsi="等线(中文正文)" w:cs="等线(中文正文)" w:eastAsia="等线(中文正文)"/>
          <w:b w:val="false"/>
          <w:i w:val="false"/>
          <w:sz w:val="20"/>
        </w:rPr>
        <w:t>电商快递板块今年聚焦于内收盈利和外扩增量两条主线。内收盈利方面，头部企业如中通、圆通凭借规模效应和数字化降本迎来盈利修复，而申通、韵达则具有盈利弹性。外扩增量方面，东南亚、拉美等海外市场增长潜力大，具备全球化网络的企业成长属性更强，如截图速递。整体来看，电商快递板块基本面表现良好，估值处于低位，建议持续关注行业量产表现和公司业绩释放情况。</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首先强调了中泰交运快递行业在革故鼎新中迈向精致年代的重要性，指出中报显示多数快递公司实现了盈利同比高增长。他提醒参会者遵守保密规定并提醒市场有风险，投资需谨慎。接着，分析了七月份快递行业的量价更新情况，提及中通、圆通、申通、韵达及顺丰的业绩与经营策略。特别地，他详细讨论了中通快递的盈利、业务量增长、市占率提升和成本控制等表现，同时也简要介绍了圆通、申通、韵达和极兔的业绩。他总结时指出，电商快递板块上半年盈利高增长，看好中长期发展，特别强调了头部快递公司及全球化扩张策略的重要性。最后，他鼓励与会者关注行业动态和公司业绩，并提供了中泰交易团队的联系方式，方便后续交流。</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问：快递行业整体的量价更新情况如何？本周有哪些快递公司发布了中期业绩，并简述其经营情况？</w:t>
      </w:r>
    </w:p>
    <w:p>
      <w:r>
        <w:rPr>
          <w:rFonts w:ascii="等线(中文正文)" w:hAnsi="等线(中文正文)" w:cs="等线(中文正文)" w:eastAsia="等线(中文正文)"/>
          <w:b w:val="false"/>
          <w:i w:val="false"/>
          <w:sz w:val="20"/>
        </w:rPr>
        <w:t>发言人1 答：上周整个行业七月份的业务量同比增长7.1%，单票收入同比增长3.8%，环比略有下降约1.8个百分点。考虑到七月份是科技板块的季节性淡季，业务量的小幅下降在正常范围内。本周几家快递公司发布了中期业绩，其中顺丰七月份业务量同比下降3.8%，单票收入同比增长6.6%，环比增长0.3%；圆通业务量同比增速为12.1%，单票收入同比微降0.9%；申通业务量增速最高，为19.3%，单票收入同比增长4.6%；韵达业务量增速由负转正为0.52%，单票收入同比增幅最高，达12.04%。</w:t>
      </w:r>
    </w:p>
    <w:p>
      <w:r>
        <w:rPr>
          <w:rFonts w:ascii="等线(中文正文)" w:hAnsi="等线(中文正文)" w:cs="等线(中文正文)" w:eastAsia="等线(中文正文)"/>
          <w:b w:val="false"/>
          <w:i w:val="false"/>
          <w:sz w:val="20"/>
        </w:rPr>
        <w:t/>
      </w:r>
    </w:p>
    <w:p>
      <w:pPr>
        <w:pStyle w:val="ab"/>
      </w:pPr>
      <w:r>
        <w:t>发言人1 问：中通快递的经营业绩表现如何？</w:t>
      </w:r>
    </w:p>
    <w:p>
      <w:r>
        <w:rPr>
          <w:rFonts w:ascii="等线(中文正文)" w:hAnsi="等线(中文正文)" w:cs="等线(中文正文)" w:eastAsia="等线(中文正文)"/>
          <w:b w:val="false"/>
          <w:i w:val="false"/>
          <w:sz w:val="20"/>
        </w:rPr>
        <w:t>发言人1 答：中通快递上半年实现毛利69.7亿元，同比增长23.7%；归母净利润51.7亿元，同比增长31.5%。第二季度毛利37.4亿元，同比增长26.8%；调整后净利30.9亿元，同比增长50.3%。中通快递业务量达到201.54亿件，同比增长9.6%，市占率提升至20.1%，同比增加0.9个百分点。</w:t>
      </w:r>
    </w:p>
    <w:p>
      <w:r>
        <w:rPr>
          <w:rFonts w:ascii="等线(中文正文)" w:hAnsi="等线(中文正文)" w:cs="等线(中文正文)" w:eastAsia="等线(中文正文)"/>
          <w:b w:val="false"/>
          <w:i w:val="false"/>
          <w:sz w:val="20"/>
        </w:rPr>
        <w:t/>
      </w:r>
    </w:p>
    <w:p>
      <w:pPr>
        <w:pStyle w:val="ab"/>
      </w:pPr>
      <w:r>
        <w:t>发言人1 问：散件业务增速相较于传统电商线有何表现？公司对年度业务量指引做了怎样的调整？</w:t>
      </w:r>
    </w:p>
    <w:p>
      <w:r>
        <w:rPr>
          <w:rFonts w:ascii="等线(中文正文)" w:hAnsi="等线(中文正文)" w:cs="等线(中文正文)" w:eastAsia="等线(中文正文)"/>
          <w:b w:val="false"/>
          <w:i w:val="false"/>
          <w:sz w:val="20"/>
        </w:rPr>
        <w:t>发言人1 答：散件业务的增速持续高于传统电商线，产品结构在不断优化。Q2市占率约为19.9%，同比提升了0.4个百分点，预计仍保持行业第一的位置。公司基于整个行业形势变化，调整了年度业务量指引，预计2026年全年包裹量同比增幅在6%到10%区间。</w:t>
      </w:r>
    </w:p>
    <w:p>
      <w:r>
        <w:rPr>
          <w:rFonts w:ascii="等线(中文正文)" w:hAnsi="等线(中文正文)" w:cs="等线(中文正文)" w:eastAsia="等线(中文正文)"/>
          <w:b w:val="false"/>
          <w:i w:val="false"/>
          <w:sz w:val="20"/>
        </w:rPr>
        <w:t/>
      </w:r>
    </w:p>
    <w:p>
      <w:pPr>
        <w:pStyle w:val="ab"/>
      </w:pPr>
      <w:r>
        <w:t>发言人1 问：上半年及Q2不含货代业务的单票收入变化情况如何？</w:t>
      </w:r>
    </w:p>
    <w:p>
      <w:r>
        <w:rPr>
          <w:rFonts w:ascii="等线(中文正文)" w:hAnsi="等线(中文正文)" w:cs="等线(中文正文)" w:eastAsia="等线(中文正文)"/>
          <w:b w:val="false"/>
          <w:i w:val="false"/>
          <w:sz w:val="20"/>
        </w:rPr>
        <w:t>发言人1 答：上半年不含货代业务的单票收入约为1.36元，同比提升约12%，而Q2该数值为1.37元，同比大幅增长15.5%，主要由产品结构变化引起，尤其是高价值大客户业务占比持续提升。</w:t>
      </w:r>
    </w:p>
    <w:p>
      <w:r>
        <w:rPr>
          <w:rFonts w:ascii="等线(中文正文)" w:hAnsi="等线(中文正文)" w:cs="等线(中文正文)" w:eastAsia="等线(中文正文)"/>
          <w:b w:val="false"/>
          <w:i w:val="false"/>
          <w:sz w:val="20"/>
        </w:rPr>
        <w:t/>
      </w:r>
    </w:p>
    <w:p>
      <w:pPr>
        <w:pStyle w:val="ab"/>
      </w:pPr>
      <w:r>
        <w:t>发言人1 问：成本端方面，上半年和Q2的单票成本变化原因是什么？</w:t>
      </w:r>
    </w:p>
    <w:p>
      <w:r>
        <w:rPr>
          <w:rFonts w:ascii="等线(中文正文)" w:hAnsi="等线(中文正文)" w:cs="等线(中文正文)" w:eastAsia="等线(中文正文)"/>
          <w:b w:val="false"/>
          <w:i w:val="false"/>
          <w:sz w:val="20"/>
        </w:rPr>
        <w:t>发言人1 答：上半年不含货代业务的单票成本为1.202元，同比上升0.1元，其中单票运输、分拣物料和其他成本分别有所下降或持平，而整体成本上升主要是由于其他成本增加，这部分成本与收入端高价值大客户业务占比提升相呼应。Q2单票成本同比上升0.13元，主要因为向合作网点支付的服务取件和派送成本增加，但并未导致单票盈利下降。</w:t>
      </w:r>
    </w:p>
    <w:p>
      <w:r>
        <w:rPr>
          <w:rFonts w:ascii="等线(中文正文)" w:hAnsi="等线(中文正文)" w:cs="等线(中文正文)" w:eastAsia="等线(中文正文)"/>
          <w:b w:val="false"/>
          <w:i w:val="false"/>
          <w:sz w:val="20"/>
        </w:rPr>
        <w:t/>
      </w:r>
    </w:p>
    <w:p>
      <w:pPr>
        <w:pStyle w:val="ab"/>
      </w:pPr>
      <w:r>
        <w:t>发言人1 问：中通在运输和分拣成本方面的表现如何？中通快递业务的整体盈利状况如何？</w:t>
      </w:r>
    </w:p>
    <w:p>
      <w:r>
        <w:rPr>
          <w:rFonts w:ascii="等线(中文正文)" w:hAnsi="等线(中文正文)" w:cs="等线(中文正文)" w:eastAsia="等线(中文正文)"/>
          <w:b w:val="false"/>
          <w:i w:val="false"/>
          <w:sz w:val="20"/>
        </w:rPr>
        <w:t>发言人1 答：尽管上半年油价有所波动，但中通通过数字化运营和精细化管理，实现了干线运输和分拣中心运营的核心成本持续优化。Q2单票运输和分拣成本同比各下降约一分钱。上半年中通不含货贷业务的单票盈利约为0.34元，同比提升0.04元；Q2单票毛利约为0.35元，同比提升了0.05元。单票归母净利方面，上半年约为0.26元，同比提升了0.04元；Q2单票规模分率约为0.29元，同比提升了0.09元。</w:t>
      </w:r>
    </w:p>
    <w:p>
      <w:r>
        <w:rPr>
          <w:rFonts w:ascii="等线(中文正文)" w:hAnsi="等线(中文正文)" w:cs="等线(中文正文)" w:eastAsia="等线(中文正文)"/>
          <w:b w:val="false"/>
          <w:i w:val="false"/>
          <w:sz w:val="20"/>
        </w:rPr>
        <w:t/>
      </w:r>
    </w:p>
    <w:p>
      <w:pPr>
        <w:pStyle w:val="ab"/>
      </w:pPr>
      <w:r>
        <w:t>发言人1 问：圆通快递业务的整体盈利及量收表现如何？</w:t>
      </w:r>
    </w:p>
    <w:p>
      <w:r>
        <w:rPr>
          <w:rFonts w:ascii="等线(中文正文)" w:hAnsi="等线(中文正文)" w:cs="等线(中文正文)" w:eastAsia="等线(中文正文)"/>
          <w:b w:val="false"/>
          <w:i w:val="false"/>
          <w:sz w:val="20"/>
        </w:rPr>
        <w:t>发言人1 答：圆通今年上半年实现规模净利31.75亿元，同比增长73.44%；Q2快递业务规模净利为16.13亿元，同比增长84.34%，环比增长32.11%。上半年快递业务量162.8亿件，同比增长9.5%，市占率约为16.2%，同比提升0.7个百分点。Q2快递业务量86.4亿件，同比增长6.8%，市占率约为16.4%，同比提升0.4个百分点。收入端，上半年单票快递产品收入2.17元，同比下降0.02元；Q2单票快递产品收入2.1元，同比下降0.01元。</w:t>
      </w:r>
    </w:p>
    <w:p>
      <w:r>
        <w:rPr>
          <w:rFonts w:ascii="等线(中文正文)" w:hAnsi="等线(中文正文)" w:cs="等线(中文正文)" w:eastAsia="等线(中文正文)"/>
          <w:b w:val="false"/>
          <w:i w:val="false"/>
          <w:sz w:val="20"/>
        </w:rPr>
        <w:t/>
      </w:r>
    </w:p>
    <w:p>
      <w:pPr>
        <w:pStyle w:val="ab"/>
      </w:pPr>
      <w:r>
        <w:t>发言人1 问：公司今年上半年快递产品的单票成本下降的主要原因是什么？</w:t>
      </w:r>
    </w:p>
    <w:p>
      <w:r>
        <w:rPr>
          <w:rFonts w:ascii="等线(中文正文)" w:hAnsi="等线(中文正文)" w:cs="等线(中文正文)" w:eastAsia="等线(中文正文)"/>
          <w:b w:val="false"/>
          <w:i w:val="false"/>
          <w:sz w:val="20"/>
        </w:rPr>
        <w:t>发言人1 答：单票成本下降的主要原因是单票揽派服务成本的大幅降低，同比下降了0.1元，占据了成本下降的最大部分。这一下降与结算口径的调整有关，导致收入和成本端都有相应的下降。此外，还有其他项目的调整，使得整个单票核心成本（运输和中心操作角度）同比也有所下降。</w:t>
      </w:r>
    </w:p>
    <w:p>
      <w:r>
        <w:rPr>
          <w:rFonts w:ascii="等线(中文正文)" w:hAnsi="等线(中文正文)" w:cs="等线(中文正文)" w:eastAsia="等线(中文正文)"/>
          <w:b w:val="false"/>
          <w:i w:val="false"/>
          <w:sz w:val="20"/>
        </w:rPr>
        <w:t/>
      </w:r>
    </w:p>
    <w:p>
      <w:pPr>
        <w:pStyle w:val="ab"/>
      </w:pPr>
      <w:r>
        <w:t>发言人1 问：智能升级和AI应用在降本方面取得了怎样的成效？</w:t>
      </w:r>
    </w:p>
    <w:p>
      <w:r>
        <w:rPr>
          <w:rFonts w:ascii="等线(中文正文)" w:hAnsi="等线(中文正文)" w:cs="等线(中文正文)" w:eastAsia="等线(中文正文)"/>
          <w:b w:val="false"/>
          <w:i w:val="false"/>
          <w:sz w:val="20"/>
        </w:rPr>
        <w:t>发言人1 答：公司的智能化升级和AI应用在降本方面成效显著，体现在销量增长、人均效能提升等方面。从定量指标上看，单票快递的规模净利同比大幅提升，且Q2单票快递规模净利实现了较明显的同环比提升。</w:t>
      </w:r>
    </w:p>
    <w:p>
      <w:r>
        <w:rPr>
          <w:rFonts w:ascii="等线(中文正文)" w:hAnsi="等线(中文正文)" w:cs="等线(中文正文)" w:eastAsia="等线(中文正文)"/>
          <w:b w:val="false"/>
          <w:i w:val="false"/>
          <w:sz w:val="20"/>
        </w:rPr>
        <w:t/>
      </w:r>
    </w:p>
    <w:p>
      <w:pPr>
        <w:pStyle w:val="ab"/>
      </w:pPr>
      <w:r>
        <w:t>发言人1 问：圆通速递上半年盈利增长的主要驱动因素有哪些？</w:t>
      </w:r>
    </w:p>
    <w:p>
      <w:r>
        <w:rPr>
          <w:rFonts w:ascii="等线(中文正文)" w:hAnsi="等线(中文正文)" w:cs="等线(中文正文)" w:eastAsia="等线(中文正文)"/>
          <w:b w:val="false"/>
          <w:i w:val="false"/>
          <w:sz w:val="20"/>
        </w:rPr>
        <w:t>发言人1 答：圆通速递上半年盈利同比高增，Q2进一步加速增长，主要得益于行业竞争环境改善带来的价格修复以及公司的精细化管理和AI驱动的成本持续下降。</w:t>
      </w:r>
    </w:p>
    <w:p>
      <w:r>
        <w:rPr>
          <w:rFonts w:ascii="等线(中文正文)" w:hAnsi="等线(中文正文)" w:cs="等线(中文正文)" w:eastAsia="等线(中文正文)"/>
          <w:b w:val="false"/>
          <w:i w:val="false"/>
          <w:sz w:val="20"/>
        </w:rPr>
        <w:t/>
      </w:r>
    </w:p>
    <w:p>
      <w:pPr>
        <w:pStyle w:val="ab"/>
      </w:pPr>
      <w:r>
        <w:t>发言人1 问：极兔速递上半年的表现如何，有哪些影响因素？</w:t>
      </w:r>
    </w:p>
    <w:p>
      <w:r>
        <w:rPr>
          <w:rFonts w:ascii="等线(中文正文)" w:hAnsi="等线(中文正文)" w:cs="等线(中文正文)" w:eastAsia="等线(中文正文)"/>
          <w:b w:val="false"/>
          <w:i w:val="false"/>
          <w:sz w:val="20"/>
        </w:rPr>
        <w:t>发言人1 答：极兔速递上半年实现了规模经济和净利的显著增长，其中业务结构变化是关键因素。公司重心偏向海外业务，上半年包裹量同比增长25.1%，经调整净利润同比增长121.7%。单票净利的提升则受益于包裹量结构变化，尤其是东南亚和拉美等海外市场单票盈利能力较强，且其包裹量占比持续提升，推动整体单票盈利改善。</w:t>
      </w:r>
    </w:p>
    <w:p>
      <w:r>
        <w:rPr>
          <w:rFonts w:ascii="等线(中文正文)" w:hAnsi="等线(中文正文)" w:cs="等线(中文正文)" w:eastAsia="等线(中文正文)"/>
          <w:b w:val="false"/>
          <w:i w:val="false"/>
          <w:sz w:val="20"/>
        </w:rPr>
        <w:t/>
      </w:r>
    </w:p>
    <w:p>
      <w:pPr>
        <w:pStyle w:val="ab"/>
      </w:pPr>
      <w:r>
        <w:t>发言人1 问：公司如何受益于电商大盘的增长，特别是在社交电商领域的崛起？</w:t>
      </w:r>
    </w:p>
    <w:p>
      <w:r>
        <w:rPr>
          <w:rFonts w:ascii="等线(中文正文)" w:hAnsi="等线(中文正文)" w:cs="等线(中文正文)" w:eastAsia="等线(中文正文)"/>
          <w:b w:val="false"/>
          <w:i w:val="false"/>
          <w:sz w:val="20"/>
        </w:rPr>
        <w:t>发言人1 答：随着公司规模效应和运营管理能力的增强，竞争对手的市场份额有望进一步下滑。同时，公司已成为东南亚市场中TikTok等主流电商平台的核心履约供应商，将充分受益于整个电商大盘的增长，尤其是社交电商的崛起。此外，公司还在开拓非平台线业务，尽管短期电商线增速更快，但中长期来看非平台线业务盈利更高，量的增长将对公司中长期的利润和市场份额产生贡献。</w:t>
      </w:r>
    </w:p>
    <w:p>
      <w:r>
        <w:rPr>
          <w:rFonts w:ascii="等线(中文正文)" w:hAnsi="等线(中文正文)" w:cs="等线(中文正文)" w:eastAsia="等线(中文正文)"/>
          <w:b w:val="false"/>
          <w:i w:val="false"/>
          <w:sz w:val="20"/>
        </w:rPr>
        <w:t/>
      </w:r>
    </w:p>
    <w:p>
      <w:pPr>
        <w:pStyle w:val="ab"/>
      </w:pPr>
      <w:r>
        <w:t>发言人1 问：公司市场份额的具体情况如何，竞争对手的市场份额表现怎样？公司在产能布局上有哪些关键数据和动态？</w:t>
      </w:r>
    </w:p>
    <w:p>
      <w:r>
        <w:rPr>
          <w:rFonts w:ascii="等线(中文正文)" w:hAnsi="等线(中文正文)" w:cs="等线(中文正文)" w:eastAsia="等线(中文正文)"/>
          <w:b w:val="false"/>
          <w:i w:val="false"/>
          <w:sz w:val="20"/>
        </w:rPr>
        <w:t>发言人1 答：公司的市场份额达到了33.1%，同比提升了5.3个百分点。竞争对手的第三方物流市场份额则呈现同比下降态势。在东南亚市场，截至上半年，自动化分拣线相较于25年底增加了11套，达到75套；干线车辆增加了300辆，达到6100辆。同时，公司在其他海外市场也实现了加速扩张，其他市场的包裹量同比增长约120%，市场份额达到8.9%，同比提升了2.7个百分点。</w:t>
      </w:r>
    </w:p>
    <w:p>
      <w:r>
        <w:rPr>
          <w:rFonts w:ascii="等线(中文正文)" w:hAnsi="等线(中文正文)" w:cs="等线(中文正文)" w:eastAsia="等线(中文正文)"/>
          <w:b w:val="false"/>
          <w:i w:val="false"/>
          <w:sz w:val="20"/>
        </w:rPr>
        <w:t/>
      </w:r>
    </w:p>
    <w:p>
      <w:pPr>
        <w:pStyle w:val="ab"/>
      </w:pPr>
      <w:r>
        <w:t>发言人1 问：公司如何在其他市场进行业务拓展？公司在国内外市场的具体布局情况如何？</w:t>
      </w:r>
    </w:p>
    <w:p>
      <w:r>
        <w:rPr>
          <w:rFonts w:ascii="等线(中文正文)" w:hAnsi="等线(中文正文)" w:cs="等线(中文正文)" w:eastAsia="等线(中文正文)"/>
          <w:b w:val="false"/>
          <w:i w:val="false"/>
          <w:sz w:val="20"/>
        </w:rPr>
        <w:t>发言人1 答：公司在其他市场采取全面拥抱电商的策略，抓住区域电商和跨境物流机遇，深化与全球电商和短视频直播平台的合作，并加强与本土电商平台的合作，如在巴西、墨西哥与美特罗合作，以及在中东市场与本土线上平台合作。在国内外市场，公司均通过优化运营和产品结构实现有质量的增长。在中国市场，公司包裹量同比增长9.6%，超过行业增速，市场份额同比提升0.5个百分点至11.6%。在海外市场，截至六月底，自动化分拣线和干线车辆分别增加了3套至14套和180辆至480辆。同时，公司通过无人物流车等提升AI应用能力，推动整体业务增长。</w:t>
      </w:r>
    </w:p>
    <w:p>
      <w:r>
        <w:rPr>
          <w:rFonts w:ascii="等线(中文正文)" w:hAnsi="等线(中文正文)" w:cs="等线(中文正文)" w:eastAsia="等线(中文正文)"/>
          <w:b w:val="false"/>
          <w:i w:val="false"/>
          <w:sz w:val="20"/>
        </w:rPr>
        <w:t/>
      </w:r>
    </w:p>
    <w:p>
      <w:pPr>
        <w:pStyle w:val="ab"/>
      </w:pPr>
      <w:r>
        <w:t>发言人1 问：公司在国内外市场的战略布局和业务拓展有哪些重点？</w:t>
      </w:r>
    </w:p>
    <w:p>
      <w:r>
        <w:rPr>
          <w:rFonts w:ascii="等线(中文正文)" w:hAnsi="等线(中文正文)" w:cs="等线(中文正文)" w:eastAsia="等线(中文正文)"/>
          <w:b w:val="false"/>
          <w:i w:val="false"/>
          <w:sz w:val="20"/>
        </w:rPr>
        <w:t>发言人1 答：在国内市场，公司优化运营和产品结构，补齐短板，实现品牌客户突破，并拓展偏远地区和集运业务以促进整体增长。在产能方面，自动化分拣线和无人物流车的数量均有显著增加。在海外市场，公司持续全球化扩张，实现业务量高速增长，单票盈利能力持续增强，并积极探索欧美等其他海外市场机会，逐步走向全球物流服务商的角色。</w:t>
      </w:r>
    </w:p>
    <w:p>
      <w:r>
        <w:rPr>
          <w:rFonts w:ascii="等线(中文正文)" w:hAnsi="等线(中文正文)" w:cs="等线(中文正文)" w:eastAsia="等线(中文正文)"/>
          <w:b w:val="false"/>
          <w:i w:val="false"/>
          <w:sz w:val="20"/>
        </w:rPr>
        <w:t/>
      </w:r>
    </w:p>
    <w:p>
      <w:pPr>
        <w:pStyle w:val="ab"/>
      </w:pPr>
      <w:r>
        <w:t>发言人1 问：电商快递板块的核心观点是什么？电商快递板块中有哪些公司具有较大弹性？</w:t>
      </w:r>
    </w:p>
    <w:p>
      <w:r>
        <w:rPr>
          <w:rFonts w:ascii="等线(中文正文)" w:hAnsi="等线(中文正文)" w:cs="等线(中文正文)" w:eastAsia="等线(中文正文)"/>
          <w:b w:val="false"/>
          <w:i w:val="false"/>
          <w:sz w:val="20"/>
        </w:rPr>
        <w:t>发言人1 答：我们对电商快递板块的核心观点是关注两条主线：内收盈利和外扩增量。国内电商快递方面，受益于行业返利券及各家公司全链条数字化降本的努力，今年迎来了盈利修复期。从格局优化和中长期发展的角度，建议关注头部企业中通和圆通，因其规模效应更强、全量型效能和AI应用能力占优势。在外扩增量方面，东南亚和拉美等海外电商市场正处于早期阶段，增长空间大且景气上行，全球化旅游网络的企业如申通速递将受益于电商大盘、社交电商和跨境电商出海的增长。如果后续价格端或其他因素导致快递公司盈利进一步修复，具有较大弹性的公司可以关注申通和韵达等。</w:t>
      </w:r>
    </w:p>
    <w:p>
      <w:r>
        <w:rPr>
          <w:rFonts w:ascii="等线(中文正文)" w:hAnsi="等线(中文正文)" w:cs="等线(中文正文)" w:eastAsia="等线(中文正文)"/>
          <w:b w:val="false"/>
          <w:i w:val="false"/>
          <w:sz w:val="20"/>
        </w:rPr>
        <w:t/>
      </w:r>
    </w:p>
    <w:p>
      <w:pPr>
        <w:pStyle w:val="ab"/>
      </w:pPr>
      <w:r>
        <w:t>发言人1 问：为什么推荐关注申通速递？当前电商快递板块的盈利状况如何？</w:t>
      </w:r>
    </w:p>
    <w:p>
      <w:r>
        <w:rPr>
          <w:rFonts w:ascii="等线(中文正文)" w:hAnsi="等线(中文正文)" w:cs="等线(中文正文)" w:eastAsia="等线(中文正文)"/>
          <w:b w:val="false"/>
          <w:i w:val="false"/>
          <w:sz w:val="20"/>
        </w:rPr>
        <w:t>发言人1 答：申通速递因其全球化旅游网络的竞争壁垒，以及能受益于电商大盘、社交电商和跨境电商出海的增长，在海外市场建设方面的优势明显，因此被推荐为重点关注。根据已披露中报和业绩预告的快递企业，整个电商快递板块在今年上半年实现了高增长的盈利，显示出行业转型成效不断显现。</w:t>
      </w:r>
    </w:p>
    <w:p>
      <w:r>
        <w:rPr>
          <w:rFonts w:ascii="等线(中文正文)" w:hAnsi="等线(中文正文)" w:cs="等线(中文正文)" w:eastAsia="等线(中文正文)"/>
          <w:b w:val="false"/>
          <w:i w:val="false"/>
          <w:sz w:val="20"/>
        </w:rPr>
        <w:t/>
      </w:r>
    </w:p>
    <w:p>
      <w:pPr>
        <w:pStyle w:val="ab"/>
      </w:pPr>
      <w:r>
        <w:t>发言人1 问：行业发展趋势下，快递企业应如何竞争？</w:t>
      </w:r>
    </w:p>
    <w:p>
      <w:r>
        <w:rPr>
          <w:rFonts w:ascii="等线(中文正文)" w:hAnsi="等线(中文正文)" w:cs="等线(中文正文)" w:eastAsia="等线(中文正文)"/>
          <w:b w:val="false"/>
          <w:i w:val="false"/>
          <w:sz w:val="20"/>
        </w:rPr>
        <w:t>发言人1 答：在行业推进高质量发展的阶段，竞争焦点已转向服务质量与效率，因此看好电商快递板块今年的基本面表现。</w:t>
      </w:r>
    </w:p>
    <w:p>
      <w:r>
        <w:rPr>
          <w:rFonts w:ascii="等线(中文正文)" w:hAnsi="等线(中文正文)" w:cs="等线(中文正文)" w:eastAsia="等线(中文正文)"/>
          <w:b w:val="false"/>
          <w:i w:val="false"/>
          <w:sz w:val="20"/>
        </w:rPr>
        <w:t/>
      </w:r>
    </w:p>
    <w:p>
      <w:pPr>
        <w:pStyle w:val="ab"/>
      </w:pPr>
      <w:r>
        <w:t>发言人1 问：当前估值状况如何，有何投资建议？</w:t>
      </w:r>
    </w:p>
    <w:p>
      <w:r>
        <w:rPr>
          <w:rFonts w:ascii="等线(中文正文)" w:hAnsi="等线(中文正文)" w:cs="等线(中文正文)" w:eastAsia="等线(中文正文)"/>
          <w:b w:val="false"/>
          <w:i w:val="false"/>
          <w:sz w:val="20"/>
        </w:rPr>
        <w:t>发言人1 答：目前电商快递板块的估值仍处于相对低位，建议持续关注行业的产运表现和公司的业绩释放情况，综合而言，较为看好该板块的发展前景。</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2026-08-23T16:26:27Z</dcterms:created>
  <dc:creator>Apache POI</dc:creator>
</cp:coreProperties>
</file>