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东吴海外策略 - 交易重心重回美债，又是狼来了？ 260823_原文</w:t>
      </w:r>
    </w:p>
    <w:p>
      <w:pPr>
        <w:jc w:val="center"/>
      </w:pPr>
      <w:r>
        <w:rPr>
          <w:rFonts w:ascii="等线(中文正文)" w:hAnsi="等线(中文正文)" w:cs="等线(中文正文)" w:eastAsia="等线(中文正文)"/>
          <w:b w:val="false"/>
          <w:i w:val="false"/>
          <w:sz w:val="20"/>
        </w:rPr>
        <w:t>2026年08月23日 22:06</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领导晚上好，我是东海的测试陈梦。今天我们电话会主要是讲一下最近关注度比较高的问题，就是比赛。这件事情当然我们的理解从中长期的问题，大家经常会从交易的角度上拿出来说事儿，那最近的这个交易节奏里面又包含了新的趋势。所以怎么去看这个所谓美债交易的节奏，也是这一次想跟大家去分享的，这是一个。第二个是美债的这个交易的问题。如果想要看到一些所谓回转，那可能需要什么样的信号，这个也是可以去观察一些点。当然这个月底最重要的就是大家可能更关心美联储主席沃森在詹姆斯和会议的表态是怎么样子的，所以我们大概率也会做一个相应的前瞻，就是这次会议关于美债这件事情比较值得的一些话题。当然这次会议还会着重去跟大家更新一下，关于全球市场的节奏，美股、港股的市场观点等等。</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01:14</w:t>
      </w:r>
    </w:p>
    <w:p>
      <w:r>
        <w:rPr>
          <w:rFonts w:ascii="等线(中文正文)" w:hAnsi="等线(中文正文)" w:cs="等线(中文正文)" w:eastAsia="等线(中文正文)"/>
          <w:b w:val="false"/>
          <w:i w:val="false"/>
          <w:sz w:val="20"/>
        </w:rPr>
        <w:t>时间就先交给葛老师，就讲一下这个所谓海外的数据。当然从美债的角度去分享一下最近的一些变量，以及如果从一个短期和中长期维度去交易美债的思路主要看哪些变量。然后我再去讲一下整体的海外市场和港股的观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01:39</w:t>
      </w:r>
    </w:p>
    <w:p>
      <w:r>
        <w:rPr>
          <w:rFonts w:ascii="等线(中文正文)" w:hAnsi="等线(中文正文)" w:cs="等线(中文正文)" w:eastAsia="等线(中文正文)"/>
          <w:b w:val="false"/>
          <w:i w:val="false"/>
          <w:sz w:val="20"/>
        </w:rPr>
        <w:t>好，各位领导晚上好。我这边就。能听。好，各位领导晚上好。我这边做一个更新。首先过去一周的话，全球市场里面，新兴市场的话整体是在上涨的，上涨1.2%。</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01:56</w:t>
      </w:r>
    </w:p>
    <w:p>
      <w:r>
        <w:rPr>
          <w:rFonts w:ascii="等线(中文正文)" w:hAnsi="等线(中文正文)" w:cs="等线(中文正文)" w:eastAsia="等线(中文正文)"/>
          <w:b w:val="false"/>
          <w:i w:val="false"/>
          <w:sz w:val="20"/>
        </w:rPr>
        <w:t>然后发达市场是在下跌1.2%。每股层我们看得到三个主要的股指其实都是收跌的。然后纳指整体的跌幅在2%，标普的话是下跌1.4%道指的话0.8%。</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02:10</w:t>
      </w:r>
    </w:p>
    <w:p>
      <w:r>
        <w:rPr>
          <w:rFonts w:ascii="等线(中文正文)" w:hAnsi="等线(中文正文)" w:cs="等线(中文正文)" w:eastAsia="等线(中文正文)"/>
          <w:b w:val="false"/>
          <w:i w:val="false"/>
          <w:sz w:val="20"/>
        </w:rPr>
        <w:t>行业层面上来看的话，这个医疗保健能源在涨，然后科技还有公用事业在领跌。从这个标普500成分股的上涨占比来看的话，过去一周的上涨是41%。那占比上涨的占比相较于往前一周的编辑是在下降的。那么在过去一周主导美股行情的主要就是长端利率的快速上行。</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02:36</w:t>
      </w:r>
    </w:p>
    <w:p>
      <w:r>
        <w:rPr>
          <w:rFonts w:ascii="等线(中文正文)" w:hAnsi="等线(中文正文)" w:cs="等线(中文正文)" w:eastAsia="等线(中文正文)"/>
          <w:b w:val="false"/>
          <w:i w:val="false"/>
          <w:sz w:val="20"/>
        </w:rPr>
        <w:t>然后整体来看，其实产业层面缺失一些催化，所以从本周整体来看的话，估值主要是在调整的那两方面的主要催化，第一个就是联储的这个七月的会议纪要来看的话，基调还是偏英英泰的。然后七月份的话，他这个会议纪要显示，政策利率的目标是维持不变的。但是从其投票的结果和构成来看的话，有9票赞成，然后3票反对。3票反对里面，这三位委员是主张加息25BP的，所以说从这个投票结果来看的话，是委员会的内部分歧明显在扩大。此外就要还在显示，联储还继续将通胀视为主要的风险。然后关税、能源价格双重冲突以及AI的投资扩张，都有可能推升价格的压力。换句话说，就是当前暂停货币政策的这个举动，并不意味着政策的宽松，或者是宽松周期结束，或者是紧缩周期的开始，而是说把通胀作为进一步观察的指标，也是给通胀留出一个数据的观察窗口。</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03:50</w:t>
      </w:r>
    </w:p>
    <w:p>
      <w:r>
        <w:rPr>
          <w:rFonts w:ascii="等线(中文正文)" w:hAnsi="等线(中文正文)" w:cs="等线(中文正文)" w:eastAsia="等线(中文正文)"/>
          <w:b w:val="false"/>
          <w:i w:val="false"/>
          <w:sz w:val="20"/>
        </w:rPr>
        <w:t>值得注意的是这一份的纪要里面对于ai对宏观的影响的阐述部分比之前都多了很多。我那一方面就是这个AI的相关资本开支可能通过推升总需求，且融资还有部分投入品的价格对通胀形成一定的支撑。然后另一方面就是如果AI相关企业的这个估值出现下修，也可能会引发资产价格重估，并重新收紧这个金融条件。那既要既要在这以上这些部分之外，就是关于落实对于未来的货币政策指引的有一些更新。就是说卧石提出了年度的政策会议，可能会从八次缩减到6次，以便在会议期间能积累更多的信息还有数据。但是2026年的话，整体日常不日常的话不会调整，这个调整的话可能是从明年才开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04:45</w:t>
      </w:r>
    </w:p>
    <w:p>
      <w:r>
        <w:rPr>
          <w:rFonts w:ascii="等线(中文正文)" w:hAnsi="等线(中文正文)" w:cs="等线(中文正文)" w:eastAsia="等线(中文正文)"/>
          <w:b w:val="false"/>
          <w:i w:val="false"/>
          <w:sz w:val="20"/>
        </w:rPr>
        <w:t>综合来看，因为过去一段时间通胀和就业的数据都出现了一些下行的情况，所以说市场的话对于九月加息的预期，也相较于七月出现明显的降温。后续最重要的话还是关注PCE就业，还有月底的Jackson后的年会上的表态。这些也是成为政策的预期在定价的关键变量，这是一个。</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05:12</w:t>
      </w:r>
    </w:p>
    <w:p>
      <w:r>
        <w:rPr>
          <w:rFonts w:ascii="等线(中文正文)" w:hAnsi="等线(中文正文)" w:cs="等线(中文正文)" w:eastAsia="等线(中文正文)"/>
          <w:b w:val="false"/>
          <w:i w:val="false"/>
          <w:sz w:val="20"/>
        </w:rPr>
        <w:t>第二个也是最重要的，就是过去一周影响全球市场的这么一个事情，就是长端美债利率的快速上行。尤其是这个30年期美债利率的话，一度冲上了5.3%，创下了07年以来的新高。同时十年期的美债利率也在快速走高。从这个期限结构上来看的话，短端其实相对是比较稳的那长端的话它其实是上利率的话是上冲的比较快速的那本轮的这个美债长端利率的上行，并不是单一的货币政策的预期或者是实际行动导致的。而是通胀预期、财政风险溢价，还有长久期资产供需压力共同抬升的结果。</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05:59</w:t>
      </w:r>
    </w:p>
    <w:p>
      <w:r>
        <w:rPr>
          <w:rFonts w:ascii="等线(中文正文)" w:hAnsi="等线(中文正文)" w:cs="等线(中文正文)" w:eastAsia="等线(中文正文)"/>
          <w:b w:val="false"/>
          <w:i w:val="false"/>
          <w:sz w:val="20"/>
        </w:rPr>
        <w:t>短期来看，就是每一局势升级推高了油价，引发整体能源通胀的一个担忧。同时还有厄尔尼诺增强带来的一些农产品的供给冲击预期等等，使市场又开始交易食品价格上行的一个风险。然后从中长期来看，就是美国国债的供给增加欧洲的整整体的财政压力发酵罐，让大家比较担心整体的财政可持续的担心，因为美国的话这个债务也是推高到了40万亿美元，然后付息压力也来到了1万亿美元的左右高点。所以说结合起来来看，大家对于这个远期的期限溢价就出现了一个明显的推升。</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06:48</w:t>
      </w:r>
    </w:p>
    <w:p>
      <w:r>
        <w:rPr>
          <w:rFonts w:ascii="等线(中文正文)" w:hAnsi="等线(中文正文)" w:cs="等线(中文正文)" w:eastAsia="等线(中文正文)"/>
          <w:b w:val="false"/>
          <w:i w:val="false"/>
          <w:sz w:val="20"/>
        </w:rPr>
        <w:t>然后从长期的是这个维度来看的话，可能AI的企业债的发行，对于长端利率的快速上冲有一定的贡献，但也不是主要的原因。AI的这个资本扩资本开支的扩张，带来了大量的长久期的融资需求。实际上就是跟国债的资金形成了一定的竞争的情况。同时市场也就是在定价，就是AI可能抬升长期生产率，还有增长的中枢，从而也就进一步推高了均衡的利率水平。所以结合着一起来看，这一切都是推高长端美债利率的这么一些原因。</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07:30</w:t>
      </w:r>
    </w:p>
    <w:p>
      <w:r>
        <w:rPr>
          <w:rFonts w:ascii="等线(中文正文)" w:hAnsi="等线(中文正文)" w:cs="等线(中文正文)" w:eastAsia="等线(中文正文)"/>
          <w:b w:val="false"/>
          <w:i w:val="false"/>
          <w:sz w:val="20"/>
        </w:rPr>
        <w:t>我们也看到在周四在上周四的时候，贝森特也出来说要回购这个美债。但是我们就是看一下规模的话，因为它虽然说这个回购美债的规模翻倍，但是首先这个规模是从20亿美元翻到40亿的美元。然后截止到这个11月4号，可能总共的新增回购的额度在140亿左右。但是这个规模相较于20年期、30年期美债的这个季度发行，总额来叫来相比的话，其实是非常小的。就是20年的美债的发行的总量在420亿美元左右，然后30年期的话在接近700亿美元。</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08:11</w:t>
      </w:r>
    </w:p>
    <w:p>
      <w:r>
        <w:rPr>
          <w:rFonts w:ascii="等线(中文正文)" w:hAnsi="等线(中文正文)" w:cs="等线(中文正文)" w:eastAsia="等线(中文正文)"/>
          <w:b w:val="false"/>
          <w:i w:val="false"/>
          <w:sz w:val="20"/>
        </w:rPr>
        <w:t>所以说他的这个回购只不过是对于这个长端美债利率的压制，其实是作用收效甚微的，也就是说杯水车薪的一个效果。但是它的这个信号意义是比较重要的，就是说贝森特或者说美国美国财政部时刻关注着这个长端美债率的飙升，有一个政策或者说各方面托底的这么一个效果。所以说短期之内，可能能够把这个美债利率有边际回落的一种可能性。但是从中长期的角度来说的话，因为这个赤字的问题难以解决，所以说从中长期角度，长端美债利率还是易上难下的。然后这个是我们对于美债的这么一个判断。然后短期的话对于因为长端的利率上行的很快，所以说对于美股的压制是比较明显的，尤其是说这些科技股。那么往后来看，我们觉得这个八月底的话，Jackson后才是美股最关键的催化剂。</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09:12</w:t>
      </w:r>
    </w:p>
    <w:p>
      <w:r>
        <w:rPr>
          <w:rFonts w:ascii="等线(中文正文)" w:hAnsi="等线(中文正文)" w:cs="等线(中文正文)" w:eastAsia="等线(中文正文)"/>
          <w:b w:val="false"/>
          <w:i w:val="false"/>
          <w:sz w:val="20"/>
        </w:rPr>
        <w:t>Jackson后的这个年会，它本身不改变任何的政策的利率，但是它会改变市场对于美联储反应函数的一个理解。同时当前的话我们看长端利率在一个比较高的位置，那市场当前怕的其实不是利率高，而是说美联储也没有能够给出足够清晰的只波动的这个信号。那只要在卧室，在整个Jackson后的年会上面不拆台，能够做到稳定市场的一些预期。比如说对后续利率的这个路径能够有一些判断，或者说它的这个框架更能够明晰一些。如果是这样子的话，其实是能够在短期之内再进一步把长端美债利率往下带一下的。那么美股的话也有可能会因为美债利率的这个边际回落，出现一些反短线的反弹。但是当前的这个前提是市场相信通胀可控下的政策缓和，不是经济走弱的倒逼的这么一个转向灯，所以说这也是一个比较重要的前提。因此整个Jackson后的年会的话能够。决定了市场是继续交易这个高利率压估值，还是说暂时交易政策安抚风险偏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10:36</w:t>
      </w:r>
    </w:p>
    <w:p>
      <w:r>
        <w:rPr>
          <w:rFonts w:ascii="等线(中文正文)" w:hAnsi="等线(中文正文)" w:cs="等线(中文正文)" w:eastAsia="等线(中文正文)"/>
          <w:b w:val="false"/>
          <w:i w:val="false"/>
          <w:sz w:val="20"/>
        </w:rPr>
        <w:t>总结来看债市的这个动荡不一定就是说不看好美股的一个理由，但是确实是进一步强化了这个跨板块跨地区分散配置股票的一些必要性。所以说我们也同时建议在美股AI之外，可以稍微关注一下这个顺周期的一些在这个板块以保持平衡。比如说工业，然后这个啊金融，还有可选消费等。最后的话就是下周重点关注的是数据还有事件。然后下周的话会有美国的这个PCE的数据出来，以及财报方面的话有一个self force的财报，就是下周的话宏观和财报的数据都不是特别多，重点还是在关注这之后的年会的情况。以上是我的这个观点更新，谢谢。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11:36</w:t>
      </w:r>
    </w:p>
    <w:p>
      <w:r>
        <w:rPr>
          <w:rFonts w:ascii="等线(中文正文)" w:hAnsi="等线(中文正文)" w:cs="等线(中文正文)" w:eastAsia="等线(中文正文)"/>
          <w:b w:val="false"/>
          <w:i w:val="false"/>
          <w:sz w:val="20"/>
        </w:rPr>
        <w:t>好的，我这边再补充说明一下，对于整体美债的交易节奏。首先回答一个问题，就是美债现在这个时间节点要不要过多的去顾虑这件事情，会怎么看？我自己在上次周观点汇报的时候也跟大家去讲了，我们在财报季的即将结束的时候，市场的整个定价会出现转移。也就意味着从原来定价这个所谓其余的财报业绩的视角，叠加宏观这个双重的因子，接下来会更着重的转移到宏观层面的定价，尤其是从八月中下旬开始，我自己的预计是从八月中下旬甚至在整个四季度，宏观层面上的波动会不断的去扰动市场的节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12:28</w:t>
      </w:r>
    </w:p>
    <w:p>
      <w:r>
        <w:rPr>
          <w:rFonts w:ascii="等线(中文正文)" w:hAnsi="等线(中文正文)" w:cs="等线(中文正文)" w:eastAsia="等线(中文正文)"/>
          <w:b w:val="false"/>
          <w:i w:val="false"/>
          <w:sz w:val="20"/>
        </w:rPr>
        <w:t>所以首先第一个，为什么突然这个美债的定价会变成市场关注的这个视角，去做一个解释。第二个就是对于美债这个定价的扰动，我怎么看？他到底会不会成为一个短期内到市场进行大幅下跌的这种因素，我自己倒不担心，因为从每年的交易节奏上来讲的话，大家对美债长期的故事会形成一个资金担忧。反正我们自己刚才高老师也分享了一些数据，从是现在市场讲的各种各样的故事来讲的话，美债实质性的这个引爆点不会在当下时刻发生，更偏向的是一个叙事层面的节奏。所以我们更应该把现阶段美债的这个顾虑，当成一个所谓现阶段交易的一个一个叙事去看待。</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13:28</w:t>
      </w:r>
    </w:p>
    <w:p>
      <w:r>
        <w:rPr>
          <w:rFonts w:ascii="等线(中文正文)" w:hAnsi="等线(中文正文)" w:cs="等线(中文正文)" w:eastAsia="等线(中文正文)"/>
          <w:b w:val="false"/>
          <w:i w:val="false"/>
          <w:sz w:val="20"/>
        </w:rPr>
        <w:t>那从交易的叙事上节奏上来看，我们当然最近可能更关注这三后的这个表态，市场也有一定的预期。相对影响情况就是这个所谓沃神的表态啊不要表现的太过极端，整体上市场也没期待他能说出一个什么花样来。请关注公众号思维纪要社，更多纪要请加V西安20210130。因为我们自己看这个会议现阶段去发出来的话，也确实很难给到市场想要听出来的话。无论是数据这个层面的收集也好，或者是所谓新的工作有素，在AI和通胀之间的解释力等等，这些确实很难在短期之内得到相应的答案。</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14:20</w:t>
      </w:r>
    </w:p>
    <w:p>
      <w:r>
        <w:rPr>
          <w:rFonts w:ascii="等线(中文正文)" w:hAnsi="等线(中文正文)" w:cs="等线(中文正文)" w:eastAsia="等线(中文正文)"/>
          <w:b w:val="false"/>
          <w:i w:val="false"/>
          <w:sz w:val="20"/>
        </w:rPr>
        <w:t>我之前也跟大家分享过从卧室的框架上来讲，它现阶段其实是采取一个变相拖的策略。其实这个托是给谁拖的那可能是给这个特朗普托的，或者是给这个财政端的政策发挥余力去拖的。他也表达了可能降低这个所谓的开会次数，表现出这个所谓的更加沟通的不透明，那市场短期是很难去快速适应这些节奏的，或者是他的表态以及对他所谓的这个框架之内的深刻理解，都是很难在短期之内形成共识的，这是很正常的。但是我们额外的去想，当然现在市场就是揪着这个所谓过程的框架，理解的问题短期很难消化。</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15:14</w:t>
      </w:r>
    </w:p>
    <w:p>
      <w:r>
        <w:rPr>
          <w:rFonts w:ascii="等线(中文正文)" w:hAnsi="等线(中文正文)" w:cs="等线(中文正文)" w:eastAsia="等线(中文正文)"/>
          <w:b w:val="false"/>
          <w:i w:val="false"/>
          <w:sz w:val="20"/>
        </w:rPr>
        <w:t>从一个中长期维度上，这反而对市场有一个好的地方是什么呢？就是至少我们认为市场的交易会越来越不一致，大家对这个宏观的信号和数据的分析，这些能力是具有非共识的，这是好事。也就是说在过去2几年的共识中，市场高度的共识形成了高度杠杆，我觉得在接下来的时间节点里面，反而不会形成过多的担忧。就是大家经历过之前一轮的去杠杆之后，实际上在未来很难形成所谓大幅的去杠杆行情。因为宏观的因素这是我结合这个所谓为什么框架，还有年内的数据以及现阶段大家所谓交易的这个担忧。综合来看，无论是从这个长中长期的基本面，还是现在市场的环境，那么我不担心所谓短期会遇到大幅下跌的这种风险，就是从至少短期的交易节奏上来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16:22</w:t>
      </w:r>
    </w:p>
    <w:p>
      <w:r>
        <w:rPr>
          <w:rFonts w:ascii="等线(中文正文)" w:hAnsi="等线(中文正文)" w:cs="等线(中文正文)" w:eastAsia="等线(中文正文)"/>
          <w:b w:val="false"/>
          <w:i w:val="false"/>
          <w:sz w:val="20"/>
        </w:rPr>
        <w:t>第三个问题，就是想要讲一下从市场交易节奏怎么去跟随这个所谓美债的这个波动。在今年剩下的时间节点里面，我自己觉得八月中下旬到，应该说八月下旬了，到9月份还是应该高度重视的。我会比这个之前更为谨慎一点，对于宏观的这个信号的看法。因为大家的交易重心一旦开始转移过来的话，此前一定程度上对于年内加息预期下降，这件事情可能会反过来交易，就可能会重新去顾虑，所谓油的问题，唯一的问题，通胀的问题，还有甚至接下来高度关注所谓美债拍卖的问题，还有财政的整体表态，还有什么工具箱可以用等等。只要一有这个所谓风吹草动，都可能会形成这个市场的顾虑。因为市场的现阶段，大家说实话很难想到有什么超预期的好消息，但是很容易想到在一周之内的坏消息，就是这么一个阶段。所以八月到9月我觉得宏观层面的定价还是会持续而扰动市场。所以如果从股市的角度上，那么跟你的收益相关的方向，我都会偏向于形成一个所谓的震荡。</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17:49</w:t>
      </w:r>
    </w:p>
    <w:p>
      <w:r>
        <w:rPr>
          <w:rFonts w:ascii="等线(中文正文)" w:hAnsi="等线(中文正文)" w:cs="等线(中文正文)" w:eastAsia="等线(中文正文)"/>
          <w:b w:val="false"/>
          <w:i w:val="false"/>
          <w:sz w:val="20"/>
        </w:rPr>
        <w:t>但是你要问我说这个以美股为联动的效应来看，无论是中国市场还是全球市场，整体的节奏上随着联动的就是AI的？或者AI产业链相关的这些东西，我说实话倒不担心，因为从这个所谓企业的基本面和盈利层面上，大家并没有形成所谓悲观的预期，但只是是缺乏更好的消息。接下来可能因为咱们财报大家还是会比较关注的，而是看他怎么讲新的故事了。所以既然有企业业托底，经济暂时也没出现什么困境和问题的话，我觉得市场不会陷入所谓大幅下跌的这种风险。你进去是相对困难的。但是宏观的这个扰动，很容易让大家整体的持股体验或者交易的节奏会比较被动，这是可能从交易和叙事的节奏上需要把握的。就是基本面我们不悲观，但从交易节奏上或者是叙事的节奏上有可能让大家比较被动。是从这个层面上去讲，所谓一个健身的态度这是我想讲的几个问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19:07</w:t>
      </w:r>
    </w:p>
    <w:p>
      <w:r>
        <w:rPr>
          <w:rFonts w:ascii="等线(中文正文)" w:hAnsi="等线(中文正文)" w:cs="等线(中文正文)" w:eastAsia="等线(中文正文)"/>
          <w:b w:val="false"/>
          <w:i w:val="false"/>
          <w:sz w:val="20"/>
        </w:rPr>
        <w:t>关于美债，总结来讲的话，就是我们从美债的这个中长期趋势也好，或者是从美国的基本盘子来讲的话，其实不担心长长周期的这个趋势在当下会引爆，不担心这个问题，但是更多的是顾虑现阶段从股票交易的中心和趋势节奏上，建议在八月下到9月这个区间里面要高度重视。这个所谓的趋势还没有完，要担心的一波一波的还会在路上，所以这是一个提醒，甚至往更远期一点，比如整个四季度，其实我认为宏观层面上的交易还是值得高度重视的，就是宏观的变量还是存在的，至少我个人的层面上对于必然的问题是偏谨慎态度的，从一个所谓中长期视角上，逻辑上，我觉得很难短期去解决。有可能随着大家对于，明年的这个通胀的预期，这个话题有有出来的话，可能在Q4的时候也会影响市场的节奏，就是我可能在讲这个所谓美债交易的主线，我也跟大家去分享一些观点。第二块就是去讲一下港股，其实港股最近在这个美债的问题共识中，其实表现的还相对坚韧。那我这里对于港股接下来的走势，其实跟上周的观点没有特别大的变化，还是觉得应该是在一个震荡整固的过程之中。这个所谓震荡总共其实有几方面的理解。第一个是我们看现在海外的风险或者是波动的因素还是比较多的。我们之前也讲了，港股这一轮的上涨到底是因为什么上涨？</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21:03</w:t>
      </w:r>
    </w:p>
    <w:p>
      <w:r>
        <w:rPr>
          <w:rFonts w:ascii="等线(中文正文)" w:hAnsi="等线(中文正文)" w:cs="等线(中文正文)" w:eastAsia="等线(中文正文)"/>
          <w:b w:val="false"/>
          <w:i w:val="false"/>
          <w:sz w:val="20"/>
        </w:rPr>
        <w:t>其实有很大一部分是海外因素的共振，当然也有国内的资金切换等等各方面共同形成的资金流层面上的故障，所以当海外因素发生变化的时候，尤其美债收益率，我觉得对于港股传导性的还是在的。所以从这个资产定价逻辑上，一般来讲的话，就是港股的反馈会比较久一点，就是他很难在一个所谓美债高企的预期之下，很快快速的形成一个下跌，然后又暴力反弹，不太像美股的交易节奏，所以有可能会相对的有实质性的反应，这是第一个，我想有可能会真正成功的原因。第二个就是我们这个观察，就是国内层面上，大家对于整体的这个交易节奏上也慢慢的缓和下来，偏多元化交易一些，缺乏相应的所谓的主线交易思路。现阶段大家可能对于港股的配置，说实话也没有形成一个所谓的共识。就关于资金，如果从一个所谓防御的角度上，大家还没有完全想要把资金切过来，那更多的还是在观察所谓AI这一条，所谓硬科技反弹的节奏等等，注意还在这个层面上。所以这个港股现阶段增量资金的，我觉得还要再观察。就是国内的增量资金不是特别明显的大幅流进来的，但不是这个预期。</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22:49</w:t>
      </w:r>
    </w:p>
    <w:p>
      <w:r>
        <w:rPr>
          <w:rFonts w:ascii="等线(中文正文)" w:hAnsi="等线(中文正文)" w:cs="等线(中文正文)" w:eastAsia="等线(中文正文)"/>
          <w:b w:val="false"/>
          <w:i w:val="false"/>
          <w:sz w:val="20"/>
        </w:rPr>
        <w:t>第三个就是我们看一下国内基本面的趋势，短期确实也没有什么新的变化或共识，建议大家去做相应的非科技的交易。所以综合来看的话，港股现阶段基于基本面的变化应该是没有的，那更多的还是就基于国内基本面的变化，基本请关注公众号思维纪要社。更多纪要请加V西安20210130上没有什么利好的消息。那更多的可能还是要看海外的这个影响因素，对于定价的节奏。所以我自己觉得短期大家可能会考虑说，亚太的资金或者全球的资金会不会形成所谓的切换。</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23:44</w:t>
      </w:r>
    </w:p>
    <w:p>
      <w:r>
        <w:rPr>
          <w:rFonts w:ascii="等线(中文正文)" w:hAnsi="等线(中文正文)" w:cs="等线(中文正文)" w:eastAsia="等线(中文正文)"/>
          <w:b w:val="false"/>
          <w:i w:val="false"/>
          <w:sz w:val="20"/>
        </w:rPr>
        <w:t>因为海外市场有风险，我觉得也很难形成这样的长线的流入，短期的热钱的流入的劲头也不大，总体来看的话其实做A股和做全市场大家都会考虑一个问题，就是你你的当主线业绩还在的工作中，你是否能够放弃主线，大多数人不会所谓放弃主线，即便这个主线的动能在短期之内可预期的，没那么强的，或者面临这个回调的风险。但是大家很难在现在这个时间节点把自定义快速切过来。所以无论是从内资还是外资的资金这种的视角上来看的话，我觉得港股现在可能是更多维持现状，基本是这个样子。但如果海外的这个反弹节奏也形成这个起来的话，我觉得港股会形成一定的共振效应的，就是不是一个所谓明显的跷跷板，说美股不行，然后港股就可以，或者美股好了。2港股就不行。因为现阶段全球市场已经交易到今年的这个时间节点了，更偏向是一个扩散性的行情，而不是单纯制造科技。玫瑰也是一样的，大家也在做轮动，在做一些CICAI业绩好转的方向，也都在相应的有表现。中国市场也是一样的，所以哪怕把港股作为一个所谓价值市场，或者非AI非科技的这么一个标的去看的话，其实它也是会跟着大家去做这么一个共振的节奏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25:31</w:t>
      </w:r>
    </w:p>
    <w:p>
      <w:r>
        <w:rPr>
          <w:rFonts w:ascii="等线(中文正文)" w:hAnsi="等线(中文正文)" w:cs="等线(中文正文)" w:eastAsia="等线(中文正文)"/>
          <w:b w:val="false"/>
          <w:i w:val="false"/>
          <w:sz w:val="20"/>
        </w:rPr>
        <w:t>这是我讲现在港股那也不用太悲观，就预计它有这个所谓短期回调的大幅回调的风险也不至于，大概率我的想法还是偏一个震荡整固去看。那么从一个方向上的看法的话，我其实偏好的这个方向没有特别大的变化。第一个，如果大家在现在阶段市场波动比较高的时候，首先这个相对红利这些底仓还是要持续持有的，这个没有什么问题。这是我今年对港股整体的交易节奏，都是要建议保持这个底层的。第二个，就是如果追求一些所谓收益，那就更偏向建议去找一些绝对收益的品种，这个绝对收益品种可以跟AI没有关系，更多的但就是可以跟AI绝对主线没有那么强烈的关系，更多的去选择一些所谓出海的全球的企业。其实壳在港股市场上，这些企业一直都能够给到相应的溢价。大家去拉这个A价，很明显的看得出来，今年港股表现好的很多都是在全球具有绝对优势的一些企业，当然有一些跟成长也有关系，有一些跟销售关系，但是我觉得都是可以做持续关注的，这是第一个方向，就是全球竞争力企业，追求绝对收益品种。第二个，就是去看一下资金的共识，我觉得资金在现阶段要么是科技，要么是在药里面，就来回的做这么一个切换为主那对于这个创新药的关注还在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27:24</w:t>
      </w:r>
    </w:p>
    <w:p>
      <w:r>
        <w:rPr>
          <w:rFonts w:ascii="等线(中文正文)" w:hAnsi="等线(中文正文)" w:cs="等线(中文正文)" w:eastAsia="等线(中文正文)"/>
          <w:b w:val="false"/>
          <w:i w:val="false"/>
          <w:sz w:val="20"/>
        </w:rPr>
        <w:t>但是我想创销毕竟还是受会受到宏观节奏的影响，所以当时宏观的故事有有悲观相似的时候可能没有影响，但有好像是有可能会有有反弹了。但我觉得现在资金流对于国内资金，对于所谓美债的反应还不是那么的迅速敏感。在创新药这一块，大家既然共识在这块，我觉得还是可以关注的。第三个我觉得如果从一个培育的视角，在中长期点或者是考虑这个反弹潜能的话，我自己觉得AI的中下游还是可以做关注的。就硬件层面上，我觉得现阶段在港股这块，本来它也不是一个中长期，大概会因为买一点儿去港股这买的逻辑。港股更多的权重都是在中下游这一块更多一些，尤其是原厂商这一块，我觉得这个是可以做中长期关注的，现在的这个排队还可以，所以去看一看，这些人是我在中下游相对优先去选择的方向，基本上就这些。今天的会议主要就跟大家讲这么多总体的思想就是说八月下旬到这个九月份，宏观的扰动还是值得重视的。咱们从这个宏观的基本面层面上，无论是美债中长期还是美国经济中长期，或者今年我们自己看整体上都不是形成特别大担忧的，只是说从市场交易和叙事节奏上，那这两个月是重点，就是在挑毛挑毛病的这么一个过程之中，所以会影响大家对于宏观的定价节奏。</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29:20</w:t>
      </w:r>
    </w:p>
    <w:p>
      <w:r>
        <w:rPr>
          <w:rFonts w:ascii="等线(中文正文)" w:hAnsi="等线(中文正文)" w:cs="等线(中文正文)" w:eastAsia="等线(中文正文)"/>
          <w:b w:val="false"/>
          <w:i w:val="false"/>
          <w:sz w:val="20"/>
        </w:rPr>
        <w:t>那么对于市场的交易节奏上来看的话，有可能对股市从指数层面上形成一定的震荡整个的这么一个态势。美股也好或者是港股也好，基本可能都是会面临这个所谓结构性轮动这个过程，所以我们还是要再看吧接下来这个市场能不能讲出新的好故事来，短期看这个还是有待观察的。基本上今天就分享这么多。如果大家对相应的话题感兴趣的话，随时欢迎我们进行线上和线下交流。好，谢谢大家。</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2026-08-23T14:15:06Z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E6636BB100BBAFBB4581D91E6DDB8AD4D368BE8CB3FDD84C6A36463F47DFE5AA7EBB9DEC4C52EFD4A81FB793BF1F401C5C6CE4C31A5B28DC56482C765002CECFCE31435</vt:lpwstr>
  </property>
</Properties>
</file>