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开源商社 - 化妆品观察：高端突破与功效深化，双核驱动 260823_原文</w:t>
      </w:r>
    </w:p>
    <w:p>
      <w:pPr>
        <w:jc w:val="center"/>
      </w:pPr>
      <w:r>
        <w:rPr>
          <w:rFonts w:ascii="等线(中文正文)" w:hAnsi="等线(中文正文)" w:cs="等线(中文正文)" w:eastAsia="等线(中文正文)"/>
          <w:b w:val="false"/>
          <w:i w:val="false"/>
          <w:sz w:val="20"/>
        </w:rPr>
        <w:t>2026年08月23日 22:06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参加我们商社观察开源视角2026的系列电话会议。我是开源证券商贸零售和社会服务团队的分析师李新田。八月我们开始相约在进门财经围绕零售社服、美户等新消费板块组织专题系列电话会议，以深度汇报商社行业的投资机会。今天我们的主题是化妆品专题，化妆品观察高端突破与功效生化的双核驱动。近期我们也是把化妆品行业上半年的数据，618大促，还有像平台高频数据以及重点品牌的表现都做了一个比较系统的梳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00:41</w:t>
      </w:r>
    </w:p>
    <w:p>
      <w:r>
        <w:rPr>
          <w:rFonts w:ascii="等线(中文正文)" w:hAnsi="等线(中文正文)" w:cs="等线(中文正文)" w:eastAsia="等线(中文正文)"/>
          <w:b w:val="false"/>
          <w:i w:val="false"/>
          <w:sz w:val="20"/>
        </w:rPr>
        <w:t>总体判断的话，我们认为26年化妆品行业是进入了一个结构性机会更加清晰的阶段。今年其实有几个变化是比较值得重视的。第一是大盘依然还是有韧性，但是传统护肤已经进入了一个存量竞争的阶段。行业的增长是越来越依赖这个线上以及细分的品类。第二点的话是消费端其实呈现了比较明显的一个M型结构，高端和极致性价比两端的需求更强。中间缺少差异化的产品，其实他们的压力是更大的那第三是品牌经营层面，是体现出了比较明显的K型分化。真正具备品牌产品研发和全运营能力的公司，是保持一个继续向上的一个趋势。而单纯依赖像低价白牌和投流的品牌，其实持续的承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01:40</w:t>
      </w:r>
    </w:p>
    <w:p>
      <w:r>
        <w:rPr>
          <w:rFonts w:ascii="等线(中文正文)" w:hAnsi="等线(中文正文)" w:cs="等线(中文正文)" w:eastAsia="等线(中文正文)"/>
          <w:b w:val="false"/>
          <w:i w:val="false"/>
          <w:sz w:val="20"/>
        </w:rPr>
        <w:t>第四点是从角来看，我们还是觉得今年最值得关注的依然是高端和功效两条主线。第一部分我们先来看一下整个行业的大盘，是逐步从这个流量增长进入了存量的一个份额竞争。26年上半年中国化妆品市场的规模差不多在5190亿元，同比增长了4.6%。</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02:05</w:t>
      </w:r>
    </w:p>
    <w:p>
      <w:r>
        <w:rPr>
          <w:rFonts w:ascii="等线(中文正文)" w:hAnsi="等线(中文正文)" w:cs="等线(中文正文)" w:eastAsia="等线(中文正文)"/>
          <w:b w:val="false"/>
          <w:i w:val="false"/>
          <w:sz w:val="20"/>
        </w:rPr>
        <w:t>所以其实整体还是一个正增长的一个趋势。但是我们拆渠道来看的话，差异还是比较明显。线上的规模差不多在2950亿元，然后同比增长10%，线下同比下降有接近2%，线上的渗透率也是进一步提升到了57%。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02:26</w:t>
      </w:r>
    </w:p>
    <w:p>
      <w:r>
        <w:rPr>
          <w:rFonts w:ascii="等线(中文正文)" w:hAnsi="等线(中文正文)" w:cs="等线(中文正文)" w:eastAsia="等线(中文正文)"/>
          <w:b w:val="false"/>
          <w:i w:val="false"/>
          <w:sz w:val="20"/>
        </w:rPr>
        <w:t>所以也就是说今年行业的增量基本都还是在线上。我们再拆品类来看，分化是更加的明显。护肤依然是一个最大的基本盘。上半年护肤的规模接近3191元，但是同比的增速只有1.2%。但是像身体护理的规模420亿元，它的同比增长有超过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02:53</w:t>
      </w:r>
    </w:p>
    <w:p>
      <w:r>
        <w:rPr>
          <w:rFonts w:ascii="等线(中文正文)" w:hAnsi="等线(中文正文)" w:cs="等线(中文正文)" w:eastAsia="等线(中文正文)"/>
          <w:b w:val="false"/>
          <w:i w:val="false"/>
          <w:sz w:val="20"/>
        </w:rPr>
        <w:t>同时像洗护、彩妆，他们的增速也是明显快于传统护肤的。那么在护肤进入到1%左右的增速以后，对于公司而言，如果想要跑赢行业的话，基本上只有几条路径。要么是通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03:18</w:t>
      </w:r>
    </w:p>
    <w:p>
      <w:r>
        <w:rPr>
          <w:rFonts w:ascii="等线(中文正文)" w:hAnsi="等线(中文正文)" w:cs="等线(中文正文)" w:eastAsia="等线(中文正文)"/>
          <w:b w:val="false"/>
          <w:i w:val="false"/>
          <w:sz w:val="20"/>
        </w:rPr>
        <w:t>通过新品和大单品的迭代去抢占份额，要么就是提高这个价格带，要么就是切入像抗老、修护等等这种高景气的功效赛道。又或者是像洗护、身体护理这些高增长的细分品类去做一个延伸。这也是为什么我们认为今年观察这个月度GMB的重要性甚至是在提高的。因为在行业它只有个位数增长的情况下一个品牌如果说它能够做到20%、30%，甚至是更高的一个增速。实际上就意味着它在逐步提升这个市场的一个份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03:58</w:t>
      </w:r>
    </w:p>
    <w:p>
      <w:r>
        <w:rPr>
          <w:rFonts w:ascii="等线(中文正文)" w:hAnsi="等线(中文正文)" w:cs="等线(中文正文)" w:eastAsia="等线(中文正文)"/>
          <w:b w:val="false"/>
          <w:i w:val="false"/>
          <w:sz w:val="20"/>
        </w:rPr>
        <w:t>在这里我们觉得还是要做一个进一步的一个区分。那GMB的高增到底是品牌增长还是流量的增长？过去我们看一个品牌的增速很快，可能市场的第一反应是它的经营趋势很好。但现在如果我们在当下这个时点的话，我们可能会去多看几个指标。第一看增长是不是依赖某个单一平台。如果说一个品牌80%甚至说是90%的增速都来自于抖音，而且主要是靠达人的投流去实现的那持续性肯定是需要去打折的。第二是看新品之外的老品有没有得到增长。如果全部增速都来自于不断的去推出新品，而原有的大单品持续衰退的话，那这样的增速的质量其实也相对比较一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04:52</w:t>
      </w:r>
    </w:p>
    <w:p>
      <w:r>
        <w:rPr>
          <w:rFonts w:ascii="等线(中文正文)" w:hAnsi="等线(中文正文)" w:cs="等线(中文正文)" w:eastAsia="等线(中文正文)"/>
          <w:b w:val="false"/>
          <w:i w:val="false"/>
          <w:sz w:val="20"/>
        </w:rPr>
        <w:t>第三是我们看收入增长之后，利润有没有同步兑现。如果GMV增长30%，但是像投流、营销费用的增长达到50%，其实这个是没有真正去创造价值的。所以我们认为对于化妆品公司的定价，会逐步切换到GMV增速加利润率加品牌资产共同的一个定价。这个变化对于头部公司其实是利好。因为头部公司的优势不止说是有钱去做投流，而是已经沉淀了这个大单品加会员体系，加这个研发能力，以及跨平台的一个运营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05:34</w:t>
      </w:r>
    </w:p>
    <w:p>
      <w:r>
        <w:rPr>
          <w:rFonts w:ascii="等线(中文正文)" w:hAnsi="等线(中文正文)" w:cs="等线(中文正文)" w:eastAsia="等线(中文正文)"/>
          <w:b w:val="false"/>
          <w:i w:val="false"/>
          <w:sz w:val="20"/>
        </w:rPr>
        <w:t>第二个比较明显的一个变化是抖音的流量红利本身就开始逐步趋缓了。那么我们从四大主流平台的口径上来看，上半年抖音美妆的GMV仍然有14%以上的一个增速，依然是增速最快的一个平台。但是相比于去年同期24%左右的一个增速，是已经出现了一个明显的放缓。与此同时像天猫是重新恢复了一个正增长，上半年同比增长在5%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06:07</w:t>
      </w:r>
    </w:p>
    <w:p>
      <w:r>
        <w:rPr>
          <w:rFonts w:ascii="等线(中文正文)" w:hAnsi="等线(中文正文)" w:cs="等线(中文正文)" w:eastAsia="等线(中文正文)"/>
          <w:b w:val="false"/>
          <w:i w:val="false"/>
          <w:sz w:val="20"/>
        </w:rPr>
        <w:t>其实我们觉得这个变化还是比较值得重视的。意味着其实品牌的经营从过去的这种流量去哪，我们就去哪儿，重新回到了品牌的一个全域经营。抖音仍然负责拉新和新品的一个爆发力。那天猫更偏这种品牌的搜索会员和复购。京东以及像高端商场，以及说线下的门店和视频号，大家都在各自承担着不同的一个功能。所以真正优秀的品牌不能说只在某一个平台跑出来，而是要能把一个平台获得的用户转化到整个品牌体系里面去。这也是为什么我们今年看到越来越多成熟品牌主动压缩打包的比例，提高自播商品卡会员和这个货架渠道一个占比。本质不是不要增长，而是开始重视利润质量和长期用户一个资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07:05</w:t>
      </w:r>
    </w:p>
    <w:p>
      <w:r>
        <w:rPr>
          <w:rFonts w:ascii="等线(中文正文)" w:hAnsi="等线(中文正文)" w:cs="等线(中文正文)" w:eastAsia="等线(中文正文)"/>
          <w:b w:val="false"/>
          <w:i w:val="false"/>
          <w:sz w:val="20"/>
        </w:rPr>
        <w:t>另外我们从这个品类角度，还是有一个新的结构机会，就是护肤之外的需求开始加速的外溢。像护肤不是身体护理上半年增速超过30%，那核心就是过去单纯的沐浴基础身体乳基础的一个身体乳，开始向香氛、美白、果酸、身体抗老等等方面去做了一个升级。洗发护发也是从过去的洗干净，逐步向防脱、蓬松、控油，还有头皮的健康去做一个迁移。那么我们认为这类赛道真正的机会并不是说品类增速很快，而是品牌化的程度比较低。其实护肤已经是一个非常成熟的一个品牌市场了。但是像身体护理、功效型护理年，这个消费者对于头部品牌的认知还并没有完全的固化。其实这意味着未来2到3年，国货仍然有机会通过细分的功效和情绪价值，切出新的一个大品牌，这是第一个整个大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08:21</w:t>
      </w:r>
    </w:p>
    <w:p>
      <w:r>
        <w:rPr>
          <w:rFonts w:ascii="等线(中文正文)" w:hAnsi="等线(中文正文)" w:cs="等线(中文正文)" w:eastAsia="等线(中文正文)"/>
          <w:b w:val="false"/>
          <w:i w:val="false"/>
          <w:sz w:val="20"/>
        </w:rPr>
        <w:t>第二个变化的话，其实是消费端M型的结构越来越清晰了，高端并没有因为消费偏弱而逐步的消失。这里我们觉得M型和K型要分开理解。M型主要是讲的消费的一个结构，一端消费者越来越追求性价比，但是另一端对真正有品牌价值和功效性和确定性功效的一个产品，消费者仍然愿意去支付一个很高的一个价格。像淘天上半年热销的一个产品里面，既有成交均价百180块钱千左右的丝塔芙的大白罐，也有3000元以上的一个赫莲娜的一个黑绷带，两个产品都能够进入到top 10。而且top 10里面有7款核心功效和抗老修护直接相关。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09:15</w:t>
      </w:r>
    </w:p>
    <w:p>
      <w:r>
        <w:rPr>
          <w:rFonts w:ascii="等线(中文正文)" w:hAnsi="等线(中文正文)" w:cs="等线(中文正文)" w:eastAsia="等线(中文正文)"/>
          <w:b w:val="false"/>
          <w:i w:val="false"/>
          <w:sz w:val="20"/>
        </w:rPr>
        <w:t>所以现在不是说所有的消费者都在进行一个消费的降级，而是价格两端的价值主章是越来越清晰的。低价就要做到极致的质价比高价就必须要有品牌功效和稀缺性的一个体验支撑。反而像中间价格带，如果品牌不强，功效又没有明显的一个差异化，其实是会比较难的那像今年高端美妆的恢复是非常的明显，尤其护肤领域，外资已经是重新占据了比较多的一个头部的一个位置。我们觉得这里不用过多的去展开国际集团的本身，它其实反映核心的是一个行业的一个趋势。高消费力人群需求仍然是比较具备韧性的，而且在消费更加理性的情况下，强品牌资产的价值反而重新体验了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10:08</w:t>
      </w:r>
    </w:p>
    <w:p>
      <w:r>
        <w:rPr>
          <w:rFonts w:ascii="等线(中文正文)" w:hAnsi="等线(中文正文)" w:cs="等线(中文正文)" w:eastAsia="等线(中文正文)"/>
          <w:b w:val="false"/>
          <w:i w:val="false"/>
          <w:sz w:val="20"/>
        </w:rPr>
        <w:t>另一个是高端消费还有一个比较值得注意的一个变化，就是价格体系本身开始重新成为品牌的资产。过去两年很多品牌为了追求尖利，不断增加折扣、赠品、达人机制，短期把这个销量做起来，带给消费者也越来越习惯这种等最低价。现在部分高端品牌其实开始主动控制官方的价格，不直接大幅的降价，而是说通过这种会员的加赠，达人的套组等等方式去改善消费者的一个到手价值。本质上就是既做转化又避免破坏正价体系。这个趋势对于国货高端品牌也具备一定的一个参考意义。真正的高端化不一定就是真正的一个高端化一定它不是去靠一次性的一个提去完成的，而是说产品渠道、服务以及整个价格体系的共同形成的一个品牌的一个溢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11:07</w:t>
      </w:r>
    </w:p>
    <w:p>
      <w:r>
        <w:rPr>
          <w:rFonts w:ascii="等线(中文正文)" w:hAnsi="等线(中文正文)" w:cs="等线(中文正文)" w:eastAsia="等线(中文正文)"/>
          <w:b w:val="false"/>
          <w:i w:val="false"/>
          <w:sz w:val="20"/>
        </w:rPr>
        <w:t>其实更值得注意的是，高端消费并不是外资独有的一个机会。国货整体份额今年仍然是在提升的。上半年国货的份额从50.2提升到了51.8，国货同比增长了7.9%，其实明显快于外资的。所以我们对于今年国货和外资的理解，不是说是外资回来国货退场，而是国货替代进入了一个第二个阶段。过去国货主要依靠像渠道的效率、性价比和本土营销完成这个替代。未来可能说真正去能够去继续抢占市场份额的公司，需要进一步去验证自己，证明去自己能够去形成这个品牌的溢价和高端的心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11:54</w:t>
      </w:r>
    </w:p>
    <w:p>
      <w:r>
        <w:rPr>
          <w:rFonts w:ascii="等线(中文正文)" w:hAnsi="等线(中文正文)" w:cs="等线(中文正文)" w:eastAsia="等线(中文正文)"/>
          <w:b w:val="false"/>
          <w:i w:val="false"/>
          <w:sz w:val="20"/>
        </w:rPr>
        <w:t>比较典型的像毛戈平，毛戈平26年上半年线上交易差不多有25亿人，品牌的这个排名也较之之前提升了七位，提升到了第13名，整体的位置提升也是非常的明显。我们觉得毛戈平特价的价值不只说是尖锐的一个高增。而且他其实是验证了国货消费者可以不是因为便宜而购买，而是愿意因为东方美学专业的彩妆和品牌的价值去支付一定的溢价。而且今年彩妆本身也是国货表现比较突出的一个赛道。上半年彩妆香水市场里面，像毛戈平、卡姿兰、洛威花知晓其实都进入了一个比较靠前的位置。花知晓和毛戈平仍然保持了比较高的一个增速。所以我们从投资的角度来看，我们觉得高端国货突破现在是最重要的一个验证。它不再是能不能提价，而是高价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12:58</w:t>
      </w:r>
    </w:p>
    <w:p>
      <w:r>
        <w:rPr>
          <w:rFonts w:ascii="等线(中文正文)" w:hAnsi="等线(中文正文)" w:cs="等线(中文正文)" w:eastAsia="等线(中文正文)"/>
          <w:b w:val="false"/>
          <w:i w:val="false"/>
          <w:sz w:val="20"/>
        </w:rPr>
        <w:t>但能不能持续扩大这个用户的一个规模，这是第二个高端。第三个是另一个我们觉得确定性比较强的方向，是功效护肤。过去几年功效护肤的经历了几个阶段。最早彼得是没有有没有热门的成分，比如说A醇、玻色因、胶原胜肽。后来就比浓度，大家都开始做高浓度的产品。但是现在其实继续靠一个热门成分是越来越难去做出这个差异化的。消费者比较关心的是到底有没有效果，有没有人体功效验证，有没有这种临床的数据。消费者使用1到2周之后，能不能形成一个比较明显的一个体感。所以我们可以把这个过程是概括为成分的一个宣称到浓度的一个竞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13:51</w:t>
      </w:r>
    </w:p>
    <w:p>
      <w:r>
        <w:rPr>
          <w:rFonts w:ascii="等线(中文正文)" w:hAnsi="等线(中文正文)" w:cs="等线(中文正文)" w:eastAsia="等线(中文正文)"/>
          <w:b w:val="false"/>
          <w:i w:val="false"/>
          <w:sz w:val="20"/>
        </w:rPr>
        <w:t>其实进一步是进入到了这个临床验证和体感体验的一个阶段。我们认为这个阶段对国货公司的意义是比较大的。因为如果行业还是去拼这种热门的成分，那小品牌同样可以去买原料做营销，整个技术壁垒相对来说就比较低。但是如果消费者开始追求完整的一个证据链，那么有自由自研原料、专利技术、临床验证和长期科研投入的一个头部公司优势会越来越明显。而且其实未来科研投入能不能形成商业化，我们觉得会成为一个新的一个核心的指标，不是说去简单看公司一年的研发费用有多少，而是看研发能不能形成独家原料，独家技术，再转化成消费者能够理解的这个大单品的一个卖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14:45</w:t>
      </w:r>
    </w:p>
    <w:p>
      <w:r>
        <w:rPr>
          <w:rFonts w:ascii="等线(中文正文)" w:hAnsi="等线(中文正文)" w:cs="等线(中文正文)" w:eastAsia="等线(中文正文)"/>
          <w:b w:val="false"/>
          <w:i w:val="false"/>
          <w:sz w:val="20"/>
        </w:rPr>
        <w:t>我们从功效结构来看，今年比较重要的还是抗老加修护两个基本盘。上半年的一个抗老榜里面，珀莱雅是已经做到了仅次于雅诗兰黛和欧莱雅、兰蔻等等，国际大牌处于的一个第一梯队。修护榜单里面，珀莱雅也是同样进入了前列，同时像可复美、薇诺娜等等国库专业的一个功效品牌，也都有一个比较靠前的位置。所以功效是国货相对比较容易建立差异化壁垒的一个突破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15:17</w:t>
      </w:r>
    </w:p>
    <w:p>
      <w:r>
        <w:rPr>
          <w:rFonts w:ascii="等线(中文正文)" w:hAnsi="等线(中文正文)" w:cs="等线(中文正文)" w:eastAsia="等线(中文正文)"/>
          <w:b w:val="false"/>
          <w:i w:val="false"/>
          <w:sz w:val="20"/>
        </w:rPr>
        <w:t>我们看另一个比较新的一个变化，是从单一功效开始往复合功效和专业场景的一个升级，比如说像修护这个赛道，现在单纯说敏感肌、皮肤屏障修护，我觉得已经不太够了。消费者们更加愿意越来越倾向于修护加抗老，或者说修护加紧致，又或者是修护加敏修复加美白。本质上还是在精简护肤的趋势之下，修为一个产品可以去解决更多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15:51</w:t>
      </w:r>
    </w:p>
    <w:p>
      <w:r>
        <w:rPr>
          <w:rFonts w:ascii="等线(中文正文)" w:hAnsi="等线(中文正文)" w:cs="等线(中文正文)" w:eastAsia="等线(中文正文)"/>
          <w:b w:val="false"/>
          <w:i w:val="false"/>
          <w:sz w:val="20"/>
        </w:rPr>
        <w:t>再往下一步走的话，其实就是修护加医美的术后场景。近期我们可以看到有越来越品牌就布局在对然后这个轻医美术后修护装卸联合，把这个日常护肤和专业的皮肤管理连接起来。像巨子生物公司，过去是可复美为代表的一个重组胶原功效护肤的一个逻辑。其实现在随着可丽金新生753胶原针等等三类器械的一个产品的上市，也是逐步形成了护肤加医美的一个双美布局。未来你真正能够验证的不是说单一一个医美产品能够卖多少，而是说线上功效护肤的用户能不能够向线下的医美去进行导流。同时医美项目之后能不能再转回到这个日常的一个修护。如果说这个闭环可以跑通的话，那其实用户的一个生命周期价值，包括说复购以及这个品牌的专业心智都会得到进一步的一个增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16:55</w:t>
      </w:r>
    </w:p>
    <w:p>
      <w:r>
        <w:rPr>
          <w:rFonts w:ascii="等线(中文正文)" w:hAnsi="等线(中文正文)" w:cs="等线(中文正文)" w:eastAsia="等线(中文正文)"/>
          <w:b w:val="false"/>
          <w:i w:val="false"/>
          <w:sz w:val="20"/>
        </w:rPr>
        <w:t>最后一块我们看投资建议，我们目前还是建议围绕高端加功效加情绪去布局。第一高端加情绪方面，我们建议重点关注毛戈平和落雨陈。毛戈平它的核心逻辑还是国货高端品牌的一个稀缺性。今年国际高端品牌的恢复，是本身去验证了高端美妆的一个景气度。毛戈平同时依靠东方美学和专业的彩妆实现份额的提升。品牌溢价我们觉得也是在持续的强化。后续重点看两点，一是高增长能否延续，另一个就是护肤以及色彩类的产品能不能进一步的打开品类的一个空间。我们这边说的高增长是能不能够达到30%，或者说30%以上这么一个GMV的一个增速。若雨辰26年上半年业绩预告认为也是同比100%到120%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17:54</w:t>
      </w:r>
    </w:p>
    <w:p>
      <w:r>
        <w:rPr>
          <w:rFonts w:ascii="等线(中文正文)" w:hAnsi="等线(中文正文)" w:cs="等线(中文正文)" w:eastAsia="等线(中文正文)"/>
          <w:b w:val="false"/>
          <w:i w:val="false"/>
          <w:sz w:val="20"/>
        </w:rPr>
        <w:t>那绽家作为高端家庭第六年仍然具备高增长乡村精致去体供这个情绪价值。高端抗衰保健品翡翠在保健品监管逐步落地后，也有望恢复一个高增的趋势。同时新收购的这个高端院线护肤品牌奥伦纳素，也是在持续的去强化公司整个弱势产品线下的一个高端心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18:21</w:t>
      </w:r>
    </w:p>
    <w:p>
      <w:r>
        <w:rPr>
          <w:rFonts w:ascii="等线(中文正文)" w:hAnsi="等线(中文正文)" w:cs="等线(中文正文)" w:eastAsia="等线(中文正文)"/>
          <w:b w:val="false"/>
          <w:i w:val="false"/>
          <w:sz w:val="20"/>
        </w:rPr>
        <w:t>第二块我们建议看综合的这个龙头，继续重点看这个珀莱雅。今年下半年珀莱雅有一个比较重要的催化，是核心大单品进入了一个迭代的周期。红宝石面霜距离上一轮核心升级其实是已经有几年了，我们一直比较看好珀莱雅大单品资产化的这么一个模式。因为成熟大单品升级是在已有用户和品牌认知上去做这个量价的提升。相比重新去。去从零打造新品，成功率和营营销的效率都更高。另外是花知晓，花知晓并表之后，一方面贡献利润，另一方面也补齐了彩妆年轻用户和情绪价值，并且也进一步去验证了公司多品牌的一个管理能力，以及未来对于公司的出海布局也受一定的一个帮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19:17</w:t>
      </w:r>
    </w:p>
    <w:p>
      <w:r>
        <w:rPr>
          <w:rFonts w:ascii="等线(中文正文)" w:hAnsi="等线(中文正文)" w:cs="等线(中文正文)" w:eastAsia="等线(中文正文)"/>
          <w:b w:val="false"/>
          <w:i w:val="false"/>
          <w:sz w:val="20"/>
        </w:rPr>
        <w:t>第三是功效方面，我们建议重点看巨子生物，短期核心看可复美进入低基数之后先低能不能恢复的一个程度。中长期是看护肤加医美的一个协同。如果说医美管线能持续落地，同时线上可复美的用户能够和线下专业渠道去形成一个连接的话，那公司第二增长曲线我们觉得会更加的清晰，此外像贝泰妮继续作为这个功效护肤方面的一个重点跟踪，去看薇诺娜主品牌的一个企稳以及利润率的一个修复，看功效新品和装卸联合的一个进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19:57</w:t>
      </w:r>
    </w:p>
    <w:p>
      <w:r>
        <w:rPr>
          <w:rFonts w:ascii="等线(中文正文)" w:hAnsi="等线(中文正文)" w:cs="等线(中文正文)" w:eastAsia="等线(中文正文)"/>
          <w:b w:val="false"/>
          <w:i w:val="false"/>
          <w:sz w:val="20"/>
        </w:rPr>
        <w:t>最后我们总结一下，我们对今年化妆品行业有三个核心的判断。第一，行业大盘仍然有韧性，但是功效但是化妆护肤已经进入到了一个存量的竞争。未来投资重点是去看那些抢市场份额的公司，而不是买行业的一个贝塔。尤其在行业增速只有个位数的一个情况下，能够持续实现20 20%或者说以上增速的一个平台，本质上就是份额的一个集中。所以高频的GMV对于股价的解释力还是比较强。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20:31</w:t>
      </w:r>
    </w:p>
    <w:p>
      <w:r>
        <w:rPr>
          <w:rFonts w:ascii="等线(中文正文)" w:hAnsi="等线(中文正文)" w:cs="等线(中文正文)" w:eastAsia="等线(中文正文)"/>
          <w:b w:val="false"/>
          <w:i w:val="false"/>
          <w:sz w:val="20"/>
        </w:rPr>
        <w:t>第二是消费端，是M型的结构，品牌端是K型分化，M型反映的是价格和需求的结构，高端和质价比两端更强。K型反映的是品牌经营的一个结果，真正具备这个品牌产品科研和全运会全运营能力的公司，能够说在未来有望去继续拿这个份额。第三是高端和功效，仍然是我们今年看好的一个方向。高端核心看品牌溢价能不能从价格升级转化为用户规模的扩大。功效核心看科研能不能从讲成分升级为完整的一个证据链。而且功效也正在进一步从这个单一的成分升级成这种复合功效专业场景以及装卸联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21:24</w:t>
      </w:r>
    </w:p>
    <w:p>
      <w:r>
        <w:rPr>
          <w:rFonts w:ascii="等线(中文正文)" w:hAnsi="等线(中文正文)" w:cs="等线(中文正文)" w:eastAsia="等线(中文正文)"/>
          <w:b w:val="false"/>
          <w:i w:val="false"/>
          <w:sz w:val="20"/>
        </w:rPr>
        <w:t>所以我们后续跟踪几个高频的指标，一个是说像珀莱珀莱雅Q3核心蛋白体迭代后CMP增速以及提价之后的以及是否提价，以及之后的这个量能的表现。第二是毛戈平在七夕双十一的那节点的一个高端景气度能不能有望延续。同时护肤色彩类新品有没有出现，大单品这种打开未来的一个想象空间。第三是可复美、薇诺娜、敷尔佳等等功效品牌的阅读尖兵新品以及装卸联合的一个进展。另外我们也会持续关注说像这个身体护理、功效洗护等等高增长细分赛道里面，是否有品牌真正从抖音爆了品逐步沉淀为全渠道品牌，这可能是下一个阶段维护板块新的一个投资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22:17</w:t>
      </w:r>
    </w:p>
    <w:p>
      <w:r>
        <w:rPr>
          <w:rFonts w:ascii="等线(中文正文)" w:hAnsi="等线(中文正文)" w:cs="等线(中文正文)" w:eastAsia="等线(中文正文)"/>
          <w:b w:val="false"/>
          <w:i w:val="false"/>
          <w:sz w:val="20"/>
        </w:rPr>
        <w:t>好的，各位领导。以上就是我们对于化妆品板块的这个最新观点更新。如果对板块或者说提到的个股感兴趣，包括需要相关的专家交流资料，公司调研情况，以及说个股的深度模型，深度估值模型，也欢迎会后联系我们开门商社团队做进一步的交流。也预告一下，下一场汇报是在下周二会给各位领导汇报餐饮板块的一个专题汇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22:47</w:t>
      </w:r>
    </w:p>
    <w:p>
      <w:r>
        <w:rPr>
          <w:rFonts w:ascii="等线(中文正文)" w:hAnsi="等线(中文正文)" w:cs="等线(中文正文)" w:eastAsia="等线(中文正文)"/>
          <w:b w:val="false"/>
          <w:i w:val="false"/>
          <w:sz w:val="20"/>
        </w:rPr>
        <w:t>大家感兴趣请关注公众号思维纪要社，更多纪要请加V西安20210130。欢也欢迎关注我们商事观察开源视角的核心链接进行参会交流。今天就到这里，谢谢大家今天的参会以上。</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2026-08-23T14:14:57Z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E6636BB100BBAFBB4581D91E6DDB8AD4932DBE8CB3FDD75CEA36463F47DFE5AA3EFB9DEC4154EFD4A81FB7F35C1F4009596CE4C31A5B28DC55450C765002CE32C331435</vt:lpwstr>
  </property>
</Properties>
</file>