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开源化工 - 金选路演第39期：粘胶短纤行业近况更新 260823_原文</w:t>
      </w:r>
    </w:p>
    <w:p>
      <w:pPr>
        <w:jc w:val="center"/>
      </w:pPr>
      <w:r>
        <w:rPr>
          <w:rFonts w:ascii="等线(中文正文)" w:hAnsi="等线(中文正文)" w:cs="等线(中文正文)" w:eastAsia="等线(中文正文)"/>
          <w:b w:val="false"/>
          <w:i w:val="false"/>
          <w:sz w:val="20"/>
        </w:rPr>
        <w:t>2026年08月23日 22:06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机构领导，各位投资者早上好，我是开源证券的化工分析师张晓峰。非常非非常欢迎大家又来参加我们早晨的一个工就是化工一些子行业的一个近况的一个汇报。今天汇报的主题主要是您的短线行业的一个近况更新。这个报告依据还是我们在七月份发布了一篇关于三氧化工的一个深度报告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00:26</w:t>
      </w:r>
    </w:p>
    <w:p>
      <w:r>
        <w:rPr>
          <w:rFonts w:ascii="等线(中文正文)" w:hAnsi="等线(中文正文)" w:cs="等线(中文正文)" w:eastAsia="等线(中文正文)"/>
          <w:b w:val="false"/>
          <w:i w:val="false"/>
          <w:sz w:val="20"/>
        </w:rPr>
        <w:t>首先还是做一个简单的一个科普，就是那条短线它本质上还是去从植物里面，比如说木江，在岷江竹江里面去提取它的纤维素。现在主要有两种方法，主流像内涝软，现在主要都还是去酸碱去提纯。当然像现在还有一种新的纤维叫莱塞尔，它其实就是通过物理中用的绿色的溶剂，通过物理溶解的方法把它给提取出来。有这两种方法，所以如果你是用溶剂去纯物理的一个溶解的话，这种叫莱塞尔。然后如果还是我们注重老的工艺，用酸碱去进行这个提成的话，那它就是那条短线，其实只是工艺上的一个区别对，我们后面再对比一下，就他跟莱赛的一个区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w:t>
      </w:r>
    </w:p>
    <w:p>
      <w:r>
        <w:rPr>
          <w:rFonts w:ascii="等线(中文正文)" w:hAnsi="等线(中文正文)" w:cs="等线(中文正文)" w:eastAsia="等线(中文正文)"/>
          <w:b w:val="false"/>
          <w:i w:val="false"/>
          <w:sz w:val="20"/>
        </w:rPr>
        <w:t>然后就说回内料短信这边。因为你是从用这种酸碱去提纯的，然后通过工业加工，所以它捏到短线整体它的一个每根的粗细程度，包括化学一致性其实会比棉花好很多。玉米棉花其实是植物生长的，那你不能保证每株棉花或者中国的棉花跟海外的棉花，它是每周都是一模一样的。它微观结构上肯定是化学结构，包括这个均匀性、稳定性是不如内角短线这种化学合成的。所以就是从这个化学性质上来讲，其实大家都是从珠江棉浆，本质上其实都是纤维素。性能上其实会跟棉花会很像，就那种短线它吸水性会比较强。但是由于它化学合成的话，它各方面微观结构能控制比较好，强度也会比棉花要更高一些。所以他直接的下游，因为你做什么什么短线的，可能说要么就是跟棉花去混纺，要么就是可能跟一些涤纶混纺，去做成这个纱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02:26</w:t>
      </w:r>
    </w:p>
    <w:p>
      <w:r>
        <w:rPr>
          <w:rFonts w:ascii="等线(中文正文)" w:hAnsi="等线(中文正文)" w:cs="等线(中文正文)" w:eastAsia="等线(中文正文)"/>
          <w:b w:val="false"/>
          <w:i w:val="false"/>
          <w:sz w:val="20"/>
        </w:rPr>
        <w:t>纱线下一步的产业链条是啊织布，织布后面染整，染整之后成制造，它就是这么一个反复的一个产业链的环节，所以他的职业下，其实沙县但是间接的一个终端肯定还是以纺织服装为主，当然这几年可能也但生理现象，湿巾这些一些需求，包括面膜。但据我们观察可能还是这几年还是仿佛这边的一个需求增长会快一点。然后整个的从它的一个表述增长来看，因为之前大家可能对于消费体感上是相对比较一般，但实际的话我们看医药短信这边的一个需求还是增长的。哪怕到20就2025年，其实也有个同比的一个微增但是出口的一个占比相对还是比较小的一个体量，24年相对是比较少的，2324年同比这个进出口量都下降了，但2025年其实又又回升了。我们感觉还是可能跟这几年棉花整体在走强是有很大关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03:33</w:t>
      </w:r>
    </w:p>
    <w:p>
      <w:r>
        <w:rPr>
          <w:rFonts w:ascii="等线(中文正文)" w:hAnsi="等线(中文正文)" w:cs="等线(中文正文)" w:eastAsia="等线(中文正文)"/>
          <w:b w:val="false"/>
          <w:i w:val="false"/>
          <w:sz w:val="20"/>
        </w:rPr>
        <w:t>所以为什么这个需求就增长的比较快呢？首先一个就我们看其实国内的一个整个纺织服装的无论是内销外销还好，其实这两年都是一个向好的态势。其实从整个内销来看的话，然后这里我就文字体现了这2023年其实同比都是正增长的。然后2025年这边同比也是增长了。然后今年前七个月的数据同比的增长的幅度会更大，所以这可能会跟大家在体感上有点不太一样，就感觉大家现在是不是都在消费降级。但其实当然就是哪怕你真的消费降级也好，其实大家还是消费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w:t>
      </w:r>
    </w:p>
    <w:p>
      <w:r>
        <w:rPr>
          <w:rFonts w:ascii="等线(中文正文)" w:hAnsi="等线(中文正文)" w:cs="等线(中文正文)" w:eastAsia="等线(中文正文)"/>
          <w:b w:val="false"/>
          <w:i w:val="false"/>
          <w:sz w:val="20"/>
        </w:rPr>
        <w:t>但是又有一些悖论，因为我我们这边也会跟一些仿佛出现的一些基金经理去进行交流。他们就现在看有一些仿佛公司的一个数据也一般。但是你从我们化工这边的一个角度来看，其实就无论是你到短线涤纶、氨纶、锦纶这些，它的一个其实食物的消耗量或者说食物的需求量是在增长的。但为什么就是跟仿佛那边对不上呢？其实原因可能也很简单，就是大家现在更讲究性价比了，他也不是不消费。就是现在从我觉得对于大众消费者的心理，包括可能我个人也是去讲究一件衣服其实花的值不值买，更多的买的是白牌。你比如说我们算个数，比如说像迪伦现在可能一吨7500到8000，你说他九千好了，那一去掉000 1000个就九块钱。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05:12</w:t>
      </w:r>
    </w:p>
    <w:p>
      <w:r>
        <w:rPr>
          <w:rFonts w:ascii="等线(中文正文)" w:hAnsi="等线(中文正文)" w:cs="等线(中文正文)" w:eastAsia="等线(中文正文)"/>
          <w:b w:val="false"/>
          <w:i w:val="false"/>
          <w:sz w:val="20"/>
        </w:rPr>
        <w:t>那这一件的一件T恤可能也就三百多克，那你大概光尝试的成本也就三块钱。然后那条短线现在是14000多，你就是说现在没底了，你就翻倍，你就算到18000好了。那面料蚕丝纯纯面料蚕丝或者纯棉花线大概17000多，那可能就是从这个数值一件T恤的我就先维的成本从三块变成六块。当然你可能对于下游，你可能要纱线的环节，有支织布的环节、染整的环节、成型制造的环节，但这些就加起来，他可能只算每一个环节，你的一个加工费。因为你每个环节的你你的设备还是那些设备，你的人工还是那些人工，所以你其实加加总起来，我觉得一件衣服它本来的成本不应该会很贵的，尤其这几年这种电商的直销渠道多了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06:11</w:t>
      </w:r>
    </w:p>
    <w:p>
      <w:r>
        <w:rPr>
          <w:rFonts w:ascii="等线(中文正文)" w:hAnsi="等线(中文正文)" w:cs="等线(中文正文)" w:eastAsia="等线(中文正文)"/>
          <w:b w:val="false"/>
          <w:i w:val="false"/>
          <w:sz w:val="20"/>
        </w:rPr>
        <w:t>你可能我觉得一件衣服可能就是2322 33 40可能差不多。那你可能就还有一些，比如说一些新款式的一些开模的费用。其实因为你是批量制造的，如果你不算上这种品牌溢价，包括渠道的话，那其实一件衣服它就应该确实是很便宜的。所以大家也可以去看到，可能纺织服装的一些公司，它的整体的一个，其实是费用率也会比较高。无论是销售管理还是渠道费用，这些都会比较高。所以这对不上是就觉得就是从从数据上体现应该是这样的。就是包括大家现在跟消费者的这个消费心理也能对得上。他还是想我买一件衣服要花的物超所值，所以内销的一个需求其实一直还是在增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07:02</w:t>
      </w:r>
    </w:p>
    <w:p>
      <w:r>
        <w:rPr>
          <w:rFonts w:ascii="等线(中文正文)" w:hAnsi="等线(中文正文)" w:cs="等线(中文正文)" w:eastAsia="等线(中文正文)"/>
          <w:b w:val="false"/>
          <w:i w:val="false"/>
          <w:sz w:val="20"/>
        </w:rPr>
        <w:t>然后出口这边的数据就是可以看到最新七月份的数据。就今年整个趋势来看，就是三月份服装的出口数据应该同比掉了得有一半。因为当时就因为每一冲突的关系，整个就是就以色列跟伊朗的这个一冲突的一个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07:20</w:t>
      </w:r>
    </w:p>
    <w:p>
      <w:r>
        <w:rPr>
          <w:rFonts w:ascii="等线(中文正文)" w:hAnsi="等线(中文正文)" w:cs="等线(中文正文)" w:eastAsia="等线(中文正文)"/>
          <w:b w:val="false"/>
          <w:i w:val="false"/>
          <w:sz w:val="20"/>
        </w:rPr>
        <w:t>那是因为原油价格暴涨，包括海运费各方面有点影响，也就推迟发货了。同所以同比下降了一半。但其实从4 5月份单月来看的话，基本上同比下滑了就个位数了。然后在六月份其实已经同比是转正了，然后七月份现在同比增长了八个多点，这就很夸张了。大家可以看右轴，右轴是这个对比红色这个单月同比的一个变动图，基本就六月份开始转正转正大概大概3.3左右，然后七月份的话增长了8%个八点多，当然这里面可能多少少后面有些抢出口的因素，就抢这个货柜，因为海运费可能要上涨，但其实就三月份影响比较大。后面4567其实就从纺织服装这个整体的出口数据来看都挺好的。所以就作为这种比较低货值一点的可选消费，其实仿佛在今年整体的消费表现还是非常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08:23</w:t>
      </w:r>
    </w:p>
    <w:p>
      <w:r>
        <w:rPr>
          <w:rFonts w:ascii="等线(中文正文)" w:hAnsi="等线(中文正文)" w:cs="等线(中文正文)" w:eastAsia="等线(中文正文)"/>
          <w:b w:val="false"/>
          <w:i w:val="false"/>
          <w:sz w:val="20"/>
        </w:rPr>
        <w:t>所以就是为什么那条短信需求这几年有个增长？首先就是第一方面，你肯定是整个仿佛的食物的消费量在上涨。就是你以前可能买一件品牌的衣服几百块钱，现在发现几百块钱可以买个十几二十件衣服，对吧？所以食物消耗量的增加，那你对应各种划线，这些不光粘胶，对于紧挨，包括第一轮那边肯定也有带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08:50</w:t>
      </w:r>
    </w:p>
    <w:p>
      <w:r>
        <w:rPr>
          <w:rFonts w:ascii="等线(中文正文)" w:hAnsi="等线(中文正文)" w:cs="等线(中文正文)" w:eastAsia="等线(中文正文)"/>
          <w:b w:val="false"/>
          <w:i w:val="false"/>
          <w:sz w:val="20"/>
        </w:rPr>
        <w:t>然后第二个就是可能棉花其实基本到后面的就是2022年之后。其实从20 1211年之后，基本上年化的价格都持续高于粘胶短纤的。所以或多或少恰恰在选择上，它也会是更偏向于可能多参一点粘胶短纤。而且中间因为棉花这种毕竟是农产品，而且是一个全球的品种，是全球供应的品种。那我们国内是棉花进口国，它的价格波动可能会比较大，而且整体会更受一些宏观预期，包括海外一些金融政策，包括国内的一些消费预期的一个多重的一个影响，它的价格波动会比较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09:32</w:t>
      </w:r>
    </w:p>
    <w:p>
      <w:r>
        <w:rPr>
          <w:rFonts w:ascii="等线(中文正文)" w:hAnsi="等线(中文正文)" w:cs="等线(中文正文)" w:eastAsia="等线(中文正文)"/>
          <w:b w:val="false"/>
          <w:i w:val="false"/>
          <w:sz w:val="20"/>
        </w:rPr>
        <w:t>那作为下游的这个沙县的一个生产商的一个，他对于纤维的采购，到底是采购棉花还是那条短线？因为毕竟你的就像纺纱环节，它的机器设备折旧也是偏固定成本的，人工也是固定成本，很大的变动成本还是来自于原料原料的一个价格。那这个时候对于领导短信自己里面其实相对是波澜不惊的的一个价格表现，也会使它下游在决策上更倾向于采购一些利尿短线尽量少用，就减少一个棉花的一个使用。但是这个量我们觉得可能相对是比较少的，它包括也是可能是一种潜移默化的影响，不会说一下子就是我靠我全用电脑短信，但就中间架上有很夸张的时候，但是我们可以看到这几天整个棉花走的其实也特别强调。首先其实我们今年也是去年到今年，其实开过有可能有两场的棉花的一个专家会议。其实也是基本符合我们之前的一个判断。棉花整个国内外都是在减产，国内的话可能还是新疆棉那边跟耕种面积有限，还是以保粮食为主。那对于棉花今年根据卓创资讯的一些调研数据来看，今年的种植季同比下滑了是5%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10:58</w:t>
      </w:r>
    </w:p>
    <w:p>
      <w:r>
        <w:rPr>
          <w:rFonts w:ascii="等线(中文正文)" w:hAnsi="等线(中文正文)" w:cs="等线(中文正文)" w:eastAsia="等线(中文正文)"/>
          <w:b w:val="false"/>
          <w:i w:val="false"/>
          <w:sz w:val="20"/>
        </w:rPr>
        <w:t>以上以下种植面积棉花种植面积肯定是下滑的。因为对于补贴上也有亏，也对棉花的一个种植补贴也是有在退坡的包括棉花的一些就是现在的一个土地，包括耕种的成本都在提升。当然今年的种植你对应要明年的收成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11:19</w:t>
      </w:r>
    </w:p>
    <w:p>
      <w:r>
        <w:rPr>
          <w:rFonts w:ascii="等线(中文正文)" w:hAnsi="等线(中文正文)" w:cs="等线(中文正文)" w:eastAsia="等线(中文正文)"/>
          <w:b w:val="false"/>
          <w:i w:val="false"/>
          <w:sz w:val="20"/>
        </w:rPr>
        <w:t>然后今年海外的话就是厄尔尼诺，就是有这个预期。但你看气候去炒这种期货商品，你肯定是最后这很不准的对吧？你不能把这种基于这种把这种商品价格波动都取决于期货。但是或多或少大家在在实盘层面会去编辑上炒作这个预期，或者也会带动中下游对于这种采购的热情，或者囤货的需求，他会有这么一个带动，最后又反过来体现到这个期货层面上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11:54</w:t>
      </w:r>
    </w:p>
    <w:p>
      <w:r>
        <w:rPr>
          <w:rFonts w:ascii="等线(中文正文)" w:hAnsi="等线(中文正文)" w:cs="等线(中文正文)" w:eastAsia="等线(中文正文)"/>
          <w:b w:val="false"/>
          <w:i w:val="false"/>
          <w:sz w:val="20"/>
        </w:rPr>
        <w:t>所以棉花期走的非常强，然后海外但是海外实际上就不光是，不不不不不光是让你弄，他实际确实很多地方也在发生这个干旱。而且今年因为这种就中东那边的一个冲突，因为中东海外的尿素，之前也有相当一部分是中东那边供的。因为他们气头尿素的资源比较丰富。棉花这东西它跟大豆有点像，它需要的尿素的量比较大。所以你整体对于中间有段时间特别缺氮肥，可能或多或少也会影响海外棉花的一个收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12:28</w:t>
      </w:r>
    </w:p>
    <w:p>
      <w:r>
        <w:rPr>
          <w:rFonts w:ascii="等线(中文正文)" w:hAnsi="等线(中文正文)" w:cs="等线(中文正文)" w:eastAsia="等线(中文正文)"/>
          <w:b w:val="false"/>
          <w:i w:val="false"/>
          <w:sz w:val="20"/>
        </w:rPr>
        <w:t>因为当时我们也注意到，就是你比如说像印度原来是一个棉花出口国。在今年5月份左右，他为了保住，因为棉花价格涨得太多了，包括可能供应量也不够，豁免了五个月的棉花的进口关税，就原来是一个棉花出口国，现在印度能不来？印度今年有高温的一个情况，所以从这点来看，其实也是国内外可能都有这种点，对于明年或者说当下其实已经有减产的影响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12:57</w:t>
      </w:r>
    </w:p>
    <w:p>
      <w:r>
        <w:rPr>
          <w:rFonts w:ascii="等线(中文正文)" w:hAnsi="等线(中文正文)" w:cs="等线(中文正文)" w:eastAsia="等线(中文正文)"/>
          <w:b w:val="false"/>
          <w:i w:val="false"/>
          <w:sz w:val="20"/>
        </w:rPr>
        <w:t>那对于明年有减产的这个预期，所以整体的一个棉花价格在不断的推高，包括近因为棉花全球是大概2500万吨的体量，然后涤纶的话也是有，大概就是国内的涤纶基本就供全球。迪长是5000万吨左右的体量，短线这轮短线有1500万吨的体量，6500万吨的一个低温的体量，然后棉花大概是全球是2500万吨，这加起来合计9000万吨的这两个大哥要多带检查，请关注公众号思维纪要社，更多纪要请加V西安20210130。迪伦那边是反内卷，包括油价的波动也是有些对他们减产其实也会起一些推波助澜的作用。所以最大的两个行为都在减少，也推高了就包括医疗短线，或者我们之前讲的氨纶在内的一些纤维的一个价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13:58</w:t>
      </w:r>
    </w:p>
    <w:p>
      <w:r>
        <w:rPr>
          <w:rFonts w:ascii="等线(中文正文)" w:hAnsi="等线(中文正文)" w:cs="等线(中文正文)" w:eastAsia="等线(中文正文)"/>
          <w:b w:val="false"/>
          <w:i w:val="false"/>
          <w:sz w:val="20"/>
        </w:rPr>
        <w:t>大家也是看这个气氛的，所以也还会有领导问，为什么感觉今年化纤的利润其实整体都还比较强？那么也是确实看，从消费上当然就是买的白牌。那那很多领导可能也去下游，像沙县、西坯布环节他们去调研，下游的利润其实一般，所以这个我们觉得也挺好解释。因为你整体上还是现在大家在这种大家比较抠成本的情况下，或者终端消费者他比较认性价比的情况下，就每个环节尤其你下游像沙县坯布成型制造，包括染整，他们这些环节可能集中度都会偏低一点，金融格局会比较分散。那不像化纤或者染料，整体集中度还是比较高的。所以你会发现今年其实在食物消耗量增加的情况下，然后可能仿佛的一个价格传导的比较慢的情况下，其实产业链的利润更多就集中在上游仿佛这边，因为你这涨价的话，其实对于最后一件衣服的一个成本不敏感。但你对于你直接的那个下环节，它中间肯定会有一段传导的压力，所以最好还是看订单的情况。所以其实今年大的一个涨价的趋势也是发生在金三银4的时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15:33</w:t>
      </w:r>
    </w:p>
    <w:p>
      <w:r>
        <w:rPr>
          <w:rFonts w:ascii="等线(中文正文)" w:hAnsi="等线(中文正文)" w:cs="等线(中文正文)" w:eastAsia="等线(中文正文)"/>
          <w:b w:val="false"/>
          <w:i w:val="false"/>
          <w:sz w:val="20"/>
        </w:rPr>
        <w:t>当时整个金三银4的时候，当时也是刚好是一个消费的旺季，当然也有原油各方面的影响。所以我们现在也是在在就按照往年的情况来看，去看一波那个金金九银10的1个补库。从往年的订单仿佛的一个终端订单来看，基本也就是八月就下旬到9月，所以近期也是在看整个反服链的一个表现的情况。所以就刚说一个就是整个一个需求增长，一个就是就仿佛内外销其实这几年都还比较好。然后第二个就是棉花的价格波动比较大，那采购商也会倾向于多多买一些利尿短线。因为密钥板现在价格也在稳步上涨，前面比较平稳，所以就大家决策上采购决策上比较倾向于这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16:32</w:t>
      </w:r>
    </w:p>
    <w:p>
      <w:r>
        <w:rPr>
          <w:rFonts w:ascii="等线(中文正文)" w:hAnsi="等线(中文正文)" w:cs="等线(中文正文)" w:eastAsia="等线(中文正文)"/>
          <w:b w:val="false"/>
          <w:i w:val="false"/>
          <w:sz w:val="20"/>
        </w:rPr>
        <w:t>然后第三个，其实最重要的还是可能就这种技术下游的这种纺纱环节的一个技术进步。因为过去像这种纺纱的一个工艺和设备种类，主要分环境法气流纺和涡流纺。以前主流的还是前面两种。但是前面两种它会有个问题，就是你可能还是需要的，人工成本会比较高。有可能一组机器它需要好几个人开着，因为还是比较老的一些工艺。然后这几年，就是物流方的这种技术在快速的进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17:06</w:t>
      </w:r>
    </w:p>
    <w:p>
      <w:r>
        <w:rPr>
          <w:rFonts w:ascii="等线(中文正文)" w:hAnsi="等线(中文正文)" w:cs="等线(中文正文)" w:eastAsia="等线(中文正文)"/>
          <w:b w:val="false"/>
          <w:i w:val="false"/>
          <w:sz w:val="20"/>
        </w:rPr>
        <w:t>你说涡流纺本身它就是流程比较短，速度比较快。因为你你纺纱环节，你在这种竞争比较激烈的情况下，如果你的单位的产出效率更高，那你成本能更降低一点。因为对于原料来说，在纺纱这个环节，无论你采购棉花和面料短线其实大家的原料成本都大差不差。那如果在单位时间内我能产出更多的纱线，那我的成本更低就更有可能活下来。所以包括人工也会更节省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17:40</w:t>
      </w:r>
    </w:p>
    <w:p>
      <w:r>
        <w:rPr>
          <w:rFonts w:ascii="等线(中文正文)" w:hAnsi="等线(中文正文)" w:cs="等线(中文正文)" w:eastAsia="等线(中文正文)"/>
          <w:b w:val="false"/>
          <w:i w:val="false"/>
          <w:sz w:val="20"/>
        </w:rPr>
        <w:t>所以这几年大家一直也在上这个物流方，当然他物流方确实上的比较快，但它也不一定是纯新增的，可能就是黄泥坊跟汽油方里面有有一些机器给替换了。所以你其实净增加的不会说纯粹物流方的机台数增加对应的这个电脑板的量，那肯定还是就有一部分是替代的，所以没有写没有想象那么多，所以我们就可以看到整个力量短线更多还是受制这种涡流纺的这个产能在快速的提升，然后有一个平稳的一个增长。所以由于这种反速比较快，当然物流方本身技术也在进步，就是单位的反反反速产出的效率更高了，所以大家可能也更倾向于去买这种涡流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18:31</w:t>
      </w:r>
    </w:p>
    <w:p>
      <w:r>
        <w:rPr>
          <w:rFonts w:ascii="等线(中文正文)" w:hAnsi="等线(中文正文)" w:cs="等线(中文正文)" w:eastAsia="等线(中文正文)"/>
          <w:b w:val="false"/>
          <w:i w:val="false"/>
          <w:sz w:val="20"/>
        </w:rPr>
        <w:t>那现在跟我们根据我们包括跟CCF一些分析师，包括跟下游的一些调研情况来看，整体的话物流方的交付应该还要到28年一季度。所以怎么我们后面去展现的产能情况下，我觉得不用太担心。因为整个物流方的上新的速度足够支撑明年的一个需求了。就还是这种物流港的影响，而且就是你上了物流方之后，因为这个网速特别的快，而且现在物流方本身刚说技术的进步，它的一个迭代速度也越来越快，就是网速越来越快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19:06</w:t>
      </w:r>
    </w:p>
    <w:p>
      <w:r>
        <w:rPr>
          <w:rFonts w:ascii="等线(中文正文)" w:hAnsi="等线(中文正文)" w:cs="等线(中文正文)" w:eastAsia="等线(中文正文)"/>
          <w:b w:val="false"/>
          <w:i w:val="false"/>
          <w:sz w:val="20"/>
        </w:rPr>
        <w:t>那就要求你的纤维是均一稳定，否则你比如说你上棉花的话，这种天然纤维它每根纤维不太一样，那就可能就导致你中间断丝了。因为不连续了，然后每根纱线的这个一致性也很差。所以你只能用面料短线或者莱赛，或者餐饮点第一轮短线在里面去混纺。因为这种均匀稳定的纤维才可以适用于这种涡流法。所以在下雨一旦更换这种设备之后，他其实对于领导短线的依赖度是在增强的。而且主要用的就是电脑短线，其他像迪伦跟莱萨，他肯定是贪一点。所以这里面也有个蜗牛榜，就是技术进步的一个作用。从整个对比来看，因为大家其实对比了很多像莱赛那样短线棉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19:56</w:t>
      </w:r>
    </w:p>
    <w:p>
      <w:r>
        <w:rPr>
          <w:rFonts w:ascii="等线(中文正文)" w:hAnsi="等线(中文正文)" w:cs="等线(中文正文)" w:eastAsia="等线(中文正文)"/>
          <w:b w:val="false"/>
          <w:i w:val="false"/>
          <w:sz w:val="20"/>
        </w:rPr>
        <w:t>问的最多的一个问题还是说现在莱赛到底这几年有没有去期待这个医疗短线？我们来看没有。首先一个就是如果有的话，领导短线不可能是这么一个增长的趋势，对吧？你甭管它增长的多还是少，如果被替代的话，它肯定是医疗短线需求肯定是下降的，但它增长了说明没有没有全部替代，那会不会有替代呢？它确实有比如说在一些偏低端的一些应用，比如像面膜，包括部分的无纺布领域，可能莱赛价格便宜的时候会有一些替代，但莱赛因为今年这种风潮也在的兴起，然后绿色环保，而且就是现在莱赛那边溶剂的价格降下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20:39</w:t>
      </w:r>
    </w:p>
    <w:p>
      <w:r>
        <w:rPr>
          <w:rFonts w:ascii="等线(中文正文)" w:hAnsi="等线(中文正文)" w:cs="等线(中文正文)" w:eastAsia="等线(中文正文)"/>
          <w:b w:val="false"/>
          <w:i w:val="false"/>
          <w:sz w:val="20"/>
        </w:rPr>
        <w:t>其实大家也在不断的上这个莱赛，但是可能手感上各方面还是比那张跟棉花会略差一些，所以更多现在可能在家纺那边用的比较多，或者刚说有一些无纺布那边会去用这个。所以它的强度各方面可能就偏居中一点，就在凝胶跟棉花中间，然后吸湿性也是在它俩之间，所以现在来看综合比较强的可能还是凝胶短线，就从这个吸水性各方面来讲。所以不用太去担心这个莱赛的替代，反正从我们的情就是从实际的数据来看，这捏造短线并没有被莱赛大规模取代。但因为物流方上的多，其实他的需求还在不断的提升，以及棉花的这个价格持续的上涨，也带动了跟它性能最相似的那样短线的一个价格的一个上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21:38</w:t>
      </w:r>
    </w:p>
    <w:p>
      <w:r>
        <w:rPr>
          <w:rFonts w:ascii="等线(中文正文)" w:hAnsi="等线(中文正文)" w:cs="等线(中文正文)" w:eastAsia="等线(中文正文)"/>
          <w:b w:val="false"/>
          <w:i w:val="false"/>
          <w:sz w:val="20"/>
        </w:rPr>
        <w:t>然后供给端来看，确实从2018年之后，大家其实新增产能就比较缓慢了。现在整个行业有效产能大概是493.5万吨，但这里面可能统计上会稍微有些出入。我们也综合对比一些公司公告，还有百川的一些数据。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21:56</w:t>
      </w:r>
    </w:p>
    <w:p>
      <w:r>
        <w:rPr>
          <w:rFonts w:ascii="等线(中文正文)" w:hAnsi="等线(中文正文)" w:cs="等线(中文正文)" w:eastAsia="等线(中文正文)"/>
          <w:b w:val="false"/>
          <w:i w:val="false"/>
          <w:sz w:val="20"/>
        </w:rPr>
        <w:t>然后后面新增产能的话，主要就是盐城金光50万吨的一个项目，预计在明年6月份投产。但是从历史的一个情况来看，因为这个对于酸碱的消耗量还是比较大，而且产线规模这么大，很难应该一下把50万吨投出来。因为他这一期可能投个25万吨左右。而且这个就是因为现在大家会问他这个新城是不是拿到指标了，他这个是比较早之前拿到的指标，但现在大家整体性能产能都很难批下来的情况下，他应该确定一下还是能投出来的。毕竟是之前拿到的指标，所以还是有这个25万吨的一个产能去。这就是你觉得应该还是可能以25万吨为主，然后在明年月份投出来。所以刚刚说的就是你可能物流款后面要交付到28年一季度。因为那个物流方的订单量非常的火爆，所以也足够去支撑这个新增产能的一个释放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22:54</w:t>
      </w:r>
    </w:p>
    <w:p>
      <w:r>
        <w:rPr>
          <w:rFonts w:ascii="等线(中文正文)" w:hAnsi="等线(中文正文)" w:cs="等线(中文正文)" w:eastAsia="等线(中文正文)"/>
          <w:b w:val="false"/>
          <w:i w:val="false"/>
          <w:sz w:val="20"/>
        </w:rPr>
        <w:t>然后之前斯利亚因为长江离长江太近的原因，看这个呃12万吨产能也在搬迁，搬到新疆那边去。所以现在它的复产应该还有点还没有那么快要到明年了。总的来看的话，还是对于物流方的一个上新。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23:17</w:t>
      </w:r>
    </w:p>
    <w:p>
      <w:r>
        <w:rPr>
          <w:rFonts w:ascii="等线(中文正文)" w:hAnsi="等线(中文正文)" w:cs="等线(中文正文)" w:eastAsia="等线(中文正文)"/>
          <w:b w:val="false"/>
          <w:i w:val="false"/>
          <w:sz w:val="20"/>
        </w:rPr>
        <w:t>因为对医疗短线后面还是会有一个比较大的带动作用。所以在这种没有新的产能情况下，这几年需求在增长，那就会发生一个情况，就是需求供需就特别好。所以大家的力量短线整个行业的开工率也都普遍是比较高，基本25年之后也是在八成五以上。然后这几年大概也是比如像赛德利和中泰，其实也合并兼并了一些产能，整个行业的集中度其实上是更高了。就现在就是中泰88，三友是80，那他这个三有的这个产能可能还是取决于他化纤维的量，大概就可能78到83之间。如果多生产一些差异化纤维，可能可能就会少了一点，所以就是有一些可能会有一些统计口径上的一个出入所以整个行业其实集中度还是比较高的。而且这几年外资那边有些变化，主要还是你看外资它可能就像金光这种，看海外也有加码，包括面料本身比较大的一个外资，他那个也有海外有家，以前他可能更多的是做一个一体化考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24:39</w:t>
      </w:r>
    </w:p>
    <w:p>
      <w:r>
        <w:rPr>
          <w:rFonts w:ascii="等线(中文正文)" w:hAnsi="等线(中文正文)" w:cs="等线(中文正文)" w:eastAsia="等线(中文正文)"/>
          <w:b w:val="false"/>
          <w:i w:val="false"/>
          <w:sz w:val="20"/>
        </w:rPr>
        <w:t>医疗短线就是它的量比较大，所以为了把医疗短线卖出去，它价格其实在涨的时候涨的会比别的慢一点，会压着涨。因为他还是想多消耗多多卖出去一些，这样他的家也能赚一些，短线卖出去，这样才能消化掉。但这几年的这种，也可能出于这种以前是为了兼并各方面的考虑，现在整个行业其实能整合的也不多了，而且在整合可能对于垄断的风险会比较大，所以也这几年是变化的决策，就是可能各个业务条件去独立考核僵尸家，然后短线是短线请关注公众号思维纪要社，更多纪要请加V西安20210130。所以也带来了可以看到今年明显其实还是非投除了头部企业之外，其他企业涨的速度是比外资要更快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25:43</w:t>
      </w:r>
    </w:p>
    <w:p>
      <w:r>
        <w:rPr>
          <w:rFonts w:ascii="等线(中文正文)" w:hAnsi="等线(中文正文)" w:cs="等线(中文正文)" w:eastAsia="等线(中文正文)"/>
          <w:b w:val="false"/>
          <w:i w:val="false"/>
          <w:sz w:val="20"/>
        </w:rPr>
        <w:t>因为大家确实没啥库存，就在这种开工率非常高的，库存特别低的情况下，大家确实也没有物理库存是非常低的，逻辑库存是算上在锁定订单，你这个行业可能都是提前一个月签下个月的单子，所以就是可能业绩上有时候会有些滞后，就是这个原因。当然就大家参考一下这个物理库存就行，就很低，开工很高，库存很低。所以其实从这个情况来看，明年新增产能的压力其实也不是特别的大。所以我们去判断的话，可能这几年还是整个医药短线工序会比较的一个订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26:30</w:t>
      </w:r>
    </w:p>
    <w:p>
      <w:r>
        <w:rPr>
          <w:rFonts w:ascii="等线(中文正文)" w:hAnsi="等线(中文正文)" w:cs="等线(中文正文)" w:eastAsia="等线(中文正文)"/>
          <w:b w:val="false"/>
          <w:i w:val="false"/>
          <w:sz w:val="20"/>
        </w:rPr>
        <w:t>当然就是特别多人问的问题，为什么这样？就是一直高开工低库存，这个情况持续了很久没有涨价。那也还是其实前面也大概有提到了，还是大家之前各个环节把它的一个成本压缩到极致，但其实就偏走量了，能保住现金流已经不错了。一旦你上游涨价涨太多的话，他可能传导要传达非常久的时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26:56</w:t>
      </w:r>
    </w:p>
    <w:p>
      <w:r>
        <w:rPr>
          <w:rFonts w:ascii="等线(中文正文)" w:hAnsi="等线(中文正文)" w:cs="等线(中文正文)" w:eastAsia="等线(中文正文)"/>
          <w:b w:val="false"/>
          <w:i w:val="false"/>
          <w:sz w:val="20"/>
        </w:rPr>
        <w:t>然后今年的话因为也是整个就刚说第一轮跟棉花这两个最大限位在在涨价。整个产业链其实很多时候它不是只做一个划线的，包括纱线、坯布这些，那肯定是多个品种都做。那如果感受到大的划线，包括锦纶也是跟油价比较相关的。有前面就这几个大哥，涤纶、锦纶，包括棉花都在涨。那这个时候涨价就会比以前要顺的顺利很多。以前是其实大家都就几个花钱都比较平稳，就没有这种涨价的氛围。对，一旦就是大哥们在涨，那像银行短信这种偏小的品种，因为它就四五百万的体量，那它涨价对下游也会更好接受一些。对，也有一些整个通胀环境的一些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27:51</w:t>
      </w:r>
    </w:p>
    <w:p>
      <w:r>
        <w:rPr>
          <w:rFonts w:ascii="等线(中文正文)" w:hAnsi="等线(中文正文)" w:cs="等线(中文正文)" w:eastAsia="等线(中文正文)"/>
          <w:b w:val="false"/>
          <w:i w:val="false"/>
          <w:sz w:val="20"/>
        </w:rPr>
        <w:t>所以但还有包括很多人也提到了，今年可能硫酸的一个价格上涨比较多，但其实整体来看还是凝胶短线涨价涨得多，所以对于这个价差还是在持续走扩的一个过程。溶解浆今年也是比较平稳的，因为确实芷江那边不太好。因为像很多时候它是芷江跟溶解浆它都可以切换生态而且本来就从公共卫生事件之后，大家食物纸的消耗量的减少，那纸箱的价格一直也是压着溶解浆的价格，所以导致现在就很多年条短线企业，它肯定他们比较大比例的一个指向，而且不会太影响这个年老短线的性能。所以一方面就是实际上的价差可能比我们看到还更高一些，就是节约了一部分，加了一个成本所以整体来看就怎么看，三有二季度预告的业绩其实也特别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28:52</w:t>
      </w:r>
    </w:p>
    <w:p>
      <w:r>
        <w:rPr>
          <w:rFonts w:ascii="等线(中文正文)" w:hAnsi="等线(中文正文)" w:cs="等线(中文正文)" w:eastAsia="等线(中文正文)"/>
          <w:b w:val="false"/>
          <w:i w:val="false"/>
          <w:sz w:val="20"/>
        </w:rPr>
        <w:t>这里面我们其实还是推荐头部的三氧化工以及中泰化学。但从历史股价上的表现来看，其实初期那条管线还觉得启动的时候可能还是偏炒三氧化工为主。后面再念到哪些加速上涨的阶段，大家才会去炒这个中泰。因为中泰的这个绿减的体验还比较大，确实这几年就还是被绿减压着。然后三月的话，现在整个业绩拆分或者说后面的看点其实也比较简单，就是它热电是比较赚钱的，然后绿纯点亏也亏的比较多，还有绿减可能现在上年价格跌下来之后也微亏了。其实就是三块，你基本可以按打平来算，那后面也不会有什么太大的出入变化，除非煤价再进一步上涨，那可能热点也要不赚钱了。但我觉得现在煤价也没有大规模上涨的基础，那这三个板块是互相抵消的，所以它的市值弹性后面主要看那条短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29:55</w:t>
      </w:r>
    </w:p>
    <w:p>
      <w:r>
        <w:rPr>
          <w:rFonts w:ascii="等线(中文正文)" w:hAnsi="等线(中文正文)" w:cs="等线(中文正文)" w:eastAsia="等线(中文正文)"/>
          <w:b w:val="false"/>
          <w:i w:val="false"/>
          <w:sz w:val="20"/>
        </w:rPr>
        <w:t>以及有机硅。有机硅它它之前也是没有开好的，就之前可能到第2个10万吨的环节，这个产线一向上的比较大，反应器有问题。然后在今年3月份改好了，在二季度有机硅这边其实也出了一些业绩，那一季度还是没有太体现，你起码你把固定成本给摊薄了而且最近有机硅又重新去协同了，你可以看到底部有机硅价格在回升，所以其实有机硅三有的一个式子弹性是最大的。然后短线的弹性肯定是对三角来说是业务弹性是最大的一个业务。所以后续其实三友这边主要就看年头短，现金有几个亿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30:40</w:t>
      </w:r>
    </w:p>
    <w:p>
      <w:r>
        <w:rPr>
          <w:rFonts w:ascii="等线(中文正文)" w:hAnsi="等线(中文正文)" w:cs="等线(中文正文)" w:eastAsia="等线(中文正文)"/>
          <w:b w:val="false"/>
          <w:i w:val="false"/>
          <w:sz w:val="20"/>
        </w:rPr>
        <w:t>对，这里面风险其实还是一些，比如原材料的变化，然后下游的这个补库各方面不及预期，然后行业的一个新的产能可能会恶化整个行业的一个格局。所以这是我们对于整个医疗短线行业算是一个框架的一个讲解，以及整体情况的一个更新。边际上我们就还是有的周期位置，还是其实价格的位置也偏低。然后短期边际上就看金九银十的一波补库了，所以具体的这个纪要包括模型，但有需要的话，再随时联系我们团队。然后也欢迎大家关注我们前面的行业的一个近况更新，以及后续还有若干场的一个行业的一个会议，每天早上八点半我们不见不散。今天也非常感谢大家早上的时间，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2026-08-23T14:14:57Z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E6636BB100BBAFBB4581D91E6DDB8AD45398BE8CB3FDDA5CEA36463F47DFE5AA7EDB9DEC4154EFD4A81FB7F35A1F401E5B6CE4C31A5B28DC55454C765002CEC5C531435</vt:lpwstr>
  </property>
</Properties>
</file>