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商社财报超预期更新 260821_原文</w:t>
      </w:r>
    </w:p>
    <w:p>
      <w:pPr>
        <w:jc w:val="center"/>
      </w:pPr>
      <w:r>
        <w:rPr>
          <w:rFonts w:ascii="等线(中文正文)" w:hAnsi="等线(中文正文)" w:cs="等线(中文正文)" w:eastAsia="等线(中文正文)"/>
          <w:b w:val="false"/>
          <w:i w:val="false"/>
          <w:sz w:val="20"/>
        </w:rPr>
        <w:t>2026年08月23日 11:07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天风批零社甫商社财报超预期更新，目前所有参会者均处于静音状态，下面开始播报。声明，本次电话会议为闭门会议，未经天风证券许可，不得通过任何途径将会议录音或纪要等向第三方提供或传播。天风证券对违反上述要求的行为主体，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各位领导早上好，我是天风商社的分析师何富丽。然后今天我们给大家做一个商社财报梳理的系统性汇报。主要是考虑到的确已经出出财报的公司，还是从超预期的这个数量的角度上来说，我们觉得已经是有一定程度超预期了。尤其是在消费贝塔并没有那么强势的基础之上，很多龙头的公司的经营韧性我们觉得还是非常强的。首先先重述一下，我们这个八月的金谷放的是学大教育博莱雅首旅酒店。当然如果在家这个一只的话，可能像巨子生物这些，包括像这个布鲁克，其实我们在七月份调研完之后，都是有做重点推荐的那这是我们前期的一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w:t>
      </w:r>
    </w:p>
    <w:p>
      <w:r>
        <w:rPr>
          <w:rFonts w:ascii="等线(中文正文)" w:hAnsi="等线(中文正文)" w:cs="等线(中文正文)" w:eastAsia="等线(中文正文)"/>
          <w:b w:val="false"/>
          <w:i w:val="false"/>
          <w:sz w:val="20"/>
        </w:rPr>
        <w:t>然后接下来的话，可能我们同事会在各自汇报一下这个超预期的这个部分。首先就是目前来看的话，可能的确杜春竹这边的超预期的公司相对来说也是比较多的。可能这个医美化妆品的话，像巨子、上海家化、润本，甚至是像这个国际大牌雅诗兰黛这些都有超预期。当然像朗姿什么，这是前期也公告过超预期。然后另外的话当然就是像布鲁克刚才提到，无论是业绩还是海外前期都是超预期的。所以可能在大贝塔不是那么强的基础之上，这些公司还是有韧性的。先让多村竹做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各位领导早上好，我是上升团队的信息师周生菊。主要给大家就汇报一下我们美股长板块里面，在目前发的业绩里面还是比较长期的一些公司。首先这个港股里面可能有几个比较超预期的公司，主要是布鲁克还有乐舒适。主要是这几个相对来说表现比较不错的一个标的。其实这个生物我觉得还是因为尚美的这个前一天发的业绩相对来说表现还是比较比较差的。所以其实已经把具体八一接受那个疫情降下来，我觉得还是基本上是符合预期，所以说还是有一点略略超预期的那按照这个下半年的趋势来看的话，还是非常相信能够全年去做到一个收入增速，10%利润，实现一个正增长的一个目标的。但我觉得现在市场上肯定基本上是对自己还是不太相信能够做到这个水平。所以上半年的这个打击，我觉得市场还是说我觉得应该是还是满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下面主要是去看它的一个医美的一个节奏的一个释放。像这个六月份也上了医美的第一款产品，后面迟到10到11月份陆续去上这个第二款、第三款医美的一个一个一个新品。短期今年先看一个1到2个亿的收入，那可能明年去看一个亿，打破五个亿，长五个亿的一个收入，长期去看这个收入15到20亿。这几款医美产品合计15到20亿的一个收入，利润才按照一个5亿5个亿左右的一个利润，其实还是有比较多的一个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04:05</w:t>
      </w:r>
    </w:p>
    <w:p>
      <w:r>
        <w:rPr>
          <w:rFonts w:ascii="等线(中文正文)" w:hAnsi="等线(中文正文)" w:cs="等线(中文正文)" w:eastAsia="等线(中文正文)"/>
          <w:b w:val="false"/>
          <w:i w:val="false"/>
          <w:sz w:val="20"/>
        </w:rPr>
        <w:t>这个化妆品这一块主要是去关注这个像超像这个教研棒恢复到一个稳定增长的一个阶段。像这个超投放的一些新品，就持续放量，长期有望成为成长的这种是一级大单品。因为今年下半年的基数非常低，其实数据上还是会有比较好的一个反应。那其他的像港股两个，就是像这个布鲁克路实是其实特别是入多数，其实是一个大超预期的一个状态，远超于这个年储备的一个指引。这个就年初给的指引大概是一个收入利润中双位数。其实后面对于这个收入有些微调，其实还是还是比较超预期的，特别是这个利润这块。那个收入这块大概是一个今年上半年大概增速是30%，利润增速像金桥的这个利润增速甚至达到百分之百分之46以上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具体来看的话，我们觉得是啊不管是拉美还是非洲本土，都还是非常的一个超预期的一个状态。包括说这个东非西非，还有说这个拉美，拉美的这个占比已经达到了5.8%的一个水平。还有另外是说毛利这块，毛利率也有去做一个比较好的一个提升，提升1.6个点左右，主要是受到一个平均的销售单价的上升，以及产品结构的一个变化去共同带动。另外我们能看到这个纸尿裤，还有拉拉裤这块，都有一个比较不错的表现。也不光我们能看到这公司录这个，不管是从这个产品上的一个一个一个的一个创新，还是说市场上进入新的市场，整体还是表现在公司在新兴市场消费品的一个一个非常强的一个成长空间和经营的一个韧性。另外还有这个布鲁可，布鲁克主要是主要是因为前期的一个震荡比较多，所以其实市场预期降的非常低，公司也是持续验证这个也这个过程其实在持续的去验证自己，证明自己今年的这未来三年能够做到一个30增长的一个一个一个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06:36</w:t>
      </w:r>
    </w:p>
    <w:p>
      <w:r>
        <w:rPr>
          <w:rFonts w:ascii="等线(中文正文)" w:hAnsi="等线(中文正文)" w:cs="等线(中文正文)" w:eastAsia="等线(中文正文)"/>
          <w:b w:val="false"/>
          <w:i w:val="false"/>
          <w:sz w:val="20"/>
        </w:rPr>
        <w:t>那上半年的收入实现了一个32%，经常利润实现了一个25%，这样一个水平。主要是利润这块还是比较超预期的。因为公司其实上半年大家都知道它的这个毛利率，压力还是比较大的，包括说这个税率这块也会有一些影响。因为上半年的这个吉普车也好，吉普车也好，还是这块都在一个爬坡的一个阶段，而且毛利率只有一个，可能相比于这个成熟品的这个毛率还是比较低的。但是因为公司在费用这块管控还是比较好的。因为今年的一个策略整体来说比较更加聚焦，提升这个运营的一个，还有推推出推出IPI新品质运营效率。所以整体利润上还是在这整体这个费用上面，表现的还是去控制还是比较好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07:30</w:t>
      </w:r>
    </w:p>
    <w:p>
      <w:r>
        <w:rPr>
          <w:rFonts w:ascii="等线(中文正文)" w:hAnsi="等线(中文正文)" w:cs="等线(中文正文)" w:eastAsia="等线(中文正文)"/>
          <w:b w:val="false"/>
          <w:i w:val="false"/>
          <w:sz w:val="20"/>
        </w:rPr>
        <w:t>另外出海这块是啊最超预期的，出海的海外的本来公司今年的一个目标是做到一个五个亿左右，就去年做了两三点2个亿。但目前来看的话，海外这块今年上半年就已经实现了一个3.6个亿，增速实现了228%的一个增速，占比已经从10%去年10%提升到20%，非常快。其中最最表现最优异的主要是北美这块的市场。而北美市场其实是一个市场空间比较大的，比较比较比较宽宽比较宽阔的一个市场，这个市场给他给这个公司的未来带来了更多的一个想象空间，像这个请不要挂机，您拨叫的用户正在通话。能听得到吗？然后主要是这样，就乐乐滋的一个珠海未来我觉得不管是海外也好，还有积木车也好，都有我去贡献第二第三的一个增长曲线。我觉得已经公司在一个向上的一个通道里面，在一个起始的一个阶段。然后美股这边就是A股的几个标的，我觉得也是算是有些有有部分的标的是大概是一个略超预期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我觉得像这个润本，润本昨天也刚刚发了这个财报，收入增速在百分之上半年的一个收入增速在17%，其实然后利润在20%，口碑的话是22.58%的一个增速。这个周二的话大概就是收入利润，它也是20%左右。其实主要差一些点，还是趋稳的这个表现还是不错的。上半年趋稳的这个增速能够达到28%组28左右。因为二季度的话其实是一个整体是一个文字的一个旺季。今年的天气受天气影响，天气还是比较炎热的，所以整体我们看到二季度的一个表现是比较强的。未来我们觉得在这个驱蚊的一些产品上，其实公司也是推出了一些包括说户外的也好，包括说一些创新性的一些精品也好，去持续去强化这样子物美价廉的一个产品的一个定产品的一个定位。下半年是然后下半年，更多的重心，放在这个啊，应从这一个护理上面，去兑现今年20%的双20%的一个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10:22</w:t>
      </w:r>
    </w:p>
    <w:p>
      <w:r>
        <w:rPr>
          <w:rFonts w:ascii="等线(中文正文)" w:hAnsi="等线(中文正文)" w:cs="等线(中文正文)" w:eastAsia="等线(中文正文)"/>
          <w:b w:val="false"/>
          <w:i w:val="false"/>
          <w:sz w:val="20"/>
        </w:rPr>
        <w:t>另外另外，我们看到上海家化，其实二季度的一个，业绩还是比较不错的。因为去年二季度是一个比例数。那今年其实公司也进入到了，特别是利润这块主要是利润这块，公司也进入到一个前期，未来前期1到2年的这个非常费用上的投入，能够看到今年去逐渐的开花结果。像这个二季度，二季度实现利润收入增速12.45%，利润增速出现了一个200%左右。其实整体还是能够看到能能够看到这个，前期费用投入在在现在的一个释放的结果，特别是这个毛利的表现还是非常不错的。包括这个包括这个网率能够Q2的话，但Q2就网率提升了一个3.41%的一个3.41的一个3.4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11:27</w:t>
      </w:r>
    </w:p>
    <w:p>
      <w:r>
        <w:rPr>
          <w:rFonts w:ascii="等线(中文正文)" w:hAnsi="等线(中文正文)" w:cs="等线(中文正文)" w:eastAsia="等线(中文正文)"/>
          <w:b w:val="false"/>
          <w:i w:val="false"/>
          <w:sz w:val="20"/>
        </w:rPr>
        <w:t>主要还是高毛利的这种美妆品类的一个占比去提升，以及这种一些供供应链上面的一些以及优化。美妆这边表现相对来说还是整体这个表现里面，就是整个板块的一个表现点最最突出最优异的，也是去兑现公司的一个一个一个公司对美妆这个板块主要战略地位的一个兑现。像这个预测半小时等等，这块美妆这个板块在公司的占比已经达到了百分之这三成左右的一个水平，增速实现了一个38%的一个增速。我们能看到像这个玉泽玉泽玉泽去持续行化它的这个敏感肌赛道的一个地位。佰草集像这个大白泥，以及今年去看这个油的一些新品的一些表现。那肉肉神则是去稳固自己这样一个趣闻龙头的一个地位，另外推出一些符合线上的一些创新性的单品，像这个驱蚊袋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那那我这边汇报就主要是这样，我们看啊后面的也去建议大家去关注一下这个更多的一些，我稍微补充一下，就是刚才朱成竹汇报了已经超预期的一些重点公司，然后接下来马上要发财报的，可能像那个之前也提示过的，像福瑞达可能之前也是有潜在扭亏的一个改善预期。然后像那个朗兹的话，的确前期已经公告过了，就是有这个超预期的情况。这里的话做一个简单的提示，然后接下来请周杰再讲讲这边的情况。因为的确像华住亚朵公告了业绩之后，的确还是上修了他们的收入的指引的。而且在这个real二季度的情况之下，real par还是都维持了一个持平向上的一个状态。当然九华旅游的话，可能我们知道暑期的旅游都是受到台风等等的一些影响，可能客流会相对乏力一些。但是九华旅游二季度的确利润有提速，然后利润率是有改善的。所以这些我们都觉得，尤其是对出行链，虽然贝塔不是那么强，但是其实不需要过度悲观。像那个紧张的直营店等等的，其实也是有一些改善的状态。在的那请周杰再做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14:16</w:t>
      </w:r>
    </w:p>
    <w:p>
      <w:r>
        <w:rPr>
          <w:rFonts w:ascii="等线(中文正文)" w:hAnsi="等线(中文正文)" w:cs="等线(中文正文)" w:eastAsia="等线(中文正文)"/>
          <w:b w:val="false"/>
          <w:i w:val="false"/>
          <w:sz w:val="20"/>
        </w:rPr>
        <w:t>好的，各位领导，早上好。给大家汇报一下出行店相关的财报的一些情况。刚才何老师讲的华住相关情况有点超市场预期的，就是整个酒店行业大盘的话可能比较怕，就是一个持平左右的一个状态。但是实际上华硕披露的六帕Q2情况是有两个百分2%的，这种相对还是比较略超大家市场预期的。然后包括华硕也上调了它的全那个全年的，就它的全年的一个优化的数据的话，它实际上是有一个1.1%的这种增长。然后包括全年的这种收入端的这方面指引，也是进行了一个上调，所以我们能够看到的话就是华硕对全年的这种预期的话，实际上是有所提升的。因为之前跟大家交流下来的话，全年可以的这种全年维度6 part指引可能就是个持平微增的一个状态。但是华硕在上调了全年这个收入指引，从原本的2%到6%提升到4%到8%的话，那说明确实对于全年的这种618预期可能会略微有所提升了。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15:36</w:t>
      </w:r>
    </w:p>
    <w:p>
      <w:r>
        <w:rPr>
          <w:rFonts w:ascii="等线(中文正文)" w:hAnsi="等线(中文正文)" w:cs="等线(中文正文)" w:eastAsia="等线(中文正文)"/>
          <w:b w:val="false"/>
          <w:i w:val="false"/>
          <w:sz w:val="20"/>
        </w:rPr>
        <w:t>然后其实我们觉得这相对来说是比较积极的一个信号。为什么这么说？因为现在在整个宏观经济可能相对来说还是没有那么好消费环消费的这种环境没那么好情况下，然后包括酒店市场反馈也相对比来来说复苏的比较缓慢。但华硕还是一直在作为龙头公司有这么好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15:58</w:t>
      </w:r>
    </w:p>
    <w:p>
      <w:r>
        <w:rPr>
          <w:rFonts w:ascii="等线(中文正文)" w:hAnsi="等线(中文正文)" w:cs="等线(中文正文)" w:eastAsia="等线(中文正文)"/>
          <w:b w:val="false"/>
          <w:i w:val="false"/>
          <w:sz w:val="20"/>
        </w:rPr>
        <w:t>那其实我们就可以去掌握下其他的像锦江或者首旅的话，可能在Q2和Q3的话，在相对来说消费市场比较成熟的情况下，可能数据也不会太差。然后其实我们去展望不然刚华作其他的酒店公司，其实Q2和Q3的业绩也相对是比较值得期待。就是可能油烟市场没并没有大家想的那么悲观，并不是说大家遇到了下半年Q3QQ41个相对比较高基数的情况下，那可能就是很就是可能要有比较大的负增长，或者很难做到一个比较明显的这种真正正增长的这种状态。我们觉得华都的这个财报已经交了一份比较好的在做作业了，包括昨天晚上那个压缩披露的这种财报也是这样的。就是雅雅多尔的话，它Q2的这个优化相关的数数数据，也是分别增长了0.7%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16:55</w:t>
      </w:r>
    </w:p>
    <w:p>
      <w:r>
        <w:rPr>
          <w:rFonts w:ascii="等线(中文正文)" w:hAnsi="等线(中文正文)" w:cs="等线(中文正文)" w:eastAsia="等线(中文正文)"/>
          <w:b w:val="false"/>
          <w:i w:val="false"/>
          <w:sz w:val="20"/>
        </w:rPr>
        <w:t>然后因为华东因为雅度的这种客源来说的话，可能商务客群更多一点。商务客群也是酒店市场这两年可能相对比较全面的这种布局。在这种情况下，雅朵的618还能维持正增长的趋势，还是比较比较好的。包括它亚亚朵也是对全年收购时间也是上调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我们能够看到的话，就是华硕跟亚朵的享受到比较好的一个财报的表的表现的。只不过雅朵可能对于这种开店的这种计划可能是有所放缓。那肯定也是对于Q3Q4，后续可能相对来说比较谨慎的状态，做出的一个回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17:42</w:t>
      </w:r>
    </w:p>
    <w:p>
      <w:r>
        <w:rPr>
          <w:rFonts w:ascii="等线(中文正文)" w:hAnsi="等线(中文正文)" w:cs="等线(中文正文)" w:eastAsia="等线(中文正文)"/>
          <w:b w:val="false"/>
          <w:i w:val="false"/>
          <w:sz w:val="20"/>
        </w:rPr>
        <w:t>但是整体我从目前来看的话，其实我们这个数量这方面的公司的话，数据是没有大家想那么悲观的。其实我们觉得还是来说，应该积极的去看。就是现在所有基本上所有的悲观情绪都都已经打到股价里面了。那你那如果说未来像比如说像华硕货已经比较多，可能有某个季度业绩超预期或者优化某个，尤其之后开始超预期的话，那其实后面都是作为公司股价的一个比较好的这种催化的这种点。我们觉得说但是目前我们去复盘百度的这种估值的水平，包括我们去看福宇跟锦锦江，他们基本上股价跟估值都在近十年或近15年的低位了。其实我们觉得就是万物的周期，那现在肯定属于周期偏弱状态，可能估值和股价都比较低。其实后面等等等等这个估值，等那个市场好起来之后，整个估值的股价都会有个比较明显的这种反应反馈的。所以我觉得可以请各位领导去重点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18:50</w:t>
      </w:r>
    </w:p>
    <w:p>
      <w:r>
        <w:rPr>
          <w:rFonts w:ascii="等线(中文正文)" w:hAnsi="等线(中文正文)" w:cs="等线(中文正文)" w:eastAsia="等线(中文正文)"/>
          <w:b w:val="false"/>
          <w:i w:val="false"/>
          <w:sz w:val="20"/>
        </w:rPr>
        <w:t>然后旅游景区公司的话，就是前天晚上九华也是发了业绩了，然后也是服务端的有个个位数增长，然后业绩端有个两位数以上这种增长，那它其实也是符合大家一个预期的。毕竟它Q2的这个客流的话，确实是有啊双位数以上的增长的，所以业绩端有个12%的专长。其实也是不要说大家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19:23</w:t>
      </w:r>
    </w:p>
    <w:p>
      <w:r>
        <w:rPr>
          <w:rFonts w:ascii="等线(中文正文)" w:hAnsi="等线(中文正文)" w:cs="等线(中文正文)" w:eastAsia="等线(中文正文)"/>
          <w:b w:val="false"/>
          <w:i w:val="false"/>
          <w:sz w:val="20"/>
        </w:rPr>
        <w:t>预期的那昨天股价反应相对也是比较好啊，因为确实昨天的话整个消费大盘都是涨的相对是比较好的，然后包括我们去可能有些量化捕捉到的，九华才是比较好的这种业绩的。所以我们能够看到的话，就九华去年就昨天股价涨幅是比较好的，那可能就华晨Q3可能压力会大一点，那主要还受到天气的这方面影响。如果我们抛出天气的影响的话，其实他的一个客流包括后面的一些表现，包括我们展望年底，还有四月份的景区，包括公司这也是刚发公告，也是先收了个酒店那个项目。我们觉得就是公司作为这种传统的景区公司的话，它还是有个相对来说比较亮眼的这种收并购，或者是这种开发的这种动作的。其实我们去看它作为一个佛教的四大名山的话，那其实我们觉得受益于这种市场经济，其实它的一个客流的话，其实是会比大部分的这种流景区是会更未来会更好的。所以我们也觉得九华在Q2业绩比较好的情况下，我们展望Q3可能现在已经压力大一点。但是我们看Q4的话，可能在天气正常的情况下，我们觉得他依然有可能有个相对比较好，业绩超预期这种可能。包括现在看估值的话也不是非常贵，可能就是大概二不到20倍左右的水平，就是值得大家去重点去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20:59</w:t>
      </w:r>
    </w:p>
    <w:p>
      <w:r>
        <w:rPr>
          <w:rFonts w:ascii="等线(中文正文)" w:hAnsi="等线(中文正文)" w:cs="等线(中文正文)" w:eastAsia="等线(中文正文)"/>
          <w:b w:val="false"/>
          <w:i w:val="false"/>
          <w:sz w:val="20"/>
        </w:rPr>
        <w:t>然后昨晚那个桌面也是发了财报，然后桌面的话就是因为之前已经发过业绩预告了，所以大家对业绩这方面是没有任何的这方面的质疑。那我们是能够看到的话，它的一个免税业务的话，毛利率还在进一步这种提升包括我们能够看到，上下他们三亚的免税店的收入跟净利润，都还是上都有明显的这种提升。特别是三亚免税店的这个净利率的话，应该来说是这几年的净利率的最高的这种水平。这边公司在费用控制方面还是有个比较亮眼的这种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21:41</w:t>
      </w:r>
    </w:p>
    <w:p>
      <w:r>
        <w:rPr>
          <w:rFonts w:ascii="等线(中文正文)" w:hAnsi="等线(中文正文)" w:cs="等线(中文正文)" w:eastAsia="等线(中文正文)"/>
          <w:b w:val="false"/>
          <w:i w:val="false"/>
          <w:sz w:val="20"/>
        </w:rPr>
        <w:t>然后我们看7月7月份的这种海南在比较高基数的情况下，它的一个整个海南整个市场的这种免税购物的金额同比增长已经有个7.4%的增长。然后购物人数有6.6%的增长，客单价还有一个0.8的尺寸。其实我们对于在海南这方面也是跟酒店类似，可能去年确实Q3跟Q4这方面的这种提升压力会比较大。但是我们看到7月的免税数据率的话，其实还是有个大个位数增长的。其实我们对Q方面，对Q3到Q4的情况，我们也觉得也不应该说这么的悲观然后中免现在因为之前估值确实很贵，可能三四十倍的估值，现在股价已经跌到了，现在看今年就是一个23倍左右的这估值，明年就20倍左右的估值，相对来说已经是算是估值的近历史的低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22:39</w:t>
      </w:r>
    </w:p>
    <w:p>
      <w:r>
        <w:rPr>
          <w:rFonts w:ascii="等线(中文正文)" w:hAnsi="等线(中文正文)" w:cs="等线(中文正文)" w:eastAsia="等线(中文正文)"/>
          <w:b w:val="false"/>
          <w:i w:val="false"/>
          <w:sz w:val="20"/>
        </w:rPr>
        <w:t>因为是我们很可能看到DI该死的这种收购车带来的收入跟利润的增量还是有个明显的变化的。所以我们觉得公司作为龙头的地位是绝对稳固，护城河是非常深的那也是值得大家去重点关注了。以上是我们的对于这个复印件这方面的汇报。好的，然后还有就是我们整个教育的确也是有超预期的，像新东方、好未来学大这些。然后无论是业绩还是收款，以及其实零售股的表现，像永辉也是实现了一个盈利。然后那那这些整体上都没有太过于悲观，所以在这个教育零售的话，让苏楠再做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23:38</w:t>
      </w:r>
    </w:p>
    <w:p>
      <w:r>
        <w:rPr>
          <w:rFonts w:ascii="等线(中文正文)" w:hAnsi="等线(中文正文)" w:cs="等线(中文正文)" w:eastAsia="等线(中文正文)"/>
          <w:b w:val="false"/>
          <w:i w:val="false"/>
          <w:sz w:val="20"/>
        </w:rPr>
        <w:t>各位领导，大家早上好，我是天风商社分析师梁淑楠。本周教育的两个核心标的，一个A股的学校教育，然后另外一个港股通的中国东方教育。这边也是正式发布了自己的26年的上半年的一个财务报告。今年以来我就是整体感受一下大家对于教育的一些这种细分赛道，或者说具体的标的。讨论的更多的一个话题是在于质朴风流解绑之后，后面这几年对于不同阶段的学段或者说受众人群，他所对应的这些产品或者说不同的一个需求。就是最终目的的一个需求的一个差异化上的一个实际的一个影响的结果。以及说再往后去看的话的话，不同的一个细分的赛道大概会是一个什么走向的一个状态。短期来看的话，其实大家如果对教育这个前面看比较多的话，是能够比较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24:44</w:t>
      </w:r>
    </w:p>
    <w:p>
      <w:r>
        <w:rPr>
          <w:rFonts w:ascii="等线(中文正文)" w:hAnsi="等线(中文正文)" w:cs="等线(中文正文)" w:eastAsia="等线(中文正文)"/>
          <w:b w:val="false"/>
          <w:i w:val="false"/>
          <w:sz w:val="20"/>
        </w:rPr>
        <w:t>就是前期其实国家去讲过一个这种质朴五五分流的这么一个政策。一开始的一个想法是说想要初中毕业之后，可能只有50%的这些人可以去上普通高中。然后另外的50%就必须要去上职业培训类的一个学校。当时也是说可能想要去借鉴一些这种，比如说像德国，或者是一些这种其他的一些可能更加成熟或者说更加完善的一些种就是行最终的一个就业行业结构。然后倒推倒再往前的一些这种升学上的一个这种分流的一个需求。但实际执行下来去看，因为我国的整体的这些这么多年的一个这种文化的一个思想的背景，在这些意识形态上还是比较难以去比较强迫去推行这个政策的。所以其实后来就这件事情就不再去提了，然后慢慢的也是显现出来说这种普通高中在这个整体的一个人群里边的一个占比结构是缓慢的持续是有所上升的那到今年的一个状态看下来的话，是有一个比较明显，就是对比之前那个五五分流这个阶段来看，现在还是有一个比较明显提升一个状态的那可能有一些省市的推行到了说比如说我高中普通高中这边占比大概60%，甚至有一些是，70%以上的这么一个状态吧。所以，我们具体来看的话，实际上是对于，比如说特别是像高中阶段的这个课外教培的一个需求，是有一个，明显的一个利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26:41</w:t>
      </w:r>
    </w:p>
    <w:p>
      <w:r>
        <w:rPr>
          <w:rFonts w:ascii="等线(中文正文)" w:hAnsi="等线(中文正文)" w:cs="等线(中文正文)" w:eastAsia="等线(中文正文)"/>
          <w:b w:val="false"/>
          <w:i w:val="false"/>
          <w:sz w:val="20"/>
        </w:rPr>
        <w:t>但是对于可能像一些这种，我需要在高中这个年龄段去上职业教育的这群人，或者说这个赛道，在短期内是存在一定的冲击的那正好也是比较典型。对应到这周发布的两家教育的上市公司的财报里面去看到，比较明显的是学大这学大教育这边就是因为其实以高中的这个个性化教培为主的这么一个业务结构，是有一个明显超预期的一个状态。那到中国东方教育这块的话，因为在报表里边的就是之前比较核心的这个人群的一个基本盘。这块三年制的一个平均培训人数，是又再一次出现了下降的这么一个状态。所以大家可能在不管是报表的一个状态上，还是说股价的反应上都有比较明显的一个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27:41</w:t>
      </w:r>
    </w:p>
    <w:p>
      <w:r>
        <w:rPr>
          <w:rFonts w:ascii="等线(中文正文)" w:hAnsi="等线(中文正文)" w:cs="等线(中文正文)" w:eastAsia="等线(中文正文)"/>
          <w:b w:val="false"/>
          <w:i w:val="false"/>
          <w:sz w:val="20"/>
        </w:rPr>
        <w:t>我们具体来看的话，学大单二季度的一个营收增速是做到了15%的，然后归母净利的增速是高达35%。然后另外扣非的归母净利的增速到了42%这么一个水平。然后如果看这个单二季度的一个现金收款的话，增速也是在22%的一个持续高景气的一个状态。一方面就是公司前期的一个合同负债，在高考前的最旺的一个确收和利润释放的季节，是得到了验证的一个状态。然后另外包括像就能看到它的这个呃现金收款这块的一个高增，也是能够预示着后续能够继续有一个比较大的这种流量池的一个转化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28:34</w:t>
      </w:r>
    </w:p>
    <w:p>
      <w:r>
        <w:rPr>
          <w:rFonts w:ascii="等线(中文正文)" w:hAnsi="等线(中文正文)" w:cs="等线(中文正文)" w:eastAsia="等线(中文正文)"/>
          <w:b w:val="false"/>
          <w:i w:val="false"/>
          <w:sz w:val="20"/>
        </w:rPr>
        <w:t>核心的这个原因也是结合刚才说的，其实虽然普高的一个扩招是比较明显的一个趋势。但是我最终的这个出口端的高考这块，在一些比较好的一个本科，甚至是有一些这种学校他可能是扩招的程度配不上匹配不上普高的这个人群的一个规模的一个扩张。甚至是有一些学校和特定的专业是有所收窄的一个状态。所以倒推回来，这在高考的竞争还是有比较明显的一个持续去加剧的一个状态。大家对于这种特别是到最后冲刺阶段的这种高中教培，课外教培的一个这种需求，也还是持续高景气的一个状态。学大也叠加了说自身的经营的一个效率的提升的一个层面的一些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29:32</w:t>
      </w:r>
    </w:p>
    <w:p>
      <w:r>
        <w:rPr>
          <w:rFonts w:ascii="等线(中文正文)" w:hAnsi="等线(中文正文)" w:cs="等线(中文正文)" w:eastAsia="等线(中文正文)"/>
          <w:b w:val="false"/>
          <w:i w:val="false"/>
          <w:sz w:val="20"/>
        </w:rPr>
        <w:t>在今年上半年这个产能的扩张状态上是有所加速的那也是高出了年初的一个新开网点数的一个指引。在半年度的时候就完成了之前指引全年的新开50家的一个目标。那到下半年也会说继续去匹配一些需求，去做一些这种新的网点的一个扩张。所以整体在这个前置产能的一个投放，对应到对于公司对于人体旺盛需求的感受，以及说后续持续的一个规模和利润的一个增长释放的一个状态下都还是确定性比较强的一个状态。以及直到明年往后之后，这个高考的一个报考难度还是会有持续性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30:24</w:t>
      </w:r>
    </w:p>
    <w:p>
      <w:r>
        <w:rPr>
          <w:rFonts w:ascii="等线(中文正文)" w:hAnsi="等线(中文正文)" w:cs="等线(中文正文)" w:eastAsia="等线(中文正文)"/>
          <w:b w:val="false"/>
          <w:i w:val="false"/>
          <w:sz w:val="20"/>
        </w:rPr>
        <w:t>所以其实从不管是需求端也好，还是公司自身在整体的执行力度更强的一个状态下。我们觉得往后去看学校教育整体的一个发展的一个情况，还是相当有信心的这么一个状态。另外我们今天全天在学大教育的广州的三个比较典型的校区，也是有一个全天的调研。后续如果有进一步的更新的话，我们和各位领导在做进一步的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30:59</w:t>
      </w:r>
    </w:p>
    <w:p>
      <w:r>
        <w:rPr>
          <w:rFonts w:ascii="等线(中文正文)" w:hAnsi="等线(中文正文)" w:cs="等线(中文正文)" w:eastAsia="等线(中文正文)"/>
          <w:b w:val="false"/>
          <w:i w:val="false"/>
          <w:sz w:val="20"/>
        </w:rPr>
        <w:t>然后另外就是中国东方教育这块，其实他发的这个半年报在收入和利润端，跟之前的指引是差不多的一个状态。半年报和全年的一个指引，都是一直是收入增速10%，然后利润增速是20%这么一个状态。半年报发出来的一个收入增速是做到了10.6%，然后金条净利的一个增速是做到了20.5%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31:28</w:t>
      </w:r>
    </w:p>
    <w:p>
      <w:r>
        <w:rPr>
          <w:rFonts w:ascii="等线(中文正文)" w:hAnsi="等线(中文正文)" w:cs="等线(中文正文)" w:eastAsia="等线(中文正文)"/>
          <w:b w:val="false"/>
          <w:i w:val="false"/>
          <w:sz w:val="20"/>
        </w:rPr>
        <w:t>大大家能够看到的是在中间这个费用和税率这个端口是有一点大家可能不太满意的一个状态。一个是上半年的销售费用率是有一个点的一个百分点的一个提升的。上半年的销售费用率又来到了23.5%这么一个状态。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31:51</w:t>
      </w:r>
    </w:p>
    <w:p>
      <w:r>
        <w:rPr>
          <w:rFonts w:ascii="等线(中文正文)" w:hAnsi="等线(中文正文)" w:cs="等线(中文正文)" w:eastAsia="等线(中文正文)"/>
          <w:b w:val="false"/>
          <w:i w:val="false"/>
          <w:sz w:val="20"/>
        </w:rPr>
        <w:t>这个核心的原因也是说普高扩招，然后逐步分流的政策放松之后，有一些这些民办的这种普高类的学校，就是民办的我走升学道路的这些高中的学校，他们在这个生源的抢夺上是变得更加激烈的那我这些对应到就是一个同样的一个人群的一个年龄段的匹配一个规模里边。其实对于中国东方教育，它核心的初中毕业生这块的人群的一个行业竞争，确实有所加剧的。所以在短期，特别是为了应对全年最旺的一个秋招的一个季节上，公司在这个销售费用的投放上也是加大的一些的力度的。所以显现出来就是说上半年这个销售费用率这是会有一定的提升。但整体如果去展望下半年的话，销售费用这块一个投放预计还是会有所缓和的那全年整体的这个呃销售费用率的一个状态，应该会比上半年会有所优化这么一个情况。因为更多的这个，所以我们还是会比较前置的在这个招生旺季之前去进行一个投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33:14</w:t>
      </w:r>
    </w:p>
    <w:p>
      <w:r>
        <w:rPr>
          <w:rFonts w:ascii="等线(中文正文)" w:hAnsi="等线(中文正文)" w:cs="等线(中文正文)" w:eastAsia="等线(中文正文)"/>
          <w:b w:val="false"/>
          <w:i w:val="false"/>
          <w:sz w:val="20"/>
        </w:rPr>
        <w:t>然后另一方面大家是会看到，今年上半年这个税率是只有18%，但对比去年上半年的税率要有25%的这个口径上去看的话，是不是会觉得今年这个经营层面的这个利润做的可能没有大家期待的那么好的一个状态。但这个税率，这个情况其实确实是，去年是有这种比较一次性的，偏高的一个状态。这个公司正常的一个税率，是在一个，可能大概在20%左右的一个状态，或者说20%以下的一个水平。那今年对于今年全年的税率的预期，也是维持在20%左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34:01</w:t>
      </w:r>
    </w:p>
    <w:p>
      <w:r>
        <w:rPr>
          <w:rFonts w:ascii="等线(中文正文)" w:hAnsi="等线(中文正文)" w:cs="等线(中文正文)" w:eastAsia="等线(中文正文)"/>
          <w:b w:val="false"/>
          <w:i w:val="false"/>
          <w:sz w:val="20"/>
        </w:rPr>
        <w:t>去年主要是因为这些一些境外理财一个一次性的补税，导致了一些这种一部分的这种分公司，它对这个税率是有一次性的抬升的那整体来看的话，其实在本质上来讲，中国东方教育它所对应的这个核心的这些客群我们觉得如果长期去拉长后续的一个维度来看的话。其实跟比较卷这种高考，或者说比较卷常规升学路径的这些人群。他是在需求或者说这个人群的发展方向上，可能不是完全一致的。这些人群就还是会有一定的。错位竞争的。当然短期这些民办的普通高中的他们的受援抢夺这件事情，短期确实会影响他们这一部分临界的一些学生。但是如果真的拉长去看的话，我们觉得在最终这些学生的一个能够适配的一个这种产品的一个，或者说他所所比较合适的一个升学和就业发展的一个道路上来看的话，还是比较有可能还慢慢回归到这种比较理性的一个发展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35:24</w:t>
      </w:r>
    </w:p>
    <w:p>
      <w:r>
        <w:rPr>
          <w:rFonts w:ascii="等线(中文正文)" w:hAnsi="等线(中文正文)" w:cs="等线(中文正文)" w:eastAsia="等线(中文正文)"/>
          <w:b w:val="false"/>
          <w:i w:val="false"/>
          <w:sz w:val="20"/>
        </w:rPr>
        <w:t>那其实到今年的话，我们就是根据公司对于，各地政策的一个或者说大家的一个需求的一个判断上来讲的话。再往后去看这个普高的一个占比结构，可能相对会比较在一个稳定的一个水平。对于前期的这个利空的因素，在今年可能是一个最明显的一个释放。到明年还应该还是会特别是能效三年制这块，会有一定的这种编辑的一个优化一个状态。另外目前中国东方教育这边的估值确实还是在一个比较低的水平，就大概在八倍左右的一个状态。又叠加公司整体这个分红率确实是维持持续比较高的一个状态，对应的股息率可能在七个点左右的一个水平。就是从整体的一个比较偏长期的逻辑上来看，以及说目前公司的一个价位上来看，还是值得大家去持续关注的这么一个状态。那我这边就是今年的这这周这周两个比较核心的教育的标的的中报和后续的一个展望的更新就先到这里，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36:45</w:t>
      </w:r>
    </w:p>
    <w:p>
      <w:r>
        <w:rPr>
          <w:rFonts w:ascii="等线(中文正文)" w:hAnsi="等线(中文正文)" w:cs="等线(中文正文)" w:eastAsia="等线(中文正文)"/>
          <w:b w:val="false"/>
          <w:i w:val="false"/>
          <w:sz w:val="20"/>
        </w:rPr>
        <w:t>好的，接下来因为李玄的公司可能大部分是下周发财报比较多。但是前期的话的确我们看到百盛对业绩的韧性，以及他对下一个季度的指引，都是相对明显好于餐饮贝塔的。然后下周的话，像股民这些，我们觉得上半年的业绩应该也是相对不错的。现在又处在一个转正的拐点，也作为当下的一个重点推荐。然后其他公司的话像黄金珠宝的话，我们也一起更新一下，友情一下。好的，我这边其实很多公司，包括像餐饮茶饮，让珠宝公司的也许就是会下周去发。然后从之前已经发的像参茶这边比较超预期的是这个百盛和瑞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37:38</w:t>
      </w:r>
    </w:p>
    <w:p>
      <w:r>
        <w:rPr>
          <w:rFonts w:ascii="等线(中文正文)" w:hAnsi="等线(中文正文)" w:cs="等线(中文正文)" w:eastAsia="等线(中文正文)"/>
          <w:b w:val="false"/>
          <w:i w:val="false"/>
          <w:sz w:val="20"/>
        </w:rPr>
        <w:t>然后我们当时的时候也都有给大家重点汇报过，我在这里再简单的再再重申一下。首先百盛二季度的同店开店的表现都是较一季度环比略提速的。所以在二季度整个餐饮的终端贝塔不是特别景气的情况之下，本身依然是兑现了一个非常稳健的成长性的预期。并且在二季度整体的餐厅利润率依然是保持同比持平，然后经营利润率还有0.2个百分点的同比提升，也能够看到公司在运营端也是有一个非常强的韧性的体现。然后我们看到其实今年去看，因为餐饮的终端市场的表现实际上是不如年初的预期。是的，所以有很多品牌在上半年也有放缓一些开店的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38:34</w:t>
      </w:r>
    </w:p>
    <w:p>
      <w:r>
        <w:rPr>
          <w:rFonts w:ascii="等线(中文正文)" w:hAnsi="等线(中文正文)" w:cs="等线(中文正文)" w:eastAsia="等线(中文正文)"/>
          <w:b w:val="false"/>
          <w:i w:val="false"/>
          <w:sz w:val="20"/>
        </w:rPr>
        <w:t>但是百盛在当前这个情况之下，反而是能够去实现一个比较快的开店，那今年的话依然还是预期，工集团整体是能够来到超过2万家这样的一个水平。今年的一年内的这个竞争店是竞争店的这个增速是超过10%的一个同比增长。所以我们其实也看到在当下百盛小爱放开了加盟，以及店型变得更加的丰富化，以及有非常多的模块可以去选择开店的情况下，开店的增速是非常强的。像一二季度的开店同比都有十个点以上的这个增速的，这个是我们整体上对于百盛在当时二季度业绩发布的时候，整体超预期的主要的原因。然后更重要的是百盛在业绩会上对于下半年乃至说对于明年做了一个初步的展望。核心是今年的下半年依然预计是能够维持一个比较稳健的同店的增长，以及经营利润率同比略增这样的一个预期。所以依然还是韧性非常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39:47</w:t>
      </w:r>
    </w:p>
    <w:p>
      <w:r>
        <w:rPr>
          <w:rFonts w:ascii="等线(中文正文)" w:hAnsi="等线(中文正文)" w:cs="等线(中文正文)" w:eastAsia="等线(中文正文)"/>
          <w:b w:val="false"/>
          <w:i w:val="false"/>
          <w:sz w:val="20"/>
        </w:rPr>
        <w:t>然后除此以外超预期的主要是两点。第一个是百盛在从去年到今年去做的一系列的创新上面，取得了一定的收益。新模块创新板块它的增长是非常好的，也超过了公司的预期。很多的创新板块的开店也上调了。第二个是今年是收购了必胜客在内地的所有权，未来的话会增厚公司的整个利润的想象空间。主要体现在必胜客收回自有之后，它的这个品牌的灵活性，品牌的创新的灵活性都会有所增加。以及在节约了的品牌使用费的这部分之后，也使得必胜客的在同一样的回本周期的预期之下，可开店的范围增加，必胜客也有上调，那就这两个部分我再简单的做一个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40:42</w:t>
      </w:r>
    </w:p>
    <w:p>
      <w:r>
        <w:rPr>
          <w:rFonts w:ascii="等线(中文正文)" w:hAnsi="等线(中文正文)" w:cs="等线(中文正文)" w:eastAsia="等线(中文正文)"/>
          <w:b w:val="false"/>
          <w:i w:val="false"/>
          <w:sz w:val="20"/>
        </w:rPr>
        <w:t>首先就是关于今年同店依然还是维持在去年4Q的时候给到了一个预期，就是今年的同店还是一个0到2同比增速，所以下半年依然依然还是保持一个稳健的这个情况。当下统建最主要的抓手就是创新，创新也包括这个新业务的模块，像咖啡的类的这个可乐咖啡目前是有3300家店。那对于母店的同店拉动是有个位数的百分比。目标的话是到26年整个销售额翻倍是来到20亿这样的一个量级。速度其实也是非常的快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41:22</w:t>
      </w:r>
    </w:p>
    <w:p>
      <w:r>
        <w:rPr>
          <w:rFonts w:ascii="等线(中文正文)" w:hAnsi="等线(中文正文)" w:cs="等线(中文正文)" w:eastAsia="等线(中文正文)"/>
          <w:b w:val="false"/>
          <w:i w:val="false"/>
          <w:sz w:val="20"/>
        </w:rPr>
        <w:t>然后在去年开始去强调，今年开始去加速的这个keep pro绿卡，这个绿卡就是看绿青石板那天使的这个赛道，在公司去做了肩并肩的店，以及说依托母店去做keep pro之后，增长也是非常之快的那26年的这个增长可能是三倍以上这样的一个增速，那到27年可能会突破10亿的销售额。那开店的话也有一定的上调。因为k pro它这个客单价会更高一些些，所以对于母店的拉动，它也有什数的百分比，但现在的门店还是相对少一些。然后在必胜这边，必胜客这边也有新模块在今年上半年去做亮相。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42:10</w:t>
      </w:r>
    </w:p>
    <w:p>
      <w:r>
        <w:rPr>
          <w:rFonts w:ascii="等线(中文正文)" w:hAnsi="等线(中文正文)" w:cs="等线(中文正文)" w:eastAsia="等线(中文正文)"/>
          <w:b w:val="false"/>
          <w:i w:val="false"/>
          <w:sz w:val="20"/>
        </w:rPr>
        <w:t>当下比较快的比较快的一个进度是这个毕生汉堡。毕生汉堡的特点，它是一个现点现做的汉堡品类，主要是牛肉和鸡肉作为其中主要的肉制品的馅料。通过六个月的时间，必胜汉堡也快速达到了两百多家门店，而且对于母店的销售贡献也有双位数百分比的一个增长的拉动。因为推展推进的速度还是比较快，比较超预期的，所以到今年年底的话，可能也会翻来到这个较现在的门店在翻倍或者更多来到500到600家这样的一个体量。这个是创新板块对于当下百盛的核心贡献。然后对于原先的肯德基主品牌以及原先的主要品类的情况，公司也是持续的在做创新迭代。像一些核心大单品也是在做口味上的一些延展，也给公司贡献了非常稳健的同店的业绩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43:11</w:t>
      </w:r>
    </w:p>
    <w:p>
      <w:r>
        <w:rPr>
          <w:rFonts w:ascii="等线(中文正文)" w:hAnsi="等线(中文正文)" w:cs="等线(中文正文)" w:eastAsia="等线(中文正文)"/>
          <w:b w:val="false"/>
          <w:i w:val="false"/>
          <w:sz w:val="20"/>
        </w:rPr>
        <w:t>然后在于未来对于说明年这块以及未来有增厚的地方，就是在于必胜客中国内地所有权收购带来的影响。如果直接从收购的经济利益上去看，对利润是有所增厚的。因为必胜客这个向必胜客品牌支付的3%授权费就是可以节约下来，所以必胜客的餐厅利润率将直接会提高税后2.8个百分点。那对于天百盛中国整体的利润率也会提升不到一个点左右的百分点的这个水平，这是一个直接的拉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43:47</w:t>
      </w:r>
    </w:p>
    <w:p>
      <w:r>
        <w:rPr>
          <w:rFonts w:ascii="等线(中文正文)" w:hAnsi="等线(中文正文)" w:cs="等线(中文正文)" w:eastAsia="等线(中文正文)"/>
          <w:b w:val="false"/>
          <w:i w:val="false"/>
          <w:sz w:val="20"/>
        </w:rPr>
        <w:t>然后再往未来去展望去看，必胜客在收回所有权之后，可能也会带来品牌势能的向上提升。第一方面体现在它的开店会提速，因为节约了2.8个百分点，这部分是直接去拉升了门店的利润率。所以考同样考虑说2到3年的回本周期的情况下，必胜客开开的范围就是有所增加。所以必胜客从27到28年，新开店数从原来的两六百家以上上调到了800家以上，上调了200家这样的一个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44:21</w:t>
      </w:r>
    </w:p>
    <w:p>
      <w:r>
        <w:rPr>
          <w:rFonts w:ascii="等线(中文正文)" w:hAnsi="等线(中文正文)" w:cs="等线(中文正文)" w:eastAsia="等线(中文正文)"/>
          <w:b w:val="false"/>
          <w:i w:val="false"/>
          <w:sz w:val="20"/>
        </w:rPr>
        <w:t>然后另外就是你收回自由之后，必胜客的创新策略也是更加灵活。包括像菜单、门店的模式，新模块运营各方面的创新，也是延续百盛中国一以贯之的这个能力，也有望去助力门店业绩的进一步提升，我们其实上半年已经看到了毕生汉堡已经卓有成效。未来的话必胜客也会去继续去延续着创新这样的策略去推进。以上是关于百盛业绩超预期以及对未来展望的一个展开介绍。然后百盛的话其实在去年到今年已经给市场呈现出来了一个非常强有力的消费白马，高股息的一个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45:07</w:t>
      </w:r>
    </w:p>
    <w:p>
      <w:r>
        <w:rPr>
          <w:rFonts w:ascii="等线(中文正文)" w:hAnsi="等线(中文正文)" w:cs="等线(中文正文)" w:eastAsia="等线(中文正文)"/>
          <w:b w:val="false"/>
          <w:i w:val="false"/>
          <w:sz w:val="20"/>
        </w:rPr>
        <w:t>业绩的话稳定是在这个十个点上下左右的一个增速水平。然后在26年对股东的回报是高达15亿美元。然后27到28年的话，股东回报是稳定在9到12。八年以后随着自由现金流的增长，可能这个分红会来到10个亿以上。所以去看当下的这个股息率的角度还是非常具有吸引力的那26年的股东回报对应股息率是达到了九个点以上，即便考虑27年可能会回落到9亿的股东回报，那股息率也是在五个点以上。所以我们觉得百盛是非常难得的在餐饮板块里面具有稳健成长而且高股息回报的优质龙头。所以也是其实是在他发完业绩之后，我们就是重点提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45:55</w:t>
      </w:r>
    </w:p>
    <w:p>
      <w:r>
        <w:rPr>
          <w:rFonts w:ascii="等线(中文正文)" w:hAnsi="等线(中文正文)" w:cs="等线(中文正文)" w:eastAsia="等线(中文正文)"/>
          <w:b w:val="false"/>
          <w:i w:val="false"/>
          <w:sz w:val="20"/>
        </w:rPr>
        <w:t>然后瑞幸的话也简单再提一下，因为很多人其实很多投资人是关注到瑞幸今年开店是持续上调超预期的表现。二季度瑞幸的收入增速29%，均匀为30%。这个增长其实大部分也是去靠收入去贡献的那头开店的这个增速去贡献的那上半年公司净开门店是超过了5000家，来到了5262家。这个开店增速在行业里面是绝对领先。而且你要考虑到瑞幸它本身在今年年初是一个超过3万家的一个存量。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46:41</w:t>
      </w:r>
    </w:p>
    <w:p>
      <w:r>
        <w:rPr>
          <w:rFonts w:ascii="等线(中文正文)" w:hAnsi="等线(中文正文)" w:cs="等线(中文正文)" w:eastAsia="等线(中文正文)"/>
          <w:b w:val="false"/>
          <w:i w:val="false"/>
          <w:sz w:val="20"/>
        </w:rPr>
        <w:t>其实这个开店增速是非常之高的了非常高的了。这个开店里面有60以上，65左右是70%左右。它是这个自营店贡献的那加盟店贡献了今年开店的30%左右，所以有一部分是公司主动去强加强开店的这个主导性的动作所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47:05</w:t>
      </w:r>
    </w:p>
    <w:p>
      <w:r>
        <w:rPr>
          <w:rFonts w:ascii="等线(中文正文)" w:hAnsi="等线(中文正文)" w:cs="等线(中文正文)" w:eastAsia="等线(中文正文)"/>
          <w:b w:val="false"/>
          <w:i w:val="false"/>
          <w:sz w:val="20"/>
        </w:rPr>
        <w:t>然后另外是铜钿层面，瑞幸其实算是符合预期。一季度是在持平上下的铜电，然后二季度是在负五左右的这个通电，实际上是符合预期。然后在行业里面表现也是中等靠前的一个水平，这部分是符合的。另外就是它的利润的增速，利润率也是相对比较超预期的那这个主要原因是来自于去年在随着外卖补贴的提升，然后外卖的占比有所提升，就导致了公司直营这边的费用率是得到了快速增长，就骑手成本的快速增长。今年随着外卖的这个占比回归到一个正常水平，所以利润率得到了一定的释放，所以利润率的恢复的过程中，也使得公司的利润表现是超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47:55</w:t>
      </w:r>
    </w:p>
    <w:p>
      <w:r>
        <w:rPr>
          <w:rFonts w:ascii="等线(中文正文)" w:hAnsi="等线(中文正文)" w:cs="等线(中文正文)" w:eastAsia="等线(中文正文)"/>
          <w:b w:val="false"/>
          <w:i w:val="false"/>
          <w:sz w:val="20"/>
        </w:rPr>
        <w:t>然后我们觉得能够看到当前瑞幸在行业里面。的势能发展是非常之强。它其实也反映出来了咖啡这个品类，尤其是10到20块钱平价咖啡，在国内的人均杯量的提升速度，渗透率也是非常超预期的那当然这个赛道里面对打下了一片天地之后，从去年开始也有非常多的限制。茶饮品牌也进入到这个赛道去做拆开了融合。所以我们觉得这个行业依然还是一个快速增长的成长性的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48:29</w:t>
      </w:r>
    </w:p>
    <w:p>
      <w:r>
        <w:rPr>
          <w:rFonts w:ascii="等线(中文正文)" w:hAnsi="等线(中文正文)" w:cs="等线(中文正文)" w:eastAsia="等线(中文正文)"/>
          <w:b w:val="false"/>
          <w:i w:val="false"/>
          <w:sz w:val="20"/>
        </w:rPr>
        <w:t>瑞星本身除了咖啡以外，在从去年到今年也是加大了自己限制饮品类，其他的非咖类的饮品的推进。像去年的话占比是20%以上，那今年的话非咖饮品占到限制饮品估计是能达到接近于30%这样的一个比例了，能够看到瑞信依托于原先的客群，原先的这个工数字化的体系，在非卡类的饮品上面推出也是比较成功的。所以我们也是建会去关注这个限制的咖啡饮品，咖啡茶饮行业的龙头公司的成长性。所以映射下来的话，股民也是一个相对比较好的优质的标的。前面何老师也提到，我们预计股民的中报表现也不会很差，估计在消费行业里面还是保持一个领先的增速。后面的话有其他公司在发完业绩之后，我们后续再做一个补充的汇报。今天先汇报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49:34</w:t>
      </w:r>
    </w:p>
    <w:p>
      <w:r>
        <w:rPr>
          <w:rFonts w:ascii="等线(中文正文)" w:hAnsi="等线(中文正文)" w:cs="等线(中文正文)" w:eastAsia="等线(中文正文)"/>
          <w:b w:val="false"/>
          <w:i w:val="false"/>
          <w:sz w:val="20"/>
        </w:rPr>
        <w:t>好的，那我们今天就到这里。感谢大家参加本次会议，会议到此结束，祝大家生活愉快，再见。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E6636BB100BBAFBB4581D91E6DDB8754E314BE8CB3FDD19A9A98463F47DFE5CAFEBB9DEC4450EFD4A817974C031F40C85F6A84C31A5B28C15DEEAC765002CEB6C932035</vt:lpwstr>
  </property>
</Properties>
</file>