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机器人国产整机估值重塑T链量产加速 260820_原文</w:t>
      </w:r>
    </w:p>
    <w:p>
      <w:pPr>
        <w:jc w:val="center"/>
      </w:pPr>
      <w:r>
        <w:rPr>
          <w:rFonts w:ascii="等线(中文正文)" w:hAnsi="等线(中文正文)" w:cs="等线(中文正文)" w:eastAsia="等线(中文正文)"/>
          <w:b w:val="false"/>
          <w:i w:val="false"/>
          <w:sz w:val="20"/>
        </w:rPr>
        <w:t>2026年08月21日 09:15</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的，尊敬的各位投资者上午好，我是中泰汽车分析师刘新畅好。感谢大家参与我们这个机器人的电话会议。今天的这个机器人会议，我们还是重点是想跟大家聊一下在昨天整体板块集体暴跌的这个情况下，跟大家分析一下整体的一个原因，以及理清这里面有被错杀的相关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00:27</w:t>
      </w:r>
    </w:p>
    <w:p>
      <w:r>
        <w:rPr>
          <w:rFonts w:ascii="等线(中文正文)" w:hAnsi="等线(中文正文)" w:cs="等线(中文正文)" w:eastAsia="等线(中文正文)"/>
          <w:b w:val="false"/>
          <w:i w:val="false"/>
          <w:sz w:val="20"/>
        </w:rPr>
        <w:t>首先来讲就是大家看到昨天上午语数IPO正式上市，整个的这个开盘价是大超市场预期的，是开到了四千多亿。最后是收在3400亿。其实这个价格也是远远高于海外暗盘之前对语数的这个交易定价，之前是交易到大概2800亿左右。那么昨天一天的话，语数的这个成交额是干到了231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00:55</w:t>
      </w:r>
    </w:p>
    <w:p>
      <w:r>
        <w:rPr>
          <w:rFonts w:ascii="等线(中文正文)" w:hAnsi="等线(中文正文)" w:cs="等线(中文正文)" w:eastAsia="等线(中文正文)"/>
          <w:b w:val="false"/>
          <w:i w:val="false"/>
          <w:sz w:val="20"/>
        </w:rPr>
        <w:t>然后我们昨天的晚上拉了一下，这个成交量是什么意思？这个成交量比过去五个交易日机器人板块核心股票加起来的成交额都还要大。按照我们的一个样本量来看，这里面包含了整机，然后也包含了这个零部件。过去前五个交易日，机器人板块核心股票加起来的成交额大概平均是在223亿的那语数昨天一天的这个成交量就已经超过了整个基线的全板块。所以可以看到就是整个资金面的这个虹吸效应肯定是非常的显著的。所以整个昨天板块的一个这种剧烈的暴跌，我们觉得核心一个是资金面的一个虹吸。那除此之外的话，整这边也有一些这种短期去提前博弈资金的这样的一个兑现。所以核心的一个结论就是说主要还是资金面的这种连锁反应，叠加大盘的一个调整，带用了整个基建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02:01</w:t>
      </w:r>
    </w:p>
    <w:p>
      <w:r>
        <w:rPr>
          <w:rFonts w:ascii="等线(中文正文)" w:hAnsi="等线(中文正文)" w:cs="等线(中文正文)" w:eastAsia="等线(中文正文)"/>
          <w:b w:val="false"/>
          <w:i w:val="false"/>
          <w:sz w:val="20"/>
        </w:rPr>
        <w:t>那么结局我们看到就是说无论是国产的整机也好，还是特斯拉产业链，其实都是无一幸免的，几乎都是批量跌停的一个状态。昨天这种非常极致的一个这种行情，我们觉得可能也会是短期比较好的一个上车的一个买点和机会了。那么当前整个AI硬件就进入到分歧时刻，如果说后面有望从硬件切应用的话，其实机器人肯定还是在这个应用端非常好的一个选择的那又叠加说整个产业已经开始进入到量产的这样的一个阶段了。90月份包括到年底产量的一个上量爬坡，包括一些这种技术的一些迭代更新，以及国产整机这边的一个新品的不断的催化和推出，还是会有很多的一个事件性的一些催化的，所以我们觉得还是要重视在昨天暴跌之后，整个板块，这里面会存在比较多的这种被错杀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03:13</w:t>
      </w:r>
    </w:p>
    <w:p>
      <w:r>
        <w:rPr>
          <w:rFonts w:ascii="等线(中文正文)" w:hAnsi="等线(中文正文)" w:cs="等线(中文正文)" w:eastAsia="等线(中文正文)"/>
          <w:b w:val="false"/>
          <w:i w:val="false"/>
          <w:sz w:val="20"/>
        </w:rPr>
        <w:t>那我们还是坚定看好两条主线哈那国内这边还是看的是整机，重点是在估值弹性。海外这边的话，主要还是看特斯拉产业链，重点看的是量产之后，EPS可能会出现可以不断上修的这样的一个阶段。那么在国内的这个整机这个环节，整个语数上市之后，确实是啊已经拉高了整个人形机械板块的一个赛道的估值的猫。整机端现在其他的一个行业阶段，非常类似于说像七八年前的一个整车新势力的。语数现在交易到3400亿的一个市值，那基本上对应到今年就是100倍的一个PS了。整个龙头的这个估值高度明确了，会成为整机环节的一个估值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04:08</w:t>
      </w:r>
    </w:p>
    <w:p>
      <w:r>
        <w:rPr>
          <w:rFonts w:ascii="等线(中文正文)" w:hAnsi="等线(中文正文)" w:cs="等线(中文正文)" w:eastAsia="等线(中文正文)"/>
          <w:b w:val="false"/>
          <w:i w:val="false"/>
          <w:sz w:val="20"/>
        </w:rPr>
        <w:t>整机里面目前从软件的能力，包括产品的一个定位来看肯定首选我们觉得还是上尾，因为还是智元系。那整个上尾跟致远目前的业务条件的分工也是比较明确的。因为汕尾这边是走的是to c的这样的一个定位，那也已经规划了两款产品出来。然后这两款产品的话，也是主打的是这种家用式小尺寸以及可变形。上周上面也是发了股权激励，整体对机器人业务未来三年的收入目标也是非常乐观的。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04:51</w:t>
      </w:r>
    </w:p>
    <w:p>
      <w:r>
        <w:rPr>
          <w:rFonts w:ascii="等线(中文正文)" w:hAnsi="等线(中文正文)" w:cs="等线(中文正文)" w:eastAsia="等线(中文正文)"/>
          <w:b w:val="false"/>
          <w:i w:val="false"/>
          <w:sz w:val="20"/>
        </w:rPr>
        <w:t>根据整个产业里面的了解来看，其实现在尚伟他这两个产品要求，这个ODM代工厂商这边准备的一个产能也是比较可观的。那么对应到语数现在的今年100倍的这个PS的估值来看哦啊即便是你给到一个估值端的一个折价，那上面对应的这个空间，其实确实还是会比较大的那上尾页里面，大家也是问问的比较多。那这里面我们觉得可能核心看两个就可以了。一个是整机代工，另外一个是核心的零部件的供应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05:28</w:t>
      </w:r>
    </w:p>
    <w:p>
      <w:r>
        <w:rPr>
          <w:rFonts w:ascii="等线(中文正文)" w:hAnsi="等线(中文正文)" w:cs="等线(中文正文)" w:eastAsia="等线(中文正文)"/>
          <w:b w:val="false"/>
          <w:i w:val="false"/>
          <w:sz w:val="20"/>
        </w:rPr>
        <w:t>那这里面整机代工的这个核心关注的是沪光股份。核心零部件的话重点是电机和这个减速器。电机的话供应商是雷赛智能，然后减速器的这个供应商的话是福达股份。除了这个上美之外，其实包括丰隆也是其实跟这个优必选也是梳理清楚了。这个产品线，也有这个产品也已经发布了，也包括像盛通，基滕后续相关的这个业务也会逐步过渡到整个盛通的这个上市公司体系里面来。那期滕未来几年的这个啊收入指引，包括整个的盈利能力也都非常的高这些公司其实目前的这个PS都是比较低的那除了像整机这边的这些相关的借壳的公司之外，整车厂这边其实，还有小鹏，也是具备了产品。然后到了年底要即将去做小批量的这样的一个整机公司。所以这些都这些其实都还是可以继续去重视的，尤其是在昨天的这种，几乎批量跌停的一个状态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06:42</w:t>
      </w:r>
    </w:p>
    <w:p>
      <w:r>
        <w:rPr>
          <w:rFonts w:ascii="等线(中文正文)" w:hAnsi="等线(中文正文)" w:cs="等线(中文正文)" w:eastAsia="等线(中文正文)"/>
          <w:b w:val="false"/>
          <w:i w:val="false"/>
          <w:sz w:val="20"/>
        </w:rPr>
        <w:t>然后第二个的话，说一下整个住宅产业链，因为本质上其实上周提炼，有一天这个涨停，其实也还是因为被国产这边情绪带起来的。因为本身T这边没有太多的一个变化。但是昨天的整个板块来看的话，T也是出现了批量跌停的一个状态。核心这里面我们觉得还是被这个情绪给错杀了。那跌下来之后，其实又有很多的标的又进入到一个很好的一个买入的一个位置了。那这里面我们还是觉得整个特斯拉产业里面，依然还是后续看长期来看机器人各个环节的一个战略的高地和品种，所以现在T的一个进展，我们再跟大家做一个更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07:35</w:t>
      </w:r>
    </w:p>
    <w:p>
      <w:r>
        <w:rPr>
          <w:rFonts w:ascii="等线(中文正文)" w:hAnsi="等线(中文正文)" w:cs="等线(中文正文)" w:eastAsia="等线(中文正文)"/>
          <w:b w:val="false"/>
          <w:i w:val="false"/>
          <w:sz w:val="20"/>
        </w:rPr>
        <w:t>在量产端层面来看，七月份其实V三已经启动了这个SOP的那基本上我们去回溯一下去看，整个七月份其实还是有不少公司的交付量在200到400台的。这个是整个月在到交付量上的一个区别的话，可能还是在这个份额上有一些差异化。所以七月份其实核心的目标是要冲上周一百的这个量。目前到了八月份的话，其实给的排产也已经出来了，基本上是在周一百到周200之间。那么八月份其实核心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08:22</w:t>
      </w:r>
    </w:p>
    <w:p>
      <w:r>
        <w:rPr>
          <w:rFonts w:ascii="等线(中文正文)" w:hAnsi="等线(中文正文)" w:cs="等线(中文正文)" w:eastAsia="等线(中文正文)"/>
          <w:b w:val="false"/>
          <w:i w:val="false"/>
          <w:sz w:val="20"/>
        </w:rPr>
        <w:t>是要站在周一百的这个基础之上，要站稳，而且要往上再去突破，整个是是八月份的一个量，那么九月份，其实现在也给了一个财产的一个指引的，那基本上目标还是要往这个粥一千去做冲刺。如果说来到周一千的话，那基本上这里面对应到年化就是5万台的一个量。这里会是我们觉得真正上量的一个转折点的那目前来看的话，整个弗里蒙特工厂这边进线进设备也是是比较顺利的。但是整机确实还是在爬坡的这个阶段。除了现在小批量现在已经顺利开始之外，其实我们根据产业里面的一些信息的反馈，可能大家比较关注的就是V3的一些相关的这种更新视频的一些展示。有可能顺利的话在八月底和9月份，有可能会有一些新的东西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09:29</w:t>
      </w:r>
    </w:p>
    <w:p>
      <w:r>
        <w:rPr>
          <w:rFonts w:ascii="等线(中文正文)" w:hAnsi="等线(中文正文)" w:cs="等线(中文正文)" w:eastAsia="等线(中文正文)"/>
          <w:b w:val="false"/>
          <w:i w:val="false"/>
          <w:sz w:val="20"/>
        </w:rPr>
        <w:t>同时来讲的话，之前大家也看到，就除了四杠和这个谐波之外，其实之前还是包括像结构件相关的一些环节，是没有完全的去全面的定型，以及去做这个正式订单的一个下发的那我们跟产业里面了解来看，可能在未来的一周之内整个结构性件环节的一个全面定型也会大概率会完成。所以现在在确实是啊整个V三全面的收尾定型，然后批量的一个阶段了。那么在这个投资层面的话，我们觉得随着整个量产启动，其实对投资上其实是更加要聚焦去做减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10:17</w:t>
      </w:r>
    </w:p>
    <w:p>
      <w:r>
        <w:rPr>
          <w:rFonts w:ascii="等线(中文正文)" w:hAnsi="等线(中文正文)" w:cs="等线(中文正文)" w:eastAsia="等线(中文正文)"/>
          <w:b w:val="false"/>
          <w:i w:val="false"/>
          <w:sz w:val="20"/>
        </w:rPr>
        <w:t>核心还是去某定各个环节的这种确定性的这样的一个品种。这里面我们觉得核心的组合包括像科达利、浙江荣泰、戴美恒帅、日益电子复赛top 3花，包括君盛等等，这些标的都属于这个核心的。那么这里面有可能就是提几个短期可以去重点去有一些变化的一些标的了。这里面第一个科达利，科达利是国产谐波的核心公司。目前公司的一个周产其实也已经来到了100台以上了。其实因为现在大家去看，就是整个周产到100以上的公司其实不太多的，基本上只有各个环节里面最核心的和A股公司可能才有这个量，这里面像。四缸里的衡力，然后像荣泰，包括谐波里的这个科达利，都是啊达到了这个量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11:16</w:t>
      </w:r>
    </w:p>
    <w:p>
      <w:r>
        <w:rPr>
          <w:rFonts w:ascii="等线(中文正文)" w:hAnsi="等线(中文正文)" w:cs="等线(中文正文)" w:eastAsia="等线(中文正文)"/>
          <w:b w:val="false"/>
          <w:i w:val="false"/>
          <w:sz w:val="20"/>
        </w:rPr>
        <w:t>那么克拉利前段时间主要还是因为中报业绩以及整个锂电板块的一个压制，所以股价就是走的比较偏弱。那整体上周五的话，公司的这个中报靴子也就落地了。那我们看其实中报的整个二季度的这个收入端表现还是非常好的，但是盈利端确实阶段性还是被铝价稍微影响了一点点这个净利率的一个水平。但是我们觉得整个二季度会是今年盈利能力最差的一个季度了。下半年目前来看排产还是非常的好的。然后盈利端我们觉得至少是具备修复一个多点的这样的一个空间的。所以下半年看啊业绩端的话，收入包括盈利是有望实现一个共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12:08</w:t>
      </w:r>
    </w:p>
    <w:p>
      <w:r>
        <w:rPr>
          <w:rFonts w:ascii="等线(中文正文)" w:hAnsi="等线(中文正文)" w:cs="等线(中文正文)" w:eastAsia="等线(中文正文)"/>
          <w:b w:val="false"/>
          <w:i w:val="false"/>
          <w:sz w:val="20"/>
        </w:rPr>
        <w:t>那么在机器人这块的话，除了T这边的一个谐波的交付已经稳定在900台这个级别之外。目前公司的泰国工厂100万个谐波的新产能，其实也已经开始进设备了，预计很快就可以进入到达产的这样的一个状态。那么在除了这个谐波之外的新产品方面，其实也有也也也有一些新的进展，包括这个结构件也已经去报价了。然后其实大客户这边也给了一些新的产品的需求，包括像轴承这些新的品类。所以后续整个克拉利在大客户这边的单机价值量还是有进一步提升的这样的一个空间的，所以继续重视，又有业绩，然后这种核心的这种中军大票的那近期我们也是组织了公司的多场次的这种交流，有兴趣的投资者也欢迎会后联系我们团队，更新更进一步的这个信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13:16</w:t>
      </w:r>
    </w:p>
    <w:p>
      <w:r>
        <w:rPr>
          <w:rFonts w:ascii="等线(中文正文)" w:hAnsi="等线(中文正文)" w:cs="等线(中文正文)" w:eastAsia="等线(中文正文)"/>
          <w:b w:val="false"/>
          <w:i w:val="false"/>
          <w:sz w:val="20"/>
        </w:rPr>
        <w:t>第二个的话，是荣泰。那整个融泰其实我们看，其实中报的这个业绩也是非常好的。就包括机器人业务的这个收入增速，包括盈利能力表现也是非常突出。那依然还是四个环节，尤其是在滚珠方案里面最核心的公司，我们还是继续看好这个。这样看然后在这个结构这里面，其实最近可能会有一些变化。因为包括很多公司最近的一些在新产品的获取也好，包括在这个报价端也好，包括在可能最后的这种定型之后，这个正式订单的一个落实也好，可能都会有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14:01</w:t>
      </w:r>
    </w:p>
    <w:p>
      <w:r>
        <w:rPr>
          <w:rFonts w:ascii="等线(中文正文)" w:hAnsi="等线(中文正文)" w:cs="等线(中文正文)" w:eastAsia="等线(中文正文)"/>
          <w:b w:val="false"/>
          <w:i w:val="false"/>
          <w:sz w:val="20"/>
        </w:rPr>
        <w:t>因为T最近两周会去完成V三结构件的一个全面冻结定型和确认正式订单的一个下发，所以这里面相关的公司都可以去关注一下。包括福赛、日银，包括君盛等等，都是属于这一类的标的。那这里面可能估值目前来看相对低的是均胜。日银的话是属于市值比较小的这种微盘股。但是最近也是获得了新的一些这种大臂上的结构件，包括背部上的这个结构件的这样的一些新的产品。那福在这边的话其实也是整个结构件这块做的比较好的一个公司。因为实现了包括欠件、结构件，还有pick件的这样的一个横向的一个这种覆盖。目前也已经是完成了14个产品的一个报价，都是属于又很确定同时又有变化的这些标的。以上是今天重点想跟大家汇报的这样的一个观点，更具体的一些个股的信息，有兴趣的客户也欢迎大家可能会后再跟我们团队做更细节的这样的一个交流了，以上是今天的主要的内容，感谢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2026-08-21T01:19:42Z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E6636BB100BBAFBB4581D91E6DDB85641389BE8CC3FDDDEF0A51463F47DFE5BA9EBB9DEC4657EFD4A81B47EDAE1F40A45D62D4C31E5B2846501EDC765902CEFEC332635</vt:lpwstr>
  </property>
</Properties>
</file>