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看好养殖行业产能出清全面加速 260818_导读</w:t>
      </w:r>
    </w:p>
    <w:p>
      <w:pPr>
        <w:pStyle w:val="a0"/>
        <w:jc w:val="center"/>
      </w:pPr>
      <w:r>
        <w:t>2026年08月20日 08:36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养殖板块 产能加速 现金流亏损 宏观调控 产能出清 饲料销量 德康农牧 温氏集团 申通集团 巨星丽华 生猪价格 逐级抬升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长江农业的农业前端系列第26期分析了养殖板块的产能加速增长趋势，尽管近期现货猪价有所反弹，但大多数企业现金流仍处于亏损状态，尤其是成本较高的养殖主体面临严峻的现金流压力。八月份被视为产能调整的关键转折点，预计成本控制优秀的企业的亏损将大幅减少。行业预计，到7月至8月，能繁母猪数量将降至3750万头以下，产能出清将更加充分。当前价格下跌显示供给量大、补栏低迷，母猪淘汰加速，全行业亏损持续。发言人建议关注低成本运营的企业，并对龙头企业未来利润持乐观态度，强调未来猪价走势和企业盈利弹性。整体而言，对话聚焦于养殖行业的产能调整、价格走势、成本控制及未来展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长江农业：养殖行业产能加速出清，猪价反弹或为分水岭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对话强调养殖行业产能加速出清，尽管近期猪价反弹，但多数企业仍处亏损状态。预计八月亏损将收窄，成本控制优秀企业表现更佳。宏观调控力度强，产能出清彻底，供给端出清充分，预计产能下降9-10个点。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01:51 猪价走势与行业产能去化分析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近期猪价走势显示，单周猪价虽有所回升，但指数价格快速下跌，表明行业供给量大且市场需求低迷。母猪价格系统性下跌，暗示行业淘汰量增加，产能出清趋势加速。预计全行业亏损将持续，成本较高的企业将面临更大压力，低成本企业竞争力凸显。重点推荐德康农牧等企业，同时建议关注天康等弹性标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05:08 生猪价格走势与行业产能出清分析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当前生猪价格的短期波动与长期趋势，指出价格在三季度后将逐级抬升，但未来四个月价格预期不宜过高。行业产能在二季度后开始充分出清，尤其成本偏高的主体将持续调整。展望明年，行业平均猪价预期为15元/公斤，龙头企业的盈利弹性大，建议重点关注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4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在演讲中强调了对养殖行业产能加速看好，尽管近期猪价有反弹，但多数企业仍处于亏损状态。八月份被视为产能下降的明显转折点，成本控制优秀的企业亏损将大幅收窄，而成本较高的养殖主体面临较大现金流压力。他指出，现金流亏损持续半年是行业见底的信号，同时强调了宏观调控政策对行业产能去化的影响。预计下半年产能将进一步出清，而价格趋势将逐级抬升，但短期内价格持续上涨的持续性有限。明年猪价预计平均为15块钱一公斤，龙头企业利润可观，因此建议关注该行业的投资机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要点回顾</w:t>
      </w:r>
    </w:p>
    <w:p>
      <w:pPr>
        <w:pStyle w:val="ab"/>
      </w:pPr>
      <w:r>
        <w:t>对于养殖板块，您们当前的主要观点是什么？对于明年猪价及企业盈利预期如何？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我们非常看好养殖板块整个行业的产能加速释放。尽管近期猪价有所反弹，但大部分企业现金流尚未恢复，仍处于亏损状态。八月份可能是转折点，成本优秀的企业亏损会大幅收窄，而成本偏高的养殖主体面临较大的现金流压力。预计明年平均猪价为15元/公斤，龙头企业如牧原股份可实现约400亿利润，温氏股份可达到160亿，德康农牧、巨星农牧、新希望等企业也将有较大盈利弹性，建议投资者重点留意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当前行业现金流亏损的时间周期和宏观调控政策的影响如何？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现金流亏损已持续半年，这是一个明确的行业见底信号。同时，政府对大型集团的调控力度非常强劲，这轮周期的产能出清会更为彻底。预计七月份或八月份能繁母猪数量将达到3750万头甚至更低，产能出清将至少达到9到10个百分点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近期生猪价格走势及行业供给情况如何？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上周五猪价接近11元/公斤，环比增长3%，但同比仍降58%。指数价格快速下跌，表明行业整体供给量依然较大。另外，补栏积极性低迷，母猪价格也出现系统性下跌，显示出行业淘汰母猪量在增加，全行业预计将在未来三个季度维持亏损局面，尤其是成本较高的主体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当前行业产能去化趋势及疫病复杂程度的影响是什么？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发言人1：目前，行业产能去化趋势仍在延续，并且可能加速。疫病复杂程度也对产能去化起到推动作用。在当前阶段，低成本养殖企业具备更强的竞争力，推荐关注德康农牧、温氏集团、申东集团等公司。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对于未来几个月生猪价格走势有何预期？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随着开学旺季来临，商品猪供应增加，价格可能会二次探底或再次回落。但从季度维度看，四季度价格会比三季度更好，整体呈现逐级抬升走势。但对于今年9至12月份，由于目前并未看到明显的供应缺口，对价格预期不宜过高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饲料销量数据是否能反映真实产能情况？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饲料销量数据增长4.2%，有人解读为产能未实质出清。但我们强调能繁母猪数据是时间节点数据，而饲料销量反映的是整个时间维度的数据，两者不可直接比较。不过，从今年上半年数据看，一季度产能去化相对微弱，二季度尤其是9月份去化较为充分。预计未来四个月仍将持续产能出清，尤其是高成本主体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2026-08-20T00:52:16Z</dcterms:created>
  <dc:creator>Apache POI</dc:creator>
</cp:coreProperties>
</file>