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中美可回收火箭对比和未来制造量 260819_导读</w:t>
      </w:r>
    </w:p>
    <w:p>
      <w:pPr>
        <w:pStyle w:val="a0"/>
        <w:jc w:val="center"/>
      </w:pPr>
      <w:r>
        <w:t>2026年08月20日 08:36</w:t>
      </w:r>
    </w:p>
    <w:p>
      <w:pPr>
        <w:pStyle w:val="a7"/>
      </w:pPr>
      <w:r>
        <w:t>关键词</w:t>
      </w:r>
    </w:p>
    <w:p>
      <w:r>
        <w:rPr>
          <w:rFonts w:ascii="等线(中文正文)" w:hAnsi="等线(中文正文)" w:cs="等线(中文正文)" w:eastAsia="等线(中文正文)"/>
          <w:b w:val="false"/>
          <w:i w:val="false"/>
          <w:sz w:val="20"/>
        </w:rPr>
        <w:t xml:space="preserve">朱雀三号 回收 商业航天 长十 发射 火箭 海上回收 运载能力 长征 甲烷 发动机 回收场 技术难点 变推力 热防护 民勤 长五 回收火箭 长赤壁 修复工艺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华源证券的商业行情分析师与商业航天领域专家讨论了朱雀三号火箭的成功发射与回收，此壮举标志着中国民营航天的重要里程碑，同时也是全球首个陆地回收火箭的壮举，凸显了商业航天发射领域技术与商业模式闭环的关键性。讨论中，专家与投资人们共同分析了该事件对股票市场的影响及商业航天的未来发展，同时探讨了中国商业航天发射需求、火箭资源分配与未来发射计划。会议深入交流了商业航天的最新技术动态与挑战，一致展望了商业航天领域的广阔前景。</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朱雀三火箭发射回收成功：商业航天新里程碑</w:t>
      </w:r>
    </w:p>
    <w:p>
      <w:r>
        <w:rPr>
          <w:rFonts w:ascii="等线(中文正文)" w:hAnsi="等线(中文正文)" w:cs="等线(中文正文)" w:eastAsia="等线(中文正文)"/>
          <w:b w:val="false"/>
          <w:i w:val="false"/>
          <w:sz w:val="20"/>
        </w:rPr>
        <w:t>华源证券商业行情分析师介绍了朱雀三火箭在酒泉发射回收成功的重大事件，强调其商业模式闭环实现的重要性。专家深入解析了朱雀三火箭与长征系列火箭的对比，以及中国商业航天的发射资源分布。讨论涵盖了商业航天的市场需求量、发射资源分配、市场波动恢复情况，以及朱雀三火箭的成功对行业的影响。会上，专家与参会者就商业航天的未来规划进行了互动交流，强调了该领域的长期发展潜力和理性增长趋势。</w:t>
      </w:r>
    </w:p>
    <w:p>
      <w:r>
        <w:rPr>
          <w:rFonts w:ascii="等线(中文正文)" w:hAnsi="等线(中文正文)" w:cs="等线(中文正文)" w:eastAsia="等线(中文正文)"/>
          <w:b w:val="false"/>
          <w:i w:val="false"/>
          <w:sz w:val="20"/>
        </w:rPr>
        <w:t/>
      </w:r>
    </w:p>
    <w:p>
      <w:pPr>
        <w:pStyle w:val="ab"/>
        <w:numPr>
          <w:numId w:val="2"/>
        </w:numPr>
      </w:pPr>
      <w:r>
        <w:t>04:58 朱雀三号火箭回收成功及其快速恢复发射的技术与管控进步</w:t>
      </w:r>
    </w:p>
    <w:p>
      <w:r>
        <w:rPr>
          <w:rFonts w:ascii="等线(中文正文)" w:hAnsi="等线(中文正文)" w:cs="等线(中文正文)" w:eastAsia="等线(中文正文)"/>
          <w:b w:val="false"/>
          <w:i w:val="false"/>
          <w:sz w:val="20"/>
        </w:rPr>
        <w:t>朱雀三号火箭在去年底首飞时虽遭遇一级回收问题，但近期成功实现陆地航区回收，成为国内首个民营火箭成功回收案例。此次快速恢复发射得益于技术改进与高效故障剥离，监管层在确保安全的前提下，对非相关故障采取灵活管控，促进发射活动的有序进行。</w:t>
      </w:r>
    </w:p>
    <w:p>
      <w:r>
        <w:rPr>
          <w:rFonts w:ascii="等线(中文正文)" w:hAnsi="等线(中文正文)" w:cs="等线(中文正文)" w:eastAsia="等线(中文正文)"/>
          <w:b w:val="false"/>
          <w:i w:val="false"/>
          <w:sz w:val="20"/>
        </w:rPr>
        <w:t/>
      </w:r>
    </w:p>
    <w:p>
      <w:pPr>
        <w:pStyle w:val="ab"/>
        <w:numPr>
          <w:numId w:val="3"/>
        </w:numPr>
      </w:pPr>
      <w:r>
        <w:t>11:27 中国两款可回收火箭：长十一与朱雀三号的对比</w:t>
      </w:r>
    </w:p>
    <w:p>
      <w:r>
        <w:rPr>
          <w:rFonts w:ascii="等线(中文正文)" w:hAnsi="等线(中文正文)" w:cs="等线(中文正文)" w:eastAsia="等线(中文正文)"/>
          <w:b w:val="false"/>
          <w:i w:val="false"/>
          <w:sz w:val="20"/>
        </w:rPr>
        <w:t>对话详细对比了长十一火箭与朱雀三号在回收方式、载重量、入轨能力等方面的异同。两者均为两级火箭，采用多机并联动力，设计上均考虑动力冗余，确保在部分发动机故障时仍能入轨。长十一火箭为国家队背景，使用甲烷动力的一级，而朱雀三号则为纯商业运营，一级采用甲烷动力，直径和高度有所不同。运载能力方面，长十一的地轨运载能力为20吨，回收后为16吨；朱雀三号基本型为11.8吨，回收后为8吨，未来完全版将提升至21.3吨。回收方式上，长十一采用海上网系回收，而朱雀三号则采用陆上着陆，后者效率更高。</w:t>
      </w:r>
    </w:p>
    <w:p>
      <w:r>
        <w:rPr>
          <w:rFonts w:ascii="等线(中文正文)" w:hAnsi="等线(中文正文)" w:cs="等线(中文正文)" w:eastAsia="等线(中文正文)"/>
          <w:b w:val="false"/>
          <w:i w:val="false"/>
          <w:sz w:val="20"/>
        </w:rPr>
        <w:t/>
      </w:r>
    </w:p>
    <w:p>
      <w:pPr>
        <w:pStyle w:val="ab"/>
        <w:numPr>
          <w:numId w:val="4"/>
        </w:numPr>
      </w:pPr>
      <w:r>
        <w:t>16:17 火箭回收技术难点解析</w:t>
      </w:r>
    </w:p>
    <w:p>
      <w:r>
        <w:rPr>
          <w:rFonts w:ascii="等线(中文正文)" w:hAnsi="等线(中文正文)" w:cs="等线(中文正文)" w:eastAsia="等线(中文正文)"/>
          <w:b w:val="false"/>
          <w:i w:val="false"/>
          <w:sz w:val="20"/>
        </w:rPr>
        <w:t>讨论了火箭回收过程中的技术挑战，包括重返大气层时的点火关机问题、大范围变推力技术、热防护系统、结构耐冲击能力及制导导航控制。强调了海上回收的额外复杂性，如船体晃动对回收的影响。提到了朱雀三号不锈钢火箭的设计以应对高温摩擦，以及实现海上和陆地回收的成功案例。</w:t>
      </w:r>
    </w:p>
    <w:p>
      <w:r>
        <w:rPr>
          <w:rFonts w:ascii="等线(中文正文)" w:hAnsi="等线(中文正文)" w:cs="等线(中文正文)" w:eastAsia="等线(中文正文)"/>
          <w:b w:val="false"/>
          <w:i w:val="false"/>
          <w:sz w:val="20"/>
        </w:rPr>
        <w:t/>
      </w:r>
    </w:p>
    <w:p>
      <w:pPr>
        <w:pStyle w:val="ab"/>
        <w:numPr>
          <w:numId w:val="5"/>
        </w:numPr>
      </w:pPr>
      <w:r>
        <w:t>19:49 回收火箭复飞前的检查与时间规划</w:t>
      </w:r>
    </w:p>
    <w:p>
      <w:r>
        <w:rPr>
          <w:rFonts w:ascii="等线(中文正文)" w:hAnsi="等线(中文正文)" w:cs="等线(中文正文)" w:eastAsia="等线(中文正文)"/>
          <w:b w:val="false"/>
          <w:i w:val="false"/>
          <w:sz w:val="20"/>
        </w:rPr>
        <w:t>对话讨论了回收火箭复飞前需完成的一系列检查工作，包括燃料剩余情况、安控系统状态、推进剂处理、结构完整性检查等，以及可能的修复与更换部件。强调了回收火箭返回总装厂后需进行的详细检查与修复流程，预计最乐观情况下，复飞尝试可能在11月至次年2月间进行。</w:t>
      </w:r>
    </w:p>
    <w:p>
      <w:r>
        <w:rPr>
          <w:rFonts w:ascii="等线(中文正文)" w:hAnsi="等线(中文正文)" w:cs="等线(中文正文)" w:eastAsia="等线(中文正文)"/>
          <w:b w:val="false"/>
          <w:i w:val="false"/>
          <w:sz w:val="20"/>
        </w:rPr>
        <w:t/>
      </w:r>
    </w:p>
    <w:p>
      <w:pPr>
        <w:pStyle w:val="ab"/>
        <w:numPr>
          <w:numId w:val="6"/>
        </w:numPr>
      </w:pPr>
      <w:r>
        <w:t>24:32 火箭回收与周转周期讨论</w:t>
      </w:r>
    </w:p>
    <w:p>
      <w:r>
        <w:rPr>
          <w:rFonts w:ascii="等线(中文正文)" w:hAnsi="等线(中文正文)" w:cs="等线(中文正文)" w:eastAsia="等线(中文正文)"/>
          <w:b w:val="false"/>
          <w:i w:val="false"/>
          <w:sz w:val="20"/>
        </w:rPr>
        <w:t>对话围绕火箭回收后的周转周期展开，提到马斯克的火箭周转周期最快可达九天，平均为二十多天，最长四十天。对于国家而言，起步周期预估为两个月，随着技术成熟和产品迭代，周转周期将逐渐缩短。</w:t>
      </w:r>
    </w:p>
    <w:p>
      <w:r>
        <w:rPr>
          <w:rFonts w:ascii="等线(中文正文)" w:hAnsi="等线(中文正文)" w:cs="等线(中文正文)" w:eastAsia="等线(中文正文)"/>
          <w:b w:val="false"/>
          <w:i w:val="false"/>
          <w:sz w:val="20"/>
        </w:rPr>
        <w:t/>
      </w:r>
    </w:p>
    <w:p>
      <w:pPr>
        <w:pStyle w:val="ab"/>
        <w:numPr>
          <w:numId w:val="7"/>
        </w:numPr>
      </w:pPr>
      <w:r>
        <w:t>26:26 中国可回收火箭技术：优势、挑战与未来</w:t>
      </w:r>
    </w:p>
    <w:p>
      <w:r>
        <w:rPr>
          <w:rFonts w:ascii="等线(中文正文)" w:hAnsi="等线(中文正文)" w:cs="等线(中文正文)" w:eastAsia="等线(中文正文)"/>
          <w:b w:val="false"/>
          <w:i w:val="false"/>
          <w:sz w:val="20"/>
        </w:rPr>
        <w:t>讨论了中国可回收火箭技术与SpaceX猎鹰9号相比的优缺点，包括设计思想、发动机推重比、回收技术成熟度及重复飞行可靠性。中国在海上回收技术上取得突破，但发动机效率、回收后修复工艺及成本效益等方面仍需验证。未来，中国计划提高回收后重复使用的技术成熟度，降低边际成本，实现现场修复能力，以增强商业航天竞争力。</w:t>
      </w:r>
    </w:p>
    <w:p>
      <w:r>
        <w:rPr>
          <w:rFonts w:ascii="等线(中文正文)" w:hAnsi="等线(中文正文)" w:cs="等线(中文正文)" w:eastAsia="等线(中文正文)"/>
          <w:b w:val="false"/>
          <w:i w:val="false"/>
          <w:sz w:val="20"/>
        </w:rPr>
        <w:t/>
      </w:r>
    </w:p>
    <w:p>
      <w:pPr>
        <w:pStyle w:val="ab"/>
        <w:numPr>
          <w:numId w:val="8"/>
        </w:numPr>
      </w:pPr>
      <w:r>
        <w:t>31:53 中国火箭发射需求与工位稀缺性分析</w:t>
      </w:r>
    </w:p>
    <w:p>
      <w:r>
        <w:rPr>
          <w:rFonts w:ascii="等线(中文正文)" w:hAnsi="等线(中文正文)" w:cs="等线(中文正文)" w:eastAsia="等线(中文正文)"/>
          <w:b w:val="false"/>
          <w:i w:val="false"/>
          <w:sz w:val="20"/>
        </w:rPr>
        <w:t>对话讨论了中国火箭发射的高需求与工位稀缺问题。基于国内外卫星发射需求激增，特别是中国国家队与商业火箭公司的规划，预计未来年发射次数将从百次增长至三百次以上。当前，火箭回收技术虽已解决，但工位不足成为限制发射能力的关键因素。多家公司正积极建设或申请专属工位，以应对发射排期紧张的现状。</w:t>
      </w:r>
    </w:p>
    <w:p>
      <w:r>
        <w:rPr>
          <w:rFonts w:ascii="等线(中文正文)" w:hAnsi="等线(中文正文)" w:cs="等线(中文正文)" w:eastAsia="等线(中文正文)"/>
          <w:b w:val="false"/>
          <w:i w:val="false"/>
          <w:sz w:val="20"/>
        </w:rPr>
        <w:t/>
      </w:r>
    </w:p>
    <w:p>
      <w:pPr>
        <w:pStyle w:val="ab"/>
        <w:numPr>
          <w:numId w:val="9"/>
        </w:numPr>
      </w:pPr>
      <w:r>
        <w:t>38:32 SpaceX火箭重复使用与产能分析</w:t>
      </w:r>
    </w:p>
    <w:p>
      <w:r>
        <w:rPr>
          <w:rFonts w:ascii="等线(中文正文)" w:hAnsi="等线(中文正文)" w:cs="等线(中文正文)" w:eastAsia="等线(中文正文)"/>
          <w:b w:val="false"/>
          <w:i w:val="false"/>
          <w:sz w:val="20"/>
        </w:rPr>
        <w:t>对话探讨了SpaceX猎鹰9火箭的一级和二级产能，指出一级火箭48枚可重复使用多次，二级火箭200枚为消耗性。猎鹰9和重型火箭年发射200次无压力，且二级火箭可扩容。马斯克正推动大星舰项目，目标是实现轨道飞行并部署下一代星链卫星。中国火箭技术成熟度较低，需提升重复使用能力。</w:t>
      </w:r>
    </w:p>
    <w:p>
      <w:r>
        <w:rPr>
          <w:rFonts w:ascii="等线(中文正文)" w:hAnsi="等线(中文正文)" w:cs="等线(中文正文)" w:eastAsia="等线(中文正文)"/>
          <w:b w:val="false"/>
          <w:i w:val="false"/>
          <w:sz w:val="20"/>
        </w:rPr>
        <w:t/>
      </w:r>
    </w:p>
    <w:p>
      <w:pPr>
        <w:pStyle w:val="ab"/>
        <w:numPr>
          <w:numId w:val="10"/>
        </w:numPr>
      </w:pPr>
      <w:r>
        <w:t>42:37 中国火箭产能与技术发展概览</w:t>
      </w:r>
    </w:p>
    <w:p>
      <w:r>
        <w:rPr>
          <w:rFonts w:ascii="等线(中文正文)" w:hAnsi="等线(中文正文)" w:cs="等线(中文正文)" w:eastAsia="等线(中文正文)"/>
          <w:b w:val="false"/>
          <w:i w:val="false"/>
          <w:sz w:val="20"/>
        </w:rPr>
        <w:t>对话详细介绍了中国多个火箭制造商的产能规划和技术进展，包括南京航天的朱雀系列火箭、天津天兵的天龙系列、新号动力的固体与液体火箭、中国宇航的南沙工厂产能、以及东方空间的山东生产基地。讨论涵盖了各基地的设计产能、实际产能、技术特点及未来发展方向，特别提到了回收技术的应用和科工局评审的重要性。</w:t>
      </w:r>
    </w:p>
    <w:p>
      <w:r>
        <w:rPr>
          <w:rFonts w:ascii="等线(中文正文)" w:hAnsi="等线(中文正文)" w:cs="等线(中文正文)" w:eastAsia="等线(中文正文)"/>
          <w:b w:val="false"/>
          <w:i w:val="false"/>
          <w:sz w:val="20"/>
        </w:rPr>
        <w:t/>
      </w:r>
    </w:p>
    <w:p>
      <w:pPr>
        <w:pStyle w:val="ab"/>
        <w:numPr>
          <w:numId w:val="11"/>
        </w:numPr>
      </w:pPr>
      <w:r>
        <w:t>46:42 中国商业航天公司火箭发射计划与产能布局</w:t>
      </w:r>
    </w:p>
    <w:p>
      <w:r>
        <w:rPr>
          <w:rFonts w:ascii="等线(中文正文)" w:hAnsi="等线(中文正文)" w:cs="等线(中文正文)" w:eastAsia="等线(中文正文)"/>
          <w:b w:val="false"/>
          <w:i w:val="false"/>
          <w:sz w:val="20"/>
        </w:rPr>
        <w:t>对话介绍了中国商业航天领域内几家公司如东方空间、星际荣耀和深蓝航天的火箭发射计划与产能布局。东方空间计划使用引力一号遥三火箭进行一箭十星发射，并可能在十月至十一月间发射液体火箭。星际荣耀正在推进双曲线三号火箭的试车工作，预计明年上半年可实现发射。深蓝航天的星云火箭也在建设产能，规划明年底前首飞。这些公司正积极布局火箭研发与生产，推动中国商业航天发展。</w:t>
      </w:r>
    </w:p>
    <w:p>
      <w:r>
        <w:rPr>
          <w:rFonts w:ascii="等线(中文正文)" w:hAnsi="等线(中文正文)" w:cs="等线(中文正文)" w:eastAsia="等线(中文正文)"/>
          <w:b w:val="false"/>
          <w:i w:val="false"/>
          <w:sz w:val="20"/>
        </w:rPr>
        <w:t/>
      </w:r>
    </w:p>
    <w:p>
      <w:pPr>
        <w:pStyle w:val="ab"/>
        <w:numPr>
          <w:numId w:val="12"/>
        </w:numPr>
      </w:pPr>
      <w:r>
        <w:t>49:40 商业航天企业技术与产能分析</w:t>
      </w:r>
    </w:p>
    <w:p>
      <w:r>
        <w:rPr>
          <w:rFonts w:ascii="等线(中文正文)" w:hAnsi="等线(中文正文)" w:cs="等线(中文正文)" w:eastAsia="等线(中文正文)"/>
          <w:b w:val="false"/>
          <w:i w:val="false"/>
          <w:sz w:val="20"/>
        </w:rPr>
        <w:t>对话深入探讨了商业航天企业如蓝箭航天和长征火箭在资金、场地、生产节奏及技术迭代方面的优势与挑战。长征火箭凭借国家队背景，拥有成熟技术与雄厚资金支持，而民营航天企业则聚焦主营，快速迭代产品。双方均储备了较高产能，但产能发挥与产品成熟度仍需验证。特别提到了海上回收成功案例，强调技术积累对商业航天发展的重要性。</w:t>
      </w:r>
    </w:p>
    <w:p>
      <w:r>
        <w:rPr>
          <w:rFonts w:ascii="等线(中文正文)" w:hAnsi="等线(中文正文)" w:cs="等线(中文正文)" w:eastAsia="等线(中文正文)"/>
          <w:b w:val="false"/>
          <w:i w:val="false"/>
          <w:sz w:val="20"/>
        </w:rPr>
        <w:t/>
      </w:r>
    </w:p>
    <w:p>
      <w:pPr>
        <w:pStyle w:val="ab"/>
        <w:numPr>
          <w:numId w:val="13"/>
        </w:numPr>
      </w:pPr>
      <w:r>
        <w:t>53:20 2023年下半年可回收火箭发射计划概览</w:t>
      </w:r>
    </w:p>
    <w:p>
      <w:r>
        <w:rPr>
          <w:rFonts w:ascii="等线(中文正文)" w:hAnsi="等线(中文正文)" w:cs="等线(中文正文)" w:eastAsia="等线(中文正文)"/>
          <w:b w:val="false"/>
          <w:i w:val="false"/>
          <w:sz w:val="20"/>
        </w:rPr>
        <w:t>讨论了2023年下半年计划发射的可回收火箭，包括12B火箭预计年底前实现入轨与回收试验，山火火箭首飞不回收，中科宇航液体火箭CDC构型遥二飞行暂不回收，长时B海上回收成功后计划延至明年。此外，提及12甲火箭九月回收实验成功率高，引力二号、东方空间液体火箭有望年底首飞，以及天津三号、密电一号等火箭的发射计划与状态，强调了商业航天领域持续发展的机会与挑战。</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他主持了一次关于华源商业航天中美可回收火箭的电话会议，强调会议内容仅限内部参考，严禁泄露。他首先概述了华源商业航天的热点事件，特别是朱雀三火箭的成功发射与回收，及其对商业航天的潜在影响。随后，介绍了参与讨论的专家，此人对商业航天发射领域有深入了解，包括朱雀、洪湖、长征系列火箭和发射地点的发射节奏，为与会者提供了市场动态、火箭资源分布及发射机制改进的深入分析。他还讨论了中国商业航天市场发展趋势，分析了当前火箭制造量、后续计划及中国在商业航天领域与SpaceX等国际竞争对手的比较。他详细比较了朱雀三号与同类火箭的性能、技术特点和市场潜力。在互动环节，邀请参会者提问，承诺将持续关注更新，并鼓励投资人深入探讨以理解中国商业航天的发展路径和投资机会。最后，他感谢专家和参会者，结束了会议并祝大家生活愉快，此次会议提供了商业航天领域的深入洞见和交流机会。</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问：我们这次电话会议主要讨论什么内容？</w:t>
      </w:r>
    </w:p>
    <w:p>
      <w:r>
        <w:rPr>
          <w:rFonts w:ascii="等线(中文正文)" w:hAnsi="等线(中文正文)" w:cs="等线(中文正文)" w:eastAsia="等线(中文正文)"/>
          <w:b w:val="false"/>
          <w:i w:val="false"/>
          <w:sz w:val="20"/>
        </w:rPr>
        <w:t>发言人1 答：电话会议主要围绕朱雀三火箭的成功发射回收展开，并邀请了长期深耕商业航天发射领域的专家参与讨论，以解答市场关于中国需要多少火箭、火箭资源情况以及发射节奏等相关问题。</w:t>
      </w:r>
    </w:p>
    <w:p>
      <w:r>
        <w:rPr>
          <w:rFonts w:ascii="等线(中文正文)" w:hAnsi="等线(中文正文)" w:cs="等线(中文正文)" w:eastAsia="等线(中文正文)"/>
          <w:b w:val="false"/>
          <w:i w:val="false"/>
          <w:sz w:val="20"/>
        </w:rPr>
        <w:t/>
      </w:r>
    </w:p>
    <w:p>
      <w:pPr>
        <w:pStyle w:val="ab"/>
      </w:pPr>
      <w:r>
        <w:t>发言人1 问：这次朱雀三火箭的发射回收成功有哪些看点？</w:t>
      </w:r>
    </w:p>
    <w:p>
      <w:r>
        <w:rPr>
          <w:rFonts w:ascii="等线(中文正文)" w:hAnsi="等线(中文正文)" w:cs="等线(中文正文)" w:eastAsia="等线(中文正文)"/>
          <w:b w:val="false"/>
          <w:i w:val="false"/>
          <w:sz w:val="20"/>
        </w:rPr>
        <w:t>发言人1 答：朱雀三火箭在酒泉成功发射并回收，其亮点在于采用了与X回收方式相似的支撑式回收技术，实现了商业航天火箭发射回收的闭环商业模式，对整个商业航天领域是一个双保险式的促进。</w:t>
      </w:r>
    </w:p>
    <w:p>
      <w:r>
        <w:rPr>
          <w:rFonts w:ascii="等线(中文正文)" w:hAnsi="等线(中文正文)" w:cs="等线(中文正文)" w:eastAsia="等线(中文正文)"/>
          <w:b w:val="false"/>
          <w:i w:val="false"/>
          <w:sz w:val="20"/>
        </w:rPr>
        <w:t/>
      </w:r>
    </w:p>
    <w:p>
      <w:pPr>
        <w:pStyle w:val="ab"/>
      </w:pPr>
      <w:r>
        <w:t>发言人1 问：商业航天领域近期有哪些值得关注的焦点事件？</w:t>
      </w:r>
    </w:p>
    <w:p>
      <w:r>
        <w:rPr>
          <w:rFonts w:ascii="等线(中文正文)" w:hAnsi="等线(中文正文)" w:cs="等线(中文正文)" w:eastAsia="等线(中文正文)"/>
          <w:b w:val="false"/>
          <w:i w:val="false"/>
          <w:sz w:val="20"/>
        </w:rPr>
        <w:t>发言人1 答：近期的焦点事件包括朱雀三号和长征系列火箭的发射情况，以及整个商业航天市场的恢复情况。特别是朱雀三号成功回收后，市场反应迅速，不仅股票有所上涨，而且显示出资金市场、产业市场和实业市场正在逐渐恢复商业理性。</w:t>
      </w:r>
    </w:p>
    <w:p>
      <w:r>
        <w:rPr>
          <w:rFonts w:ascii="等线(中文正文)" w:hAnsi="等线(中文正文)" w:cs="等线(中文正文)" w:eastAsia="等线(中文正文)"/>
          <w:b w:val="false"/>
          <w:i w:val="false"/>
          <w:sz w:val="20"/>
        </w:rPr>
        <w:t/>
      </w:r>
    </w:p>
    <w:p>
      <w:pPr>
        <w:pStyle w:val="ab"/>
      </w:pPr>
      <w:r>
        <w:t>发言人1 问：关于朱雀三号火箭的发射回收情况，能否请专家详细介绍一下？这次朱雀三号能快速恢复发射的原因是什么？</w:t>
      </w:r>
    </w:p>
    <w:p>
      <w:r>
        <w:rPr>
          <w:rFonts w:ascii="等线(中文正文)" w:hAnsi="等线(中文正文)" w:cs="等线(中文正文)" w:eastAsia="等线(中文正文)"/>
          <w:b w:val="false"/>
          <w:i w:val="false"/>
          <w:sz w:val="20"/>
        </w:rPr>
        <w:t>发言人1 答：朱雀三号是继朱雀二号后我国第二款成功飞行的甲烷火箭，在模拟载荷入轨后的一级回收阶段出现问题。然而，在最近的发射中，朱雀三号实现了陆地航区回收，成为我国首个采用着陆支腿回收方式的成功火箭，并且打破了民营火箭回收成功的空白。朱雀三号在8月11日因助推器二级星机构故障导致发射失败。故障发生后，生产厂家迅速剥离了问题部件，并针对自家发动机进行改进。由于此次事故未影响到其他型号火箭的关键部件，因此监管机构在查明原因并采取纠正措施后，较快地放行了后续火箭的发射计划。</w:t>
      </w:r>
    </w:p>
    <w:p>
      <w:r>
        <w:rPr>
          <w:rFonts w:ascii="等线(中文正文)" w:hAnsi="等线(中文正文)" w:cs="等线(中文正文)" w:eastAsia="等线(中文正文)"/>
          <w:b w:val="false"/>
          <w:i w:val="false"/>
          <w:sz w:val="20"/>
        </w:rPr>
        <w:t/>
      </w:r>
    </w:p>
    <w:p>
      <w:pPr>
        <w:pStyle w:val="ab"/>
      </w:pPr>
      <w:r>
        <w:t>发言人1 问：朱雀三号和长十一号在回收方式、载重量等方面的对比如何？</w:t>
      </w:r>
    </w:p>
    <w:p>
      <w:r>
        <w:rPr>
          <w:rFonts w:ascii="等线(中文正文)" w:hAnsi="等线(中文正文)" w:cs="等线(中文正文)" w:eastAsia="等线(中文正文)"/>
          <w:b w:val="false"/>
          <w:i w:val="false"/>
          <w:sz w:val="20"/>
        </w:rPr>
        <w:t>发言人1 答：朱雀三号和长十一号都是两级固体捆绑的火箭，具有多机并联、动力容余的特点。不同之处在于，朱雀三号采用了液氧甲烷发动机，而长十一号则使用了其他类型的发动机。尽管两者都实现了入轨级的回收，但具体的回收方式和技术细节有所差异。</w:t>
      </w:r>
    </w:p>
    <w:p>
      <w:r>
        <w:rPr>
          <w:rFonts w:ascii="等线(中文正文)" w:hAnsi="等线(中文正文)" w:cs="等线(中文正文)" w:eastAsia="等线(中文正文)"/>
          <w:b w:val="false"/>
          <w:i w:val="false"/>
          <w:sz w:val="20"/>
        </w:rPr>
        <w:t/>
      </w:r>
    </w:p>
    <w:p>
      <w:pPr>
        <w:pStyle w:val="ab"/>
      </w:pPr>
      <w:r>
        <w:t>发言人1 问：B火箭的二级和朱雀三号有哪些相同点？</w:t>
      </w:r>
    </w:p>
    <w:p>
      <w:r>
        <w:rPr>
          <w:rFonts w:ascii="等线(中文正文)" w:hAnsi="等线(中文正文)" w:cs="等线(中文正文)" w:eastAsia="等线(中文正文)"/>
          <w:b w:val="false"/>
          <w:i w:val="false"/>
          <w:sz w:val="20"/>
        </w:rPr>
        <w:t>发言人1 答：B火箭的二级和朱雀三号都是采用甲烷动力，一级没有量，都使用了5.2米的整流罩。这是两者之间的相同点。</w:t>
      </w:r>
    </w:p>
    <w:p>
      <w:r>
        <w:rPr>
          <w:rFonts w:ascii="等线(中文正文)" w:hAnsi="等线(中文正文)" w:cs="等线(中文正文)" w:eastAsia="等线(中文正文)"/>
          <w:b w:val="false"/>
          <w:i w:val="false"/>
          <w:sz w:val="20"/>
        </w:rPr>
        <w:t/>
      </w:r>
    </w:p>
    <w:p>
      <w:pPr>
        <w:pStyle w:val="ab"/>
      </w:pPr>
      <w:r>
        <w:t>发言人1 问：两者的不同点主要体现在哪些方面？</w:t>
      </w:r>
    </w:p>
    <w:p>
      <w:r>
        <w:rPr>
          <w:rFonts w:ascii="等线(中文正文)" w:hAnsi="等线(中文正文)" w:cs="等线(中文正文)" w:eastAsia="等线(中文正文)"/>
          <w:b w:val="false"/>
          <w:i w:val="false"/>
          <w:sz w:val="20"/>
        </w:rPr>
        <w:t>发言人1 答：不同点主要在于一级动力类型（B火箭为牛顿，朱雀三号为甲烷）、直径大小（B火箭5米，朱雀三号4.5米，马斯克0009号火箭3.7米）、高度（朱雀山经理66米，完全形态76米高）、长度（B火箭12.5米至18.6米，朱雀三号15.5米至13米）以及运载能力（B火箭地轨硬件人员20人、行情回收16吨，朱雀三号基本型低轨运载能力11.8吨，回收运载能力8吨，完全版预计低轨运载能力21.3吨，回收能力18.3吨）。</w:t>
      </w:r>
    </w:p>
    <w:p>
      <w:r>
        <w:rPr>
          <w:rFonts w:ascii="等线(中文正文)" w:hAnsi="等线(中文正文)" w:cs="等线(中文正文)" w:eastAsia="等线(中文正文)"/>
          <w:b w:val="false"/>
          <w:i w:val="false"/>
          <w:sz w:val="20"/>
        </w:rPr>
        <w:t/>
      </w:r>
    </w:p>
    <w:p>
      <w:pPr>
        <w:pStyle w:val="ab"/>
      </w:pPr>
      <w:r>
        <w:t>发言人1 问：回收方式上两者有何差异？火箭回收过程中面临的技术难点有哪些？</w:t>
      </w:r>
    </w:p>
    <w:p>
      <w:r>
        <w:rPr>
          <w:rFonts w:ascii="等线(中文正文)" w:hAnsi="等线(中文正文)" w:cs="等线(中文正文)" w:eastAsia="等线(中文正文)"/>
          <w:b w:val="false"/>
          <w:i w:val="false"/>
          <w:sz w:val="20"/>
        </w:rPr>
        <w:t>发言人1 答：主要差异在于朱雀三号采用了全球独创的海上回收系统，在400公里距离发射点430公里的海面上进行回收，而B火箭采取陆上回收方式，效率相对较高。技术难点包括重返大气层时的点火关机控制（需要推进器沉底系统保持发动机入口稳定）、大范围变推力技术以实现精确减速、热防护系统应对高温摩擦以及结构耐冲击问题、以及TC制导导航控制的精准制导。</w:t>
      </w:r>
    </w:p>
    <w:p>
      <w:r>
        <w:rPr>
          <w:rFonts w:ascii="等线(中文正文)" w:hAnsi="等线(中文正文)" w:cs="等线(中文正文)" w:eastAsia="等线(中文正文)"/>
          <w:b w:val="false"/>
          <w:i w:val="false"/>
          <w:sz w:val="20"/>
        </w:rPr>
        <w:t/>
      </w:r>
    </w:p>
    <w:p>
      <w:pPr>
        <w:pStyle w:val="ab"/>
      </w:pPr>
      <w:r>
        <w:t>发言人1 问：注册三号此次发射成功后，后续付费阶段需要重点关注哪些工作和时间点？</w:t>
      </w:r>
    </w:p>
    <w:p>
      <w:r>
        <w:rPr>
          <w:rFonts w:ascii="等线(中文正文)" w:hAnsi="等线(中文正文)" w:cs="等线(中文正文)" w:eastAsia="等线(中文正文)"/>
          <w:b w:val="false"/>
          <w:i w:val="false"/>
          <w:sz w:val="20"/>
        </w:rPr>
        <w:t>发言人1 答：后续工作包括检查并修复火箭的一级箭体，如发动机、燃料箱、焊缝、密封件等，进行静态点火测试和动力试车，确保安全后准备下一次飞行尝试。至于具体的时间点，根据目前信息，南建可能因工作量大，今年内无法实现付费飞行，但具体情况还需进一步观察。</w:t>
      </w:r>
    </w:p>
    <w:p>
      <w:r>
        <w:rPr>
          <w:rFonts w:ascii="等线(中文正文)" w:hAnsi="等线(中文正文)" w:cs="等线(中文正文)" w:eastAsia="等线(中文正文)"/>
          <w:b w:val="false"/>
          <w:i w:val="false"/>
          <w:sz w:val="20"/>
        </w:rPr>
        <w:t/>
      </w:r>
    </w:p>
    <w:p>
      <w:pPr>
        <w:pStyle w:val="ab"/>
      </w:pPr>
      <w:r>
        <w:t>发言人1 问：马斯克的火箭重复飞行的周期大约是多久？</w:t>
      </w:r>
    </w:p>
    <w:p>
      <w:r>
        <w:rPr>
          <w:rFonts w:ascii="等线(中文正文)" w:hAnsi="等线(中文正文)" w:cs="等线(中文正文)" w:eastAsia="等线(中文正文)"/>
          <w:b w:val="false"/>
          <w:i w:val="false"/>
          <w:sz w:val="20"/>
        </w:rPr>
        <w:t>发言人1 答：马斯克的火箭平均十天可以完成一次一级建体周转，最快只需要九天。</w:t>
      </w:r>
    </w:p>
    <w:p>
      <w:r>
        <w:rPr>
          <w:rFonts w:ascii="等线(中文正文)" w:hAnsi="等线(中文正文)" w:cs="等线(中文正文)" w:eastAsia="等线(中文正文)"/>
          <w:b w:val="false"/>
          <w:i w:val="false"/>
          <w:sz w:val="20"/>
        </w:rPr>
        <w:t/>
      </w:r>
    </w:p>
    <w:p>
      <w:pPr>
        <w:pStyle w:val="ab"/>
      </w:pPr>
      <w:r>
        <w:t>发言人1 问：对于我国的可回收火箭来说，预计多久可以实现付费（即完成一次飞行回收和检查）？</w:t>
      </w:r>
    </w:p>
    <w:p>
      <w:r>
        <w:rPr>
          <w:rFonts w:ascii="等线(中文正文)" w:hAnsi="等线(中文正文)" w:cs="等线(中文正文)" w:eastAsia="等线(中文正文)"/>
          <w:b w:val="false"/>
          <w:i w:val="false"/>
          <w:sz w:val="20"/>
        </w:rPr>
        <w:t>发言人1 答：预计最快也要两个月才能实现，而且由于技术和产品迭代的快速变化，未来周转周期会逐渐缩短。</w:t>
      </w:r>
    </w:p>
    <w:p>
      <w:r>
        <w:rPr>
          <w:rFonts w:ascii="等线(中文正文)" w:hAnsi="等线(中文正文)" w:cs="等线(中文正文)" w:eastAsia="等线(中文正文)"/>
          <w:b w:val="false"/>
          <w:i w:val="false"/>
          <w:sz w:val="20"/>
        </w:rPr>
        <w:t/>
      </w:r>
    </w:p>
    <w:p>
      <w:pPr>
        <w:pStyle w:val="ab"/>
      </w:pPr>
      <w:r>
        <w:t>发言人1 问：与SpaceX和猎鹰9号相比，中国可回收火箭在技术和优点、不足方面如何？中国可回收火箭后续发展的潜力如何？</w:t>
      </w:r>
    </w:p>
    <w:p>
      <w:r>
        <w:rPr>
          <w:rFonts w:ascii="等线(中文正文)" w:hAnsi="等线(中文正文)" w:cs="等线(中文正文)" w:eastAsia="等线(中文正文)"/>
          <w:b w:val="false"/>
          <w:i w:val="false"/>
          <w:sz w:val="20"/>
        </w:rPr>
        <w:t>发言人1 答：中国可回收火箭在技术和设计上有所创新，如采用海上网系回收方式减少重量，但发动机增推和减震技术不如猎鹰九号，长期回收和反弹回收的运载能力较弱。此外，回收技术成熟度、重复分析技术和修复工艺的可靠性等方面还有待提高和验证。中国可回收火箭已取得初步成功，但还需解决发动机技术、回收后重复飞行技术、修复工艺成熟度等问题。预计在未来几年内会逐步提升这些方面的能力，并通过实践验证回收成本、边际成本等经济性问题。</w:t>
      </w:r>
    </w:p>
    <w:p>
      <w:r>
        <w:rPr>
          <w:rFonts w:ascii="等线(中文正文)" w:hAnsi="等线(中文正文)" w:cs="等线(中文正文)" w:eastAsia="等线(中文正文)"/>
          <w:b w:val="false"/>
          <w:i w:val="false"/>
          <w:sz w:val="20"/>
        </w:rPr>
        <w:t/>
      </w:r>
    </w:p>
    <w:p>
      <w:pPr>
        <w:pStyle w:val="ab"/>
      </w:pPr>
      <w:r>
        <w:t>发言人1 问：目前中国对于火箭的需求规模有多大？</w:t>
      </w:r>
    </w:p>
    <w:p>
      <w:r>
        <w:rPr>
          <w:rFonts w:ascii="等线(中文正文)" w:hAnsi="等线(中文正文)" w:cs="等线(中文正文)" w:eastAsia="等线(中文正文)"/>
          <w:b w:val="false"/>
          <w:i w:val="false"/>
          <w:sz w:val="20"/>
        </w:rPr>
        <w:t>发言人1 答：中国在航天发射需求上很大，有多项大型星座计划待实施，但由于发射场和工位资源有限，存在“星多见少”的情况。目前已有多个公司都在积极申请并建设工位以满足需求，但实际交付进度并不理想。</w:t>
      </w:r>
    </w:p>
    <w:p>
      <w:r>
        <w:rPr>
          <w:rFonts w:ascii="等线(中文正文)" w:hAnsi="等线(中文正文)" w:cs="等线(中文正文)" w:eastAsia="等线(中文正文)"/>
          <w:b w:val="false"/>
          <w:i w:val="false"/>
          <w:sz w:val="20"/>
        </w:rPr>
        <w:t/>
      </w:r>
    </w:p>
    <w:p>
      <w:pPr>
        <w:pStyle w:val="ab"/>
      </w:pPr>
      <w:r>
        <w:t>发言人1 问：海南商发二期的四号工位目前的状况如何，是否能为民营火箭提供足够的份额？</w:t>
      </w:r>
    </w:p>
    <w:p>
      <w:r>
        <w:rPr>
          <w:rFonts w:ascii="等线(中文正文)" w:hAnsi="等线(中文正文)" w:cs="等线(中文正文)" w:eastAsia="等线(中文正文)"/>
          <w:b w:val="false"/>
          <w:i w:val="false"/>
          <w:sz w:val="20"/>
        </w:rPr>
        <w:t>发言人1 答：海南商发二期的四号工位虽然已经完成机电安装并进行设备调试，但实际分配给民营火箭的份额很少。该工位还未投入使用，一旦投入使用，可能被其他用途占用，无法提供充足的空间给民营火箭。</w:t>
      </w:r>
    </w:p>
    <w:p>
      <w:r>
        <w:rPr>
          <w:rFonts w:ascii="等线(中文正文)" w:hAnsi="等线(中文正文)" w:cs="等线(中文正文)" w:eastAsia="等线(中文正文)"/>
          <w:b w:val="false"/>
          <w:i w:val="false"/>
          <w:sz w:val="20"/>
        </w:rPr>
        <w:t/>
      </w:r>
    </w:p>
    <w:p>
      <w:pPr>
        <w:pStyle w:val="ab"/>
      </w:pPr>
      <w:r>
        <w:t>发言人1 问：为什么各大火箭公司都希望拥有自己的工位，并且存在发射资源稀缺的情况？</w:t>
      </w:r>
    </w:p>
    <w:p>
      <w:r>
        <w:rPr>
          <w:rFonts w:ascii="等线(中文正文)" w:hAnsi="等线(中文正文)" w:cs="等线(中文正文)" w:eastAsia="等线(中文正文)"/>
          <w:b w:val="false"/>
          <w:i w:val="false"/>
          <w:sz w:val="20"/>
        </w:rPr>
        <w:t>发言人1 答：目前星多箭少，发射功率资源极其稀缺。各大火箭公司为了争取更多的发射机会，都希望拥有自己的工位，以便能够优先获取排期进行发射。例如，上海海上发射公司、山东海洋以及阳江商业发射场都在积极布局，以求分得一杯羹。</w:t>
      </w:r>
    </w:p>
    <w:p>
      <w:r>
        <w:rPr>
          <w:rFonts w:ascii="等线(中文正文)" w:hAnsi="等线(中文正文)" w:cs="等线(中文正文)" w:eastAsia="等线(中文正文)"/>
          <w:b w:val="false"/>
          <w:i w:val="false"/>
          <w:sz w:val="20"/>
        </w:rPr>
        <w:t/>
      </w:r>
    </w:p>
    <w:p>
      <w:pPr>
        <w:pStyle w:val="ab"/>
      </w:pPr>
      <w:r>
        <w:t>发言人1 问：中国火箭的需求量大概是什么样的规模？</w:t>
      </w:r>
    </w:p>
    <w:p>
      <w:r>
        <w:rPr>
          <w:rFonts w:ascii="等线(中文正文)" w:hAnsi="等线(中文正文)" w:cs="等线(中文正文)" w:eastAsia="等线(中文正文)"/>
          <w:b w:val="false"/>
          <w:i w:val="false"/>
          <w:sz w:val="20"/>
        </w:rPr>
        <w:t>发言人1 答：根据去年的数据，中国包括民营和国家队的火箭发射需求大约92次，预计今年将达到110次左右。未来随着发展，一年两三百次甚至300次的发射需求是正常的，这意味着需要大量的火箭来满足市场需求。</w:t>
      </w:r>
    </w:p>
    <w:p>
      <w:r>
        <w:rPr>
          <w:rFonts w:ascii="等线(中文正文)" w:hAnsi="等线(中文正文)" w:cs="等线(中文正文)" w:eastAsia="等线(中文正文)"/>
          <w:b w:val="false"/>
          <w:i w:val="false"/>
          <w:sz w:val="20"/>
        </w:rPr>
        <w:t/>
      </w:r>
    </w:p>
    <w:p>
      <w:pPr>
        <w:pStyle w:val="ab"/>
      </w:pPr>
      <w:r>
        <w:t>发言人1 问：SpaceX的火箭产能情况如何，是否能够支持高频发射需求？中国火箭的产能现状及未来预期如何？</w:t>
      </w:r>
    </w:p>
    <w:p>
      <w:r>
        <w:rPr>
          <w:rFonts w:ascii="等线(中文正文)" w:hAnsi="等线(中文正文)" w:cs="等线(中文正文)" w:eastAsia="等线(中文正文)"/>
          <w:b w:val="false"/>
          <w:i w:val="false"/>
          <w:sz w:val="20"/>
        </w:rPr>
        <w:t>发言人1 答：SpaceX在加州的工厂中，猎鹰9级的一级产能为48枚，二级产能为200枚。尽管一级火箭尚未用完，但其重复飞行次数已远超设计预期，最多可飞30多次，所以尽管目前产能看似有限，实际上可支持远高于年度200次发射的需求。二级火箭则是消耗性的，所以数量相对较多。目前，中国火箭的成熟度相比SpaceX可能低一些，但可以根据全球领先国家的产能作为大致参考。同时，可以通过跟踪国内主力火箭制造厂如朱雀、中科宇航、长征等在建工厂及可预期的两年内产能扩张情况来估算中国火箭的潜在市场需求。例如，南京航天、天兵科技、新号动力、中科宇航、东方空间和新兴荣耀等企业的产能现状和规划可以作为参考依据。</w:t>
      </w:r>
    </w:p>
    <w:p>
      <w:r>
        <w:rPr>
          <w:rFonts w:ascii="等线(中文正文)" w:hAnsi="等线(中文正文)" w:cs="等线(中文正文)" w:eastAsia="等线(中文正文)"/>
          <w:b w:val="false"/>
          <w:i w:val="false"/>
          <w:sz w:val="20"/>
        </w:rPr>
        <w:t/>
      </w:r>
    </w:p>
    <w:p>
      <w:pPr>
        <w:pStyle w:val="ab"/>
      </w:pPr>
      <w:r>
        <w:t>发言人1 问：郑鸣和他的团队在做什么工作？星际荣耀的情况如何？</w:t>
      </w:r>
    </w:p>
    <w:p>
      <w:r>
        <w:rPr>
          <w:rFonts w:ascii="等线(中文正文)" w:hAnsi="等线(中文正文)" w:cs="等线(中文正文)" w:eastAsia="等线(中文正文)"/>
          <w:b w:val="false"/>
          <w:i w:val="false"/>
          <w:sz w:val="20"/>
        </w:rPr>
        <w:t>发言人1 答：郑鸣正在从事发动机试车的工作，目前试车时间已超过3000秒。他们的发动机基地位于四川绵阳，有两个火箭总装厂，分别在成都双流和安庆，设计产能分别为28万和20万。此外，他们还在文昌建立了火箭动力试车厂房，并且进行了海上回收试验。星际荣耀计划在明年上半年发射双曲线三号火箭，具体取决于排期问题。其火箭总装厂和动力系统试车工厂设在文昌。</w:t>
      </w:r>
    </w:p>
    <w:p>
      <w:r>
        <w:rPr>
          <w:rFonts w:ascii="等线(中文正文)" w:hAnsi="等线(中文正文)" w:cs="等线(中文正文)" w:eastAsia="等线(中文正文)"/>
          <w:b w:val="false"/>
          <w:i w:val="false"/>
          <w:sz w:val="20"/>
        </w:rPr>
        <w:t/>
      </w:r>
    </w:p>
    <w:p>
      <w:pPr>
        <w:pStyle w:val="ab"/>
      </w:pPr>
      <w:r>
        <w:t>发言人1 问：深蓝航天的发展状况怎样？</w:t>
      </w:r>
    </w:p>
    <w:p>
      <w:r>
        <w:rPr>
          <w:rFonts w:ascii="等线(中文正文)" w:hAnsi="等线(中文正文)" w:cs="等线(中文正文)" w:eastAsia="等线(中文正文)"/>
          <w:b w:val="false"/>
          <w:i w:val="false"/>
          <w:sz w:val="20"/>
        </w:rPr>
        <w:t>发言人1 答：深蓝航天的火箭名为星云，设计产能为十发。他们在安徽蚌埠有一座能够生产一两发的小型工厂，并在无锡新建工厂，设计产能为十发。同时，深蓝航天也是在专注于自身主营领域，积极推动技术和产品的迭代。</w:t>
      </w:r>
    </w:p>
    <w:p>
      <w:r>
        <w:rPr>
          <w:rFonts w:ascii="等线(中文正文)" w:hAnsi="等线(中文正文)" w:cs="等线(中文正文)" w:eastAsia="等线(中文正文)"/>
          <w:b w:val="false"/>
          <w:i w:val="false"/>
          <w:sz w:val="20"/>
        </w:rPr>
        <w:t/>
      </w:r>
    </w:p>
    <w:p>
      <w:pPr>
        <w:pStyle w:val="ab"/>
      </w:pPr>
      <w:r>
        <w:t>发言人1 问：蓝箭航天的资金、场地及生产节奏如何？</w:t>
      </w:r>
    </w:p>
    <w:p>
      <w:r>
        <w:rPr>
          <w:rFonts w:ascii="等线(中文正文)" w:hAnsi="等线(中文正文)" w:cs="等线(中文正文)" w:eastAsia="等线(中文正文)"/>
          <w:b w:val="false"/>
          <w:i w:val="false"/>
          <w:sz w:val="20"/>
        </w:rPr>
        <w:t>发言人1 答：蓝箭航天由于隶属于国家队背景下的长征火箭公司，拥有国家资源支持，总工厂在天津，与长五等火箭共享产能。他们在技术和资金上较为雄厚，产品研发进度较快，但仍需接受严格的监管审核。</w:t>
      </w:r>
    </w:p>
    <w:p>
      <w:r>
        <w:rPr>
          <w:rFonts w:ascii="等线(中文正文)" w:hAnsi="等线(中文正文)" w:cs="等线(中文正文)" w:eastAsia="等线(中文正文)"/>
          <w:b w:val="false"/>
          <w:i w:val="false"/>
          <w:sz w:val="20"/>
        </w:rPr>
        <w:t/>
      </w:r>
    </w:p>
    <w:p>
      <w:pPr>
        <w:pStyle w:val="ab"/>
      </w:pPr>
      <w:r>
        <w:t>发言人1 问：长剑-100火箭海上回收成功的背后技术支撑是什么？</w:t>
      </w:r>
    </w:p>
    <w:p>
      <w:r>
        <w:rPr>
          <w:rFonts w:ascii="等线(中文正文)" w:hAnsi="等线(中文正文)" w:cs="等线(中文正文)" w:eastAsia="等线(中文正文)"/>
          <w:b w:val="false"/>
          <w:i w:val="false"/>
          <w:sz w:val="20"/>
        </w:rPr>
        <w:t>发言人1 答：海上回收成功的背后是今年2月11日在301工位进行的长剑-100低空飞行与梦舟飞船最大动态压力逃逸试验的成功，这为海上回收提供了安全保障。</w:t>
      </w:r>
    </w:p>
    <w:p>
      <w:r>
        <w:rPr>
          <w:rFonts w:ascii="等线(中文正文)" w:hAnsi="等线(中文正文)" w:cs="等线(中文正文)" w:eastAsia="等线(中文正文)"/>
          <w:b w:val="false"/>
          <w:i w:val="false"/>
          <w:sz w:val="20"/>
        </w:rPr>
        <w:t/>
      </w:r>
    </w:p>
    <w:p>
      <w:pPr>
        <w:pStyle w:val="ab"/>
      </w:pPr>
      <w:r>
        <w:t>发言人1 问：关于朱雀三号火箭的发展进度如何？</w:t>
      </w:r>
    </w:p>
    <w:p>
      <w:r>
        <w:rPr>
          <w:rFonts w:ascii="等线(中文正文)" w:hAnsi="等线(中文正文)" w:cs="等线(中文正文)" w:eastAsia="等线(中文正文)"/>
          <w:b w:val="false"/>
          <w:i w:val="false"/>
          <w:sz w:val="20"/>
        </w:rPr>
        <w:t>发言人1 答：朱雀三号火箭已做了较大改进，理论上朱雀三号的下一发应为完全版，将使用更先进的发动机系列进行迭代升级。</w:t>
      </w:r>
    </w:p>
    <w:p>
      <w:r>
        <w:rPr>
          <w:rFonts w:ascii="等线(中文正文)" w:hAnsi="等线(中文正文)" w:cs="等线(中文正文)" w:eastAsia="等线(中文正文)"/>
          <w:b w:val="false"/>
          <w:i w:val="false"/>
          <w:sz w:val="20"/>
        </w:rPr>
        <w:t/>
      </w:r>
    </w:p>
    <w:p>
      <w:pPr>
        <w:pStyle w:val="ab"/>
      </w:pPr>
      <w:r>
        <w:t>发言人1 问：今年下半年有哪些可回收火箭计划进行回收试验？</w:t>
      </w:r>
    </w:p>
    <w:p>
      <w:r>
        <w:rPr>
          <w:rFonts w:ascii="等线(中文正文)" w:hAnsi="等线(中文正文)" w:cs="等线(中文正文)" w:eastAsia="等线(中文正文)"/>
          <w:b w:val="false"/>
          <w:i w:val="false"/>
          <w:sz w:val="20"/>
        </w:rPr>
        <w:t>发言人1 答：今年下半年预计有长剑-12B进行飞行及回收试验，山火一号新奥动力自身一号火箭将在九月初首飞但不回收，中科宇航的CDC构型液体火箭将在年底前进行第二次飞行试验但不做回收。此外，长剑-12A有望在九月份进行回收实验，成功概率较高。</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2026-08-20T00:52:21Z</dcterms:created>
  <dc:creator>Apache POI</dc:creator>
</cp:coreProperties>
</file>