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华创交运_投资框架_物流快递行业投资框架 260816_原文</w:t>
      </w:r>
    </w:p>
    <w:p>
      <w:pPr>
        <w:jc w:val="center"/>
      </w:pPr>
      <w:r>
        <w:rPr>
          <w:rFonts w:ascii="等线(中文正文)" w:hAnsi="等线(中文正文)" w:cs="等线(中文正文)" w:eastAsia="等线(中文正文)"/>
          <w:b w:val="false"/>
          <w:i w:val="false"/>
          <w:sz w:val="20"/>
        </w:rPr>
        <w:t>2026年08月17日 00:22</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我是华创交运吴亦凡，欢迎收听我们这2026年度线上精选21讲。我们团队应该说这几年可以秉持整个精品思维，持续推进这个新研究。陆续打造了像捷马顺丰大物流时代，风起大国央企D轰60航空强国五个品牌研究系列。到今年我们整个精讲体系做了升级。包括行业框架和公司深度是双线并行。从今晚就8月16号开始，每周日的晚上八点钟是行业研究框架，每周一三五早上八点。但是我们精选了这一年里面我们发布了公司的深度来做重点的这样一个汇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00:32</w:t>
      </w:r>
    </w:p>
    <w:p>
      <w:r>
        <w:rPr>
          <w:rFonts w:ascii="等线(中文正文)" w:hAnsi="等线(中文正文)" w:cs="等线(中文正文)" w:eastAsia="等线(中文正文)"/>
          <w:b w:val="false"/>
          <w:i w:val="false"/>
          <w:sz w:val="20"/>
        </w:rPr>
        <w:t>这个投资框架包括六个领域。第一是今晚我们讲的物流快递，第二是航空，第三是红利资产，包括公路、港口、铁路。第四是航运。第五是两机的产业链，就是包括了航发动机和燃气的这个产业链。最后一个就第六个是精工经济的产业链。所以这几年我们围绕整个的大交通运输的领域，也做了像低空经济全产链。包括这个航空强国，我们延伸到了航空制造端，这是我们整个的这样一个安排，这是四个框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01:00</w:t>
      </w:r>
    </w:p>
    <w:p>
      <w:r>
        <w:rPr>
          <w:rFonts w:ascii="等线(中文正文)" w:hAnsi="等线(中文正文)" w:cs="等线(中文正文)" w:eastAsia="等线(中文正文)"/>
          <w:b w:val="false"/>
          <w:i w:val="false"/>
          <w:sz w:val="20"/>
        </w:rPr>
        <w:t>135我们是汇报整个的近一年的重点公司深度。比如在下一周当中，就周一、周三、周五，我们分别汇报是东航物流、中远海特和两科威。这是这个具体的安排。实际上我们也都有了这样一个相关的一些的介绍。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01:12</w:t>
      </w:r>
    </w:p>
    <w:p>
      <w:r>
        <w:rPr>
          <w:rFonts w:ascii="等线(中文正文)" w:hAnsi="等线(中文正文)" w:cs="等线(中文正文)" w:eastAsia="等线(中文正文)"/>
          <w:b w:val="false"/>
          <w:i w:val="false"/>
          <w:sz w:val="20"/>
        </w:rPr>
        <w:t>今天的话我们先汇报第一点，就是物流快递行业的投资框架。为什么物流快递行业呢？实际上这里面既包括了快递，也包括了就像整个的物流。因为我们做了两大的系列解码，顺丰和大物流时代。虽然都是围绕着整个大物流的视角去看这个事情。今天我们想汇报的第一个是像在大物流时代的相关的系列流当中，因为已经三十多天了，就当在过去实际上我们把整个大陆时代，实际上划分了这几个的这样一个领域。其中包括了电商快递，包括了时效快递，也包括像这个零蛋整车to b的一些的供应链，包括一些专业物流等等。今天我们重点可能讲一是这个快递，电商快递像极度将在海外请关注公众号思维纪要社，更多纪要请加V西安20210130，包括顺丰，这是两个比较特殊的快递公司。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02:02</w:t>
      </w:r>
    </w:p>
    <w:p>
      <w:r>
        <w:rPr>
          <w:rFonts w:ascii="等线(中文正文)" w:hAnsi="等线(中文正文)" w:cs="等线(中文正文)" w:eastAsia="等线(中文正文)"/>
          <w:b w:val="false"/>
          <w:i w:val="false"/>
          <w:sz w:val="20"/>
        </w:rPr>
        <w:t>那大的第二个的角度，我们想重点汇报一下Q微红链当中，今年或者往后去看，我们觉得核心产业会更加相关的就半导体物流。因为to b的这个供应链，在我们整个大牛市当中，我们一直强调这是一个3到5年内，事实上都是一个比较重要的发展机遇期的那所以我们今天重点先挑当中的半导体物流做一个深度的下一个汇报。这是今天汇报的几个内容。首先第一个我们先汇报一下整个的电商环境，电商快递。电商快递对于行业，我认为大的这个判断，那就是我们认为整个行业的件量增速换挡，提质请降优先龙头份额提升。这是我们认为从需求端去观察和需求价格局端去观察这个行业当中已经进入到一个新的阶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02:39</w:t>
      </w:r>
    </w:p>
    <w:p>
      <w:r>
        <w:rPr>
          <w:rFonts w:ascii="等线(中文正文)" w:hAnsi="等线(中文正文)" w:cs="等线(中文正文)" w:eastAsia="等线(中文正文)"/>
          <w:b w:val="false"/>
          <w:i w:val="false"/>
          <w:sz w:val="20"/>
        </w:rPr>
        <w:t>首先我们从这个三个要素，第一个从见量增速降增速这个行业它已经从高增长转向了个位数的一个业务量的增长。因为从近十年来看的话，像16到21年行业都保持了近25到30的这一个增速。当然这个过程当中，包括是像拼多多的这样一个崛起，包括这个竹电商崛起。虽然都带来比较大的这样一个单量增加，20到21年实际上能得到30以上的一个高增长。22年受到这疫情的一定的扰动，行业增速掉到了这两个点左右。二三年实现了20%左右的增长。24年在退换货保险偏好情况下也是20的增速，所以这三年当中身上这个行业还是维持在百分之左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03:11</w:t>
      </w:r>
    </w:p>
    <w:p>
      <w:r>
        <w:rPr>
          <w:rFonts w:ascii="等线(中文正文)" w:hAnsi="等线(中文正文)" w:cs="等线(中文正文)" w:eastAsia="等线(中文正文)"/>
          <w:b w:val="false"/>
          <w:i w:val="false"/>
          <w:sz w:val="20"/>
        </w:rPr>
        <w:t>到了25年，25年实际上全年的增速是回落到了14%点，而它是一个前高后低的过程。就25年的上半年，实际行业的增速还在18%左右。25年的下半年录取项目是有个位数5，所以全年是14%。</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03:23</w:t>
      </w:r>
    </w:p>
    <w:p>
      <w:r>
        <w:rPr>
          <w:rFonts w:ascii="等线(中文正文)" w:hAnsi="等线(中文正文)" w:cs="等线(中文正文)" w:eastAsia="等线(中文正文)"/>
          <w:b w:val="false"/>
          <w:i w:val="false"/>
          <w:sz w:val="20"/>
        </w:rPr>
        <w:t>那今年以来，就今年的26年的这个上半年是行业的增长基本上尽量增速在5%左右。当然我们前面也是汇报的去年的这个上半年增速比较高。所以我们说今年下半年的增速，可能比全上半年增速整体上要略微快一些。这是从我们整个的量的角度上，这个增速一定是换挡。所以它不会再成为过去一个相对高增长的这一个行业。当然如果在整个的消费领域当中，快递行业将保持一个高于GDP的一个增长。甚至因为我认为还是围绕在在这个7到10之间的增速，那应该说还是一个相对比较快。因为我们的体量在全球最大的，而且要领先的这个体量，那就基本还是比较大的那有一定的增长上都是一个天量的这样一个增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03:56</w:t>
      </w:r>
    </w:p>
    <w:p>
      <w:r>
        <w:rPr>
          <w:rFonts w:ascii="等线(中文正文)" w:hAnsi="等线(中文正文)" w:cs="等线(中文正文)" w:eastAsia="等线(中文正文)"/>
          <w:b w:val="false"/>
          <w:i w:val="false"/>
          <w:sz w:val="20"/>
        </w:rPr>
        <w:t>这样从价格端，就体质增加和定价是优先的那这点上其实上在于市场之前，就包括快递行业在高市场的时候，大家看到整个价格的竞争比较激烈，所以快递行业的估值没有给很高。现在我们来看到从25年的夏天开始，整个行业开始旗帜3000米的反内卷。所以反内卷成为了一个非常重要的这一个主旋律。包括从25年的八月份，整个市场开始往上提降价，到目前实际上整个的价格都处在一个相对比较高的位置。就相比较过去由于这一轮整个停价上一年的时间，那应该说执行的力度是比较强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04:25</w:t>
      </w:r>
    </w:p>
    <w:p>
      <w:r>
        <w:rPr>
          <w:rFonts w:ascii="等线(中文正文)" w:hAnsi="等线(中文正文)" w:cs="等线(中文正文)" w:eastAsia="等线(中文正文)"/>
          <w:b w:val="false"/>
          <w:i w:val="false"/>
          <w:sz w:val="20"/>
        </w:rPr>
        <w:t>因为从去年的七月份，当时没有提价的之前商通达系的整个价格相比较去年12月份的时候，商上圆通、韵达包括申通将平均都涨了两毛钱以上的这个单票的价格。这些公司的单票利润都没有到两毛钱，所以它是一个比较大的这样一个涨幅，比较大涨幅。所以在去年的四季度和今年的上半年，大家都是一个比较好的单票净利的改善和利润整体的增长。尤其今年上面大家都是一个高增长，都发了这个业绩预告。这第二个价格，后面我们汇报我们认为这个价格的延续性，之前会担心你的返利券，这一轮能延续多久。我们是认为一这21年下半年是行业经历了第一次整个整体上的这样一个涨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05:02</w:t>
      </w:r>
    </w:p>
    <w:p>
      <w:r>
        <w:rPr>
          <w:rFonts w:ascii="等线(中文正文)" w:hAnsi="等线(中文正文)" w:cs="等线(中文正文)" w:eastAsia="等线(中文正文)"/>
          <w:b w:val="false"/>
          <w:i w:val="false"/>
          <w:sz w:val="20"/>
        </w:rPr>
        <w:t>就21年的9 9月份，大家开始系统性的提价。当时整个行业在三季度的时候，像原创单票净利只有四分钱是分亏损，那韵达也就几分钱这样一个水平。所以当时行业见底从那一轮开始一直到22年，实际上迅速的向圆通就回到了这个接近两毛钱蛋糕经济水平。韵达以上的这个也有一定的这样一个提升，到申通就这个转正了，就没有再去亏损。所以那一年当中它的这个效果也非常显著。当然之后又面临了整个相对比较激烈的这样一个价格的竞争。但是大家的单票的利润就再也没有回到像之前行业出现亏损这样一个就有公司出现亏损情况，就没有再回去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05:34</w:t>
      </w:r>
    </w:p>
    <w:p>
      <w:r>
        <w:rPr>
          <w:rFonts w:ascii="等线(中文正文)" w:hAnsi="等线(中文正文)" w:cs="等线(中文正文)" w:eastAsia="等线(中文正文)"/>
          <w:b w:val="false"/>
          <w:i w:val="false"/>
          <w:sz w:val="20"/>
        </w:rPr>
        <w:t>而且整个的利润中枢，像圆通就从过去的二十多亿又提到了这40亿的这个平台。像申通转向的盈利，今年的一季度实际上像圆通单票的净利又回到0.18元左右。申通回到7分，韵达回到8分左右。包括在二季度，圆通单票净利到了两毛钱以上，又实现了这几年以来最高的单季度的这样一个单票净利的水平。所以这样的一个表现，我认为一是大家的这个应用端有一定的修复。但是在这应该说国家邮政局十五规划当中，就邮政服务业15规划实际上继续强调了要把这个综合整治那边去竞争。作为一个非常重要的任务。所以就意味着自上而下驱动了本轮的整个反选向，它延续性是要超过过去，要超过去这一自上而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06:14</w:t>
      </w:r>
    </w:p>
    <w:p>
      <w:r>
        <w:rPr>
          <w:rFonts w:ascii="等线(中文正文)" w:hAnsi="等线(中文正文)" w:cs="等线(中文正文)" w:eastAsia="等线(中文正文)"/>
          <w:b w:val="false"/>
          <w:i w:val="false"/>
          <w:sz w:val="20"/>
        </w:rPr>
        <w:t>第二就是自下而上，从行业本身出发，那就是我们所要要先提到的，就整个行业格局我们认为在发生变化，就这个行业龙头份额的提升实际上已经比较显著了。尤其是在25年的这个下半年，反正卷之后，像中通，那实际上在反正选之后，中通整个的这个份额上开始实现了提升。像25年的四季度，它的整个市占率到了19.6，实现了25年首个市占率同比提升。包括业务量增速跑赢了行业。所以它的背后就是在高质量发展的行业当中，一些行业的水分被挤掉之后，将中通的这样一个质量的增长是得到体现的得到体现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06:47</w:t>
      </w:r>
    </w:p>
    <w:p>
      <w:r>
        <w:rPr>
          <w:rFonts w:ascii="等线(中文正文)" w:hAnsi="等线(中文正文)" w:cs="等线(中文正文)" w:eastAsia="等线(中文正文)"/>
          <w:b w:val="false"/>
          <w:i w:val="false"/>
          <w:sz w:val="20"/>
        </w:rPr>
        <w:t>反过来，之前中通为了提升自己市场份额而做了一些价格竞争的策略。事实上在反映的时候反而会发现当前效果更显著，而不是一味通过价格的这种竞争会更加明显。包括近期诺美国家邮政局，对于整个加盟体系当中，如果加盟的这个区内出现了一些安全生产问题，也会去问责快递工总部。所以一系列的因素，实际上我们认为它都指向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07:09</w:t>
      </w:r>
    </w:p>
    <w:p>
      <w:r>
        <w:rPr>
          <w:rFonts w:ascii="等线(中文正文)" w:hAnsi="等线(中文正文)" w:cs="等线(中文正文)" w:eastAsia="等线(中文正文)"/>
          <w:b w:val="false"/>
          <w:i w:val="false"/>
          <w:sz w:val="20"/>
        </w:rPr>
        <w:t>接下来是让整个的这个价格，就整个的低价的内卷式竞争还是会被遏制住。包括行业自发的那从。过去的低价去强调的角度，也会变为以服务高的增长来获取更多客户的这一个逻辑。所以这点上我们是认为整个分类卷它实际上是可以延续，就价格的延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07:26</w:t>
      </w:r>
    </w:p>
    <w:p>
      <w:r>
        <w:rPr>
          <w:rFonts w:ascii="等线(中文正文)" w:hAnsi="等线(中文正文)" w:cs="等线(中文正文)" w:eastAsia="等线(中文正文)"/>
          <w:b w:val="false"/>
          <w:i w:val="false"/>
          <w:sz w:val="20"/>
        </w:rPr>
        <w:t>当这里面背后他其实也包括了客户的需求，就电商发展需求。因为电商的发展重心也从过去的这个价格转向了整个价值的竞争。包括像拼多多，包括像抖音，这些新兴的电商来获取低价策略，社交直播模式渗透下沉市场。其实它也转向了现在对于整个履约效率，整个的服务质量做变化。所以想从一个低价流量政府转向价值线之后，所以他对大家整个物流的履约服务的能力也提升了最高的更高的这一个要求。所以这有利于快递公司整个价格，那只能挺住能挺住，所以这也是这样的一个变化。所以从经济角度上来说的话，我认为这一轮整个价格端的内卷反内卷依然是会延续。而从行业的格局上来说的话，因为在一个相对那在一个相对增速开始放缓的时候，就像我们之前一直在这汇报的，像啤酒行业当年的这个13年后，他也经历过从产量拐点，竞争决策的拐点，再到盈利拐点的这样一个三重拐点的这样一个演绎的路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08:15</w:t>
      </w:r>
    </w:p>
    <w:p>
      <w:r>
        <w:rPr>
          <w:rFonts w:ascii="等线(中文正文)" w:hAnsi="等线(中文正文)" w:cs="等线(中文正文)" w:eastAsia="等线(中文正文)"/>
          <w:b w:val="false"/>
          <w:i w:val="false"/>
          <w:sz w:val="20"/>
        </w:rPr>
        <w:t>虽然说大家会担心，或者说大家会认为这个啤酒QC端和快递Q这个小B端的这样一个模式，它在价格分子上是有差异的。但是我们大体上就整个像快递上的服务业，包括像这个商品行业当中，它和传统制造业是有区别。制造业以拼成本，拼价格，驱动的整个份额提升。在服务业和消费端，实际上它是有所差异有所差异。所以在反了眼之后，我们才会发现，中方也发现自己的份额提升，所以整体上无论行业到这个阶段，到这一段，当然同时从大家资本开支投入上角度上来说的话，我们会看到像25年，25年整体上大家资本开支的增速都略有放缓。因为毕竟它整个的全国的覆盖的网络和固定产的这样一个金额也都已经比较大。所以我们大致的判断上是因为往后来看的话，整个行业不太会再进入向内卷竞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08:55</w:t>
      </w:r>
    </w:p>
    <w:p>
      <w:r>
        <w:rPr>
          <w:rFonts w:ascii="等线(中文正文)" w:hAnsi="等线(中文正文)" w:cs="等线(中文正文)" w:eastAsia="等线(中文正文)"/>
          <w:b w:val="false"/>
          <w:i w:val="false"/>
          <w:sz w:val="20"/>
        </w:rPr>
        <w:t>而且行业就CR8，以这个国家分局统计CR来说的话，整个的这个件量的角度上，实际上已经占了是96%以上了。所以国内也没有小的快递公司，基本上就是头部的公司去相对管控垄断的这种模式。再去除掉像顺丰，像京东这样以这个时效相对更高的一些公司之后。像电商快递就在这个当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09:15</w:t>
      </w:r>
    </w:p>
    <w:p>
      <w:r>
        <w:rPr>
          <w:rFonts w:ascii="等线(中文正文)" w:hAnsi="等线(中文正文)" w:cs="等线(中文正文)" w:eastAsia="等线(中文正文)"/>
          <w:b w:val="false"/>
          <w:i w:val="false"/>
          <w:sz w:val="20"/>
        </w:rPr>
        <w:t>今年以来或者从去年的十月份以来，我们也发现它的增速的分化也是出现了，也是有一定的增速的分化。这里面就包括了像这个中通的增速，开始超过了行业。包括了像这个圆通，应该说在今年上半年还是有10%左右增长。韵达在上半年是负的，这个3.7是下降的。申通因为这个定了3秒之后，有两位数的这样一个增长，15.8。所以当时大家的这个行业的这个分化，尽量的分化，实际上也能有所这样一个体现有所体现。所以快递行业我们认为在未来整个行业格局可能还会有进一步优化的这个可能进一步的可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09:47</w:t>
      </w:r>
    </w:p>
    <w:p>
      <w:r>
        <w:rPr>
          <w:rFonts w:ascii="等线(中文正文)" w:hAnsi="等线(中文正文)" w:cs="等线(中文正文)" w:eastAsia="等线(中文正文)"/>
          <w:b w:val="false"/>
          <w:i w:val="false"/>
          <w:sz w:val="20"/>
        </w:rPr>
        <w:t>所以这是我认为整个电商话题当中，除了整个的大的我们从这个业务量的判断，我们认为整个增速在换挡。从价格的判断，我们认为是种植质量，就请向优先。但在行业格局上，我们也会进一步的这样一个优化。对公司的选择上，龙头份额的集中的提升，实际上无疑是带来了整个的这样一个底气。从过去大家对这个成本端的这样一个演绎去看，我们认为过去大家通过这个自动化设备的投入，通过车辆运输这个装载率提升。业务量规模效应所带来的降成本的这个流最流畅的环节，最流畅的阶段实际上已经相对过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10:19</w:t>
      </w:r>
    </w:p>
    <w:p>
      <w:r>
        <w:rPr>
          <w:rFonts w:ascii="等线(中文正文)" w:hAnsi="等线(中文正文)" w:cs="等线(中文正文)" w:eastAsia="等线(中文正文)"/>
          <w:b w:val="false"/>
          <w:i w:val="false"/>
          <w:sz w:val="20"/>
        </w:rPr>
        <w:t>但是往后去看，我们认为有两个方向是值得关注的那一个就是AI的应用。应该说AI的这个应用端，实际上对于物流快递行业，它是能够发挥比较大的作用。如果更成熟的车会发挥更大的作用，因为它包括整个路由的规划，可以节约时间。包括整个车辆的线路和装载的配比，他可以提高自己的效率。也包括对于快递员任务指派以及这个分布等等。实际上他对于对内降本会带来空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10:43</w:t>
      </w:r>
    </w:p>
    <w:p>
      <w:r>
        <w:rPr>
          <w:rFonts w:ascii="等线(中文正文)" w:hAnsi="等线(中文正文)" w:cs="等线(中文正文)" w:eastAsia="等线(中文正文)"/>
          <w:b w:val="false"/>
          <w:i w:val="false"/>
          <w:sz w:val="20"/>
        </w:rPr>
        <w:t>第二方面就对于未来物流无人车，因为无人车的整个的硬件成本随着下降之后，单车模型市场已经跑通。但这也是未来在这一无人机当中问题当中会带来降成本的一个非常重要的这样一个手段。所以这2点AI加上这个物流跟车，当然这个智能一体，软硬一体的话，AI未来有机会再进一步去降成本的这个角度。所以快递行业的头部的公司从过去的数字化转向了智能化，再转向未来AI驱动。整个的全流程的优化和生产率的这样要素的这样一个提升。我们觉得这个角度上虽然也是未来值得去关注的，但是这一切都是以头部公司为有核心的动能来去推动的，所以这是我们建议关注核心公司很重要的因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11:18</w:t>
      </w:r>
    </w:p>
    <w:p>
      <w:r>
        <w:rPr>
          <w:rFonts w:ascii="等线(中文正文)" w:hAnsi="等线(中文正文)" w:cs="等线(中文正文)" w:eastAsia="等线(中文正文)"/>
          <w:b w:val="false"/>
          <w:i w:val="false"/>
          <w:sz w:val="20"/>
        </w:rPr>
        <w:t>那从估值上来说，我们认为现在的投资公司的估值是非常低的。包括在当前那像员工十倍P不到的这样一个水平，那一定是非常安全的这样一个位置。那包括像中通在港股，那实际上也就是11倍附近，这都是非常低的。包括像申通快递，甚至度非常低的这一个位置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11:33</w:t>
      </w:r>
    </w:p>
    <w:p>
      <w:r>
        <w:rPr>
          <w:rFonts w:ascii="等线(中文正文)" w:hAnsi="等线(中文正文)" w:cs="等线(中文正文)" w:eastAsia="等线(中文正文)"/>
          <w:b w:val="false"/>
          <w:i w:val="false"/>
          <w:sz w:val="20"/>
        </w:rPr>
        <w:t>在这个角度上，大家担心的无非一是见量增速。我们刚才汇报实际去年是前高后低，今年应该是前低后高的这一个角度。而且从整个大的消费增长来看的话，快递行业的整个需求的增速和韧性还是去背。从价格上的话，我们认为从这上下还是从业自发而言的话，未来再重返到过去的这种内卷式的竞争已经不太会，概率是非常低的，所以他挺得住。加上整个行业格局性的优化，以及降成本的这样一个潜在期权的话，那我们的快递行业的估值至少是要往上提升到15倍左右，这还是一个非常好的这样的机会。因为即便是内化成公用事业类或基础设施类这样一个领域的话，那现在的估值都不止就这些行业的估值上都不止这个是被批的那光我们也看到像龙头公司向中通也实施了更积极的股东回报。那26年度那整体上的回报也会不低于这个50%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12:14</w:t>
      </w:r>
    </w:p>
    <w:p>
      <w:r>
        <w:rPr>
          <w:rFonts w:ascii="等线(中文正文)" w:hAnsi="等线(中文正文)" w:cs="等线(中文正文)" w:eastAsia="等线(中文正文)"/>
          <w:b w:val="false"/>
          <w:i w:val="false"/>
          <w:sz w:val="20"/>
        </w:rPr>
        <w:t>所以我们价值股的角度去靠拢，未来整个资本开支的放缓也是已成定局。所以这是我们认为整个快递行业，那电商快递行业，那实际特别是关注他们龙头公司的这个情况。那大的行业的投资框架的判断，像我们刚刚所汇报，事实上就是行业已经步入了新的阶段，一定要去找龙公司。当前的位置是比较低，这是这个电商快递。第二，实际对于这个极兔，那对于极兔来说的话，因为极兔的发展，它和传统的国内电商快递它是要有不同。因为极兔在这个当然我们后面集会也是我今天要重点去会会去做汇报的这样一个深度的公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12:44</w:t>
      </w:r>
    </w:p>
    <w:p>
      <w:r>
        <w:rPr>
          <w:rFonts w:ascii="等线(中文正文)" w:hAnsi="等线(中文正文)" w:cs="等线(中文正文)" w:eastAsia="等线(中文正文)"/>
          <w:b w:val="false"/>
          <w:i w:val="false"/>
          <w:sz w:val="20"/>
        </w:rPr>
        <w:t>这个核心的提醒，因为公司的发展路径上来说的话，他从起家于东南亚，然后转到中国大陆，再到开拓更新的新市场。包括这个中东，包括这个拉美地区，公司情况是在东南亚市场，应该说它已经成为了绝对的行业第一。而且东南亚市场实际上已经是它的盈利的压舱石。在这种情况下，他时间市占率还在不断的这样一个进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13:05</w:t>
      </w:r>
    </w:p>
    <w:p>
      <w:r>
        <w:rPr>
          <w:rFonts w:ascii="等线(中文正文)" w:hAnsi="等线(中文正文)" w:cs="等线(中文正文)" w:eastAsia="等线(中文正文)"/>
          <w:b w:val="false"/>
          <w:i w:val="false"/>
          <w:sz w:val="20"/>
        </w:rPr>
        <w:t>这里是因为整个东南亚的电商和快递，它还处于一个非常高景气的阶段。因为25年预计25年到29年，整个行业增长应该还能有15%以上。还是属于一个我们过去电商在大力发展的那个阶段，和我国当时的环境是有点类似。像这个极兔东南亚的包裹量在去年还有六十多的这样67 4.8的这样一个增长。今年上面依旧有70%增速是持续的高增长。但他的份额实际上在去年也提到34了，连续六年都是东南亚第一。所以在这个区域内，它已经形成了非常清晰的正向的飞轮。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13:35</w:t>
      </w:r>
    </w:p>
    <w:p>
      <w:r>
        <w:rPr>
          <w:rFonts w:ascii="等线(中文正文)" w:hAnsi="等线(中文正文)" w:cs="等线(中文正文)" w:eastAsia="等线(中文正文)"/>
          <w:b w:val="false"/>
          <w:i w:val="false"/>
          <w:sz w:val="20"/>
        </w:rPr>
        <w:t>平台电商高增长带来尽量扩张尽量扩张摊薄网络成本。加上中国地区整个成熟的会计经验输出，带来全链路的效率的改善。降本的红利也通过一部分价格让步，并强化和客户之间联系的市场份额。最终他要维持单条盈利的稳定，实现利润的整个的高增长，所以这使他都那样，实际上整个利润飞轮已经非常清晰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13:54</w:t>
      </w:r>
    </w:p>
    <w:p>
      <w:r>
        <w:rPr>
          <w:rFonts w:ascii="等线(中文正文)" w:hAnsi="等线(中文正文)" w:cs="等线(中文正文)" w:eastAsia="等线(中文正文)"/>
          <w:b w:val="false"/>
          <w:i w:val="false"/>
          <w:sz w:val="20"/>
        </w:rPr>
        <w:t>中国大陆市场实际上在过去，它是早期上进入中国市场之后，让他是被称为一个价格的搅局者。所以当时提出进来之后，因为帮这个拼，因为拼多多占他几乎最核心的这样一个占比尽量占比那，所以拼多多是一个低价，当时还是以低价电商的这样一个形象。所以极速在初期的价格是打的比较低，所以前20年在他起网的过程当中。低价格低就是一个策略。虽然早期是压货量快速卡位，现在让其后在中市场也应转向了稳份额修复盈利。做输出的这样一个阶段，它也做到一个新的阶段，包括今年上面公司整个的包裹量，这个跟同比增长9.6，11.6比起2025年提升0.5个百分点，实际上都是比较温和都比较温和。所以这是在中国大陆地区，公司基本盘实上已经稳定了，也不会追求一个非常高的整个份额的扩张转向是盈利端的转移改善，而且也输出成熟的经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14:41</w:t>
      </w:r>
    </w:p>
    <w:p>
      <w:r>
        <w:rPr>
          <w:rFonts w:ascii="等线(中文正文)" w:hAnsi="等线(中文正文)" w:cs="等线(中文正文)" w:eastAsia="等线(中文正文)"/>
          <w:b w:val="false"/>
          <w:i w:val="false"/>
          <w:sz w:val="20"/>
        </w:rPr>
        <w:t>在其他小行中，就包括拉美地区和中部市场，这几年高增长新曲线到了一个隐蔽的拐点，因为这业务在25年已经首次实现了全年新调整的I比特的这转正。极兔从202年期望三年时间就完成了0到1的网搭建，包括实现了转股后的一份的盈利。26年开始，应该说头部的客户的放量和去扩张提速，也会从战略布局转向第二增长曲线。因为从需求上来看的话，就拉美地区，包括东西中东几个国家也是非常典型的高消费能力、低电商渗透率、低人均包裹量的这样一个组合模式。接近于由电商基础设施升级的初期的高成长的蓝海的这样一个阶段。所以这也是极富银行最擅长的将自己经验去复合的这个角度，所以它的成长性是非常明确的，所以极度的角度上吩咐的去这样一个东南亚其他市场，作为海外的这样的快递，实际上像UPS联邦快递也好，就US也好，实际上都是因为说地产的这样历史的估值。中国大陆地区可以看同行的整个份额相折算这种事情，所以还是有比较好的空间，因为它成长性比较特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15:35</w:t>
      </w:r>
    </w:p>
    <w:p>
      <w:r>
        <w:rPr>
          <w:rFonts w:ascii="等线(中文正文)" w:hAnsi="等线(中文正文)" w:cs="等线(中文正文)" w:eastAsia="等线(中文正文)"/>
          <w:b w:val="false"/>
          <w:i w:val="false"/>
          <w:sz w:val="20"/>
        </w:rPr>
        <w:t>而这里面我们特别强调一点是极兔这家公司。就目前我们所观察到，从全球来看，能够在每个区内做到本土化。实际上只有极兔这一家，联邦快递和联合包裹，就ETS和fx这样的公司都没有办法实现在E帝国的这个过程当中，能够做好完美的当地的分布化。都做不到。所以这是脊柱的特殊之处，特殊是之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15:57</w:t>
      </w:r>
    </w:p>
    <w:p>
      <w:r>
        <w:rPr>
          <w:rFonts w:ascii="等线(中文正文)" w:hAnsi="等线(中文正文)" w:cs="等线(中文正文)" w:eastAsia="等线(中文正文)"/>
          <w:b w:val="false"/>
          <w:i w:val="false"/>
          <w:sz w:val="20"/>
        </w:rPr>
        <w:t>第二是对脊柱而言，这对极兔而言，事实上在也在那和同行合作，在加强这个合作，包括和顺丰相互之间有一定的这样一个失误。在东南亚市场流向当中，顺丰有非常强的整个干线空运的资源。包客户极度在东南亚本土最后一公里的是他的独特之处，双方的合作也有相互导流的这样的一个协作，共同协同的这样一个机遇。而是吉特的第二个它的这样一个特点它的这个特点，这样的一个公司，实际上它有它非常大的这样一个稀缺性。所以这种非常看好的长期成长占有标的，它和国内的通达系它的发展路径上就会有比较大的不同表达不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16:33</w:t>
      </w:r>
    </w:p>
    <w:p>
      <w:r>
        <w:rPr>
          <w:rFonts w:ascii="等线(中文正文)" w:hAnsi="等线(中文正文)" w:cs="等线(中文正文)" w:eastAsia="等线(中文正文)"/>
          <w:b w:val="false"/>
          <w:i w:val="false"/>
          <w:sz w:val="20"/>
        </w:rPr>
        <w:t>然后第三类是像顺丰，像顺丰这家公司，因为我们解码顺丰实际上也就20天的这样一个深度了，偏深度。那对于顺丰这个公司将本质上如果从现在再来看顺丰，因为过去从201开始，因为顺丰在当年因为高端消费取代整个商务循环成为了时效件。那就时效会当中最核心的驱动，这是20年对顺丰是业绩和估值双升的一年。也是毛指数当中当年毛指数当中非常具有代表性的价值投标的那到了20年后，会发现顺丰在这个电商会计市场当中去做大业务量之后，其实对自己的整个成本管控的维度上和业务量的整个资源投放上，它的匹配度不够。所以导致了成本端带来了比较大的压力。所以二年可能在出现了业绩那这个不预期之后再下跌。同时整个全市场就过去的消费蓝筹基本上单边向下的一个消化的这样一个过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17:24</w:t>
      </w:r>
    </w:p>
    <w:p>
      <w:r>
        <w:rPr>
          <w:rFonts w:ascii="等线(中文正文)" w:hAnsi="等线(中文正文)" w:cs="等线(中文正文)" w:eastAsia="等线(中文正文)"/>
          <w:b w:val="false"/>
          <w:i w:val="false"/>
          <w:sz w:val="20"/>
        </w:rPr>
        <w:t>到了这个24年到了24年的下半年开始，应该说顺丰的整个净利率在呈不断的这样一个提升。同时公司的自由现金流在不断的改善。所以在这种情况下，应该说24年的下半年到25年的一季度，公司有一轮比较顺畅的这样一个上行。但25年的二季度、三季度反而再次发生了在公司的这个业绩略低于市场整个预期。主要是走的先有后优再去经营管理的这样一个模式。同时也是基于当年就25年的上半年，基本上顺丰的业务量增速极度的行业第一。相对像它的相对的这个终端市场当中，放量之后还带来一些相应的压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18:01</w:t>
      </w:r>
    </w:p>
    <w:p>
      <w:r>
        <w:rPr>
          <w:rFonts w:ascii="等线(中文正文)" w:hAnsi="等线(中文正文)" w:cs="等线(中文正文)" w:eastAsia="等线(中文正文)"/>
          <w:b w:val="false"/>
          <w:i w:val="false"/>
          <w:sz w:val="20"/>
        </w:rPr>
        <w:t>我们认为顺丰这几年下来去看的话，像公司需要找的是第二增长曲线。那公司的第二增长曲线，因为时效快递，其他快递的它的这个核心的驱动，应该说已经完成了。从高端消费就高端消费取代这个商信函，这一步实际上已经基本完成。下面的整个的增长是有一定程度上有赖于整个宏观经济活动转暖。因为无论高端消费还是商务的这个文当中，它的核心有相关性，所以这是一他的成箱快递进入成熟期之后，他新的这个驱动也已经基本完成了这一个重组。下一步在我们认为香港海外，包括了整个工业制造这个领域当中，还是需要产集群进一步的这样一个集中所带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18:38</w:t>
      </w:r>
    </w:p>
    <w:p>
      <w:r>
        <w:rPr>
          <w:rFonts w:ascii="等线(中文正文)" w:hAnsi="等线(中文正文)" w:cs="等线(中文正文)" w:eastAsia="等线(中文正文)"/>
          <w:b w:val="false"/>
          <w:i w:val="false"/>
          <w:sz w:val="20"/>
        </w:rPr>
        <w:t>而且B端的整个供应链的服务，它需要有一个导入的时间，所以这是需要点时间和耐心。除了十项会计清盘以外，公司寻求第二家企业当中，所以他尝试过想做下沉市场。三次下沉市场当中，都因为不同的因素，他受到了一些的这样一个阶段性的这样一个波动。包括后续包括之前蜂网将也被这个极兔收了。所以就是下沉市场当中，双方还需要在转变自己的经营的策略，做好整个收支的匹配之后，他才可能会成为一个需要新的比较重要的那三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19:06</w:t>
      </w:r>
    </w:p>
    <w:p>
      <w:r>
        <w:rPr>
          <w:rFonts w:ascii="等线(中文正文)" w:hAnsi="等线(中文正文)" w:cs="等线(中文正文)" w:eastAsia="等线(中文正文)"/>
          <w:b w:val="false"/>
          <w:i w:val="false"/>
          <w:sz w:val="20"/>
        </w:rPr>
        <w:t>对于像这个零蛋跨越市场当中，整个的这个规模，就规模现在还没有起来。包括海外来看的话，对于这块它的净率虽然可以做的还可以，但整个规模在国内来看它相对没有那么高。所以它最重要的一个增长曲线就来自于国际业务。国际业务是我们认为顺丰非常重要的国际化的这个环节。而且这部分从海外经验来看，整个的增速确实是整个的盈利水平和它壁垒是比较高的。所以这是我们这一个特别去关注的那这点上要去看的话，我们是认为依然像是海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19:34</w:t>
      </w:r>
    </w:p>
    <w:p>
      <w:r>
        <w:rPr>
          <w:rFonts w:ascii="等线(中文正文)" w:hAnsi="等线(中文正文)" w:cs="等线(中文正文)" w:eastAsia="等线(中文正文)"/>
          <w:b w:val="false"/>
          <w:i w:val="false"/>
          <w:sz w:val="20"/>
        </w:rPr>
        <w:t>包括像UPS，包括像联邦快递，应该说对于整个国际的综合业务加供应链的话，实际都能占到4成左右的营业利润的占比。可能两周多的收入四成的占比大概在这个水平当中。顺周期的占整个收入端还有实现了类似的这样一个情况，但是在利润那段还差距相对较大。但是我们能看到的是，公司在25年整个国际工业的分布也终于是实现了盈利。这就是一个比较大的变化。那比较大的变化也终于实现了盈利，这就意味着事实上也逐步的走向了一个正向循环。包括和这个集团的合作，都会带来新的这样一个帮助。当然最核心的就是鄂州机场什么时候能发挥出它最大的这样一个作用，发挥最大的作用，这是我们认为值得去关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20:14</w:t>
      </w:r>
    </w:p>
    <w:p>
      <w:r>
        <w:rPr>
          <w:rFonts w:ascii="等线(中文正文)" w:hAnsi="等线(中文正文)" w:cs="等线(中文正文)" w:eastAsia="等线(中文正文)"/>
          <w:b w:val="false"/>
          <w:i w:val="false"/>
          <w:sz w:val="20"/>
        </w:rPr>
        <w:t>因为从需求上来说的话，无论是我国的跨境电商的业态。所以我们讲时代统一就是产品牌的出海。包括我们整个工业制造业产能的出海，他都需要全球的物流服务商，全球化的物流服务商。而这个全球化物流服务商如果是来自于中国本土的那一定是更利于去合作的。所以跨境电商业态当中，首先它的高景气和加速品牌出海的进程。包括中国的跨境平台的这个四小龙吸引，也提交了这个招股书，包括tiktok包括特务，包括阿里等等。这些四小龙在海外的扩张是非常加速的，所以极度上某种程度也受益他受益于它增长。对于顺丰而言的话，它也是类似的，这样就是产业的整个的升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20:50</w:t>
      </w:r>
    </w:p>
    <w:p>
      <w:r>
        <w:rPr>
          <w:rFonts w:ascii="等线(中文正文)" w:hAnsi="等线(中文正文)" w:cs="等线(中文正文)" w:eastAsia="等线(中文正文)"/>
          <w:b w:val="false"/>
          <w:i w:val="false"/>
          <w:sz w:val="20"/>
        </w:rPr>
        <w:t>包括工业的制造业的这样一个出海，就产能出海，品牌的出海，那就是客观你存在的需求。而亚洲区亚太地区的整个的这个物流市场的规模是大的。按照顺丰过程而言的话，就是公司筑巢引凤到半天出海商谈的优势，就一定尖端到软件的优势已经具备了。包括国内最大的全国际的机队是顺丰。因为自有加租赁买下机构的规模，这是远超过其他公司。包括他国际航线的开拓，也是不断的在冲周边广州欧美去突破。包括相关的整个的新冠，报关，代理等等相关的这样一个能力的建设上都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21:22</w:t>
      </w:r>
    </w:p>
    <w:p>
      <w:r>
        <w:rPr>
          <w:rFonts w:ascii="等线(中文正文)" w:hAnsi="等线(中文正文)" w:cs="等线(中文正文)" w:eastAsia="等线(中文正文)"/>
          <w:b w:val="false"/>
          <w:i w:val="false"/>
          <w:sz w:val="20"/>
        </w:rPr>
        <w:t>核心的就是公司如果把这个资源充分的整合出来，这里面就是鄂州机场产业的集群的帮助。因为欧洲机场这样的一个国内叫我国，这个第一个也是目前唯一的，当然也是亚洲地区目前唯一的国际货运枢纽，全球第四个。这样的一个定位放在这里，他现在也是国内前五的整个货物吞吐量的这个排行的这样一个基调。增速确实也比较快。但是它需要进一步上去的话，一是需要产业集群的进一步的构建。因为它作为一个国内的地理中心位置，要从地理中心位置到货物基站中心。它是需要与整个的产业集群的进一步的形成。这是整个我国产业布局它的演变当中所带来这样一个帮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21:58</w:t>
      </w:r>
    </w:p>
    <w:p>
      <w:r>
        <w:rPr>
          <w:rFonts w:ascii="等线(中文正文)" w:hAnsi="等线(中文正文)" w:cs="等线(中文正文)" w:eastAsia="等线(中文正文)"/>
          <w:b w:val="false"/>
          <w:i w:val="false"/>
          <w:sz w:val="20"/>
        </w:rPr>
        <w:t>当然如果说达到未来理想状态下，对于顺丰扩大时效产品的辐射范围，提高飞机的利用率，要提升装载率，以及打通整个国际化，这是一个非常大的具有小型工业市场。因为联邦快递就是通过孟菲斯做的空运的弯道超车，包括UPS的全球化，也是在他的路易斯维尔所得到的这样一个处理。所以这点上应该说顺丰的整个国际业务，我们认为它未来第二天的曲线是重点去关注的。所以下一轮整个顺丰它的估值如果能得以提升，包括利润和估值盈利双升的时候，它就是国际股。我们的国际股是重要的这样一个区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22:26</w:t>
      </w:r>
    </w:p>
    <w:p>
      <w:r>
        <w:rPr>
          <w:rFonts w:ascii="等线(中文正文)" w:hAnsi="等线(中文正文)" w:cs="等线(中文正文)" w:eastAsia="等线(中文正文)"/>
          <w:b w:val="false"/>
          <w:i w:val="false"/>
          <w:sz w:val="20"/>
        </w:rPr>
        <w:t>当然如果说经济回暖之后，对于时效快递带来增量的话，那也是比较重要的这一个帮助。所以顺丰现在对应当年的只有15倍，也是它历史上非常低的一个位置上。我们需要关注它新的这样一个增长的这样一个驱动力。就像20年一样，绣缎有新的变化，大家会给它估值提升，所以这是整个快递市场当中，包括我们电商快递，包括在海外的去奇兔，包括国内的我们最大的就是顺丰，他们的一些的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22:51</w:t>
      </w:r>
    </w:p>
    <w:p>
      <w:r>
        <w:rPr>
          <w:rFonts w:ascii="等线(中文正文)" w:hAnsi="等线(中文正文)" w:cs="等线(中文正文)" w:eastAsia="等线(中文正文)"/>
          <w:b w:val="false"/>
          <w:i w:val="false"/>
          <w:sz w:val="20"/>
        </w:rPr>
        <w:t>接下来的话就汇报一下整个的to b的系的业务。因为我们认为这个市场当中，从这个供给端和讯问，事实上都是面临这样的机会，或者说到了这个阶段。因为从供给端包括物流要素向仓储运输配送，让它标准化程度在大提升。三是构建了整个B端综合供应链物流模式发展基础。需求端应该说B端客户在面对像渠道产品品牌变化下，他有多元化的需求。所以他对供应链体系从生产到分销端也都提出了更高的要求。所以围绕B端去做的这样一个覆盖市场，它实际上是面临整个发展具体。对于这一部分如何去看它的投资机会，我们需要更多的从我们观察下来，同样是以需求端的驱动加上核心的竞争壁垒和优势来共同构成的机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23:32</w:t>
      </w:r>
    </w:p>
    <w:p>
      <w:r>
        <w:rPr>
          <w:rFonts w:ascii="等线(中文正文)" w:hAnsi="等线(中文正文)" w:cs="等线(中文正文)" w:eastAsia="等线(中文正文)"/>
          <w:b w:val="false"/>
          <w:i w:val="false"/>
          <w:sz w:val="20"/>
        </w:rPr>
        <w:t>这几年当中我们举个例子，比如说像几年前的危化品物流的核心标的，像米娅科威。过去保持高速增长之后，给大家讲的是规划分析领域当中，应该是集中度会提升。它有加上有资质的壁垒和能力的壁垒，然后加上整个的行业还有这样一个增长。所以这大家会给PG给到30多倍的P以上。包括像这些海鲜股份，从过去从给联想3C电子的供应链到转向新能源汽车的工业当中，它会把它作为伴随理想放量去看的这样一类的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24:03</w:t>
      </w:r>
    </w:p>
    <w:p>
      <w:r>
        <w:rPr>
          <w:rFonts w:ascii="等线(中文正文)" w:hAnsi="等线(中文正文)" w:cs="等线(中文正文)" w:eastAsia="等线(中文正文)"/>
          <w:b w:val="false"/>
          <w:i w:val="false"/>
          <w:sz w:val="20"/>
        </w:rPr>
        <w:t>包括像嘉友国际，还有在海外，在非洲有它的高速路，建设加运营权，作为核心的壁垒，再加上国内的矿山，那你在那边再把它运回来。这样的一个逻辑上，修单有变化，加供应商有壁垒，当然会给他这个估值提升的这样一个机会。这个是我们过去是现在能看到。在现在这个时候，我们现在重点看的是规划这个半导体物流。半导体物流我要求我们今年也是写了几天的这个报告。我们也首先提出了半导体物流的这个概念，而且给他做了一定的定义。当然我们认为整个半导体物流，它从高价值的货运在迈向全链路的保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24:35</w:t>
      </w:r>
    </w:p>
    <w:p>
      <w:r>
        <w:rPr>
          <w:rFonts w:ascii="等线(中文正文)" w:hAnsi="等线(中文正文)" w:cs="等线(中文正文)" w:eastAsia="等线(中文正文)"/>
          <w:b w:val="false"/>
          <w:i w:val="false"/>
          <w:sz w:val="20"/>
        </w:rPr>
        <w:t>从环节上首先我们从环节上来说的话叫半导体物流，我们认为是六个环节。这环节包括原材料物流，包括设备物流、场内物流、备件管理、产品物流和逆向物流的处理。所以这是六个环节。这里面就包括危化品，又涉及了跨境，还包括了经营管理。所以他对物流企业的综合服务能力将有非常高的要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24:56</w:t>
      </w:r>
    </w:p>
    <w:p>
      <w:r>
        <w:rPr>
          <w:rFonts w:ascii="等线(中文正文)" w:hAnsi="等线(中文正文)" w:cs="等线(中文正文)" w:eastAsia="等线(中文正文)"/>
          <w:b w:val="false"/>
          <w:i w:val="false"/>
          <w:sz w:val="20"/>
        </w:rPr>
        <w:t>因为半导体物流的服务结果，它会影响客户的良率和经济损失，所以它非常的重要，所以它是有很强很高的门槛和要求的那这里面像原材料物流，那就半导体的原材料，像这个硅片、靶材、光刻胶，是电子化学品和电子特种气体等等。这些大部分都是危险化学品或高纯度化学品，对他嘴的运输和仓储的要求是非常严苛的那对于设备物流这块，因为共同体设备实际上有很多需要进口。当然有些的话也是原厂的终端制造厂，还有端到端的像物流。所以它会涉及到多次运会涉及到跨境运输。因为它包括了像多水运的空运到公路运输，也包括一些海运，包括了跨境的这一部分。所以这是他的是他的需要他整个综合的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25:37</w:t>
      </w:r>
    </w:p>
    <w:p>
      <w:r>
        <w:rPr>
          <w:rFonts w:ascii="等线(中文正文)" w:hAnsi="等线(中文正文)" w:cs="等线(中文正文)" w:eastAsia="等线(中文正文)"/>
          <w:b w:val="false"/>
          <w:i w:val="false"/>
          <w:sz w:val="20"/>
        </w:rPr>
        <w:t>包括场内的场内物流当中，实际半导体物流的设备是大家所看的AMHS的整个贴单系统，那是非常核心的那以及这个备品配件就是经营管理，包括产品分销高附加值领先。以及最后一块就是我想讲的是逆向物流。危废处理就是晶圆厂生产婴儿都产生了费酸废液，过去可能就容易处理掉。如果把这部分如果通过专业的这样一个设备和这个流程，把它再循环达到再次可重复利用的这一个角度的话，它又会得到一块新的整个的增值的这样空间。所以这是我们整个半导体物流从环节上分的情况。它的核心品选项就是高门槛下，整个时间和空间如何去同步协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26:14</w:t>
      </w:r>
    </w:p>
    <w:p>
      <w:r>
        <w:rPr>
          <w:rFonts w:ascii="等线(中文正文)" w:hAnsi="等线(中文正文)" w:cs="等线(中文正文)" w:eastAsia="等线(中文正文)"/>
          <w:b w:val="false"/>
          <w:i w:val="false"/>
          <w:sz w:val="20"/>
        </w:rPr>
        <w:t>请关注公众号思维纪要社，更多纪要请加V西安20210130是我们半导体物流它的一个非常重要的这样一个流程。对于这个市场来说的话，我们认为半导体的物流的市场，他的需求端，实际上他已经是从过去跟随设备的投资，就是玩这场我需要相关的这些设备需要相关的场地，变成持续参与整个产品的生命周期，在全链条不断的暂时是一个渗透的那从26年就我国芯片规模在1.8万以上，那物流费用如果在5%的话，那就是一个千亿级别市场，所以这是一个千亿级的自由市场。那他的这个数据逻辑，所以逻辑上最核心的就是我们认为三重。第一个就是新客户扩展放量，由客户在放量。第二就是服务环境延伸，从过去我们讲六大环节，可能服务于1到2个，现在做的两个三个会不能多延伸。第三就是开拓新客户。所以三重的驱动那是带来了整个量和价的这样一个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27:08</w:t>
      </w:r>
    </w:p>
    <w:p>
      <w:r>
        <w:rPr>
          <w:rFonts w:ascii="等线(中文正文)" w:hAnsi="等线(中文正文)" w:cs="等线(中文正文)" w:eastAsia="等线(中文正文)"/>
          <w:b w:val="false"/>
          <w:i w:val="false"/>
          <w:sz w:val="20"/>
        </w:rPr>
        <w:t>这里我们像这个危化品物流，像危化品物流过去因为像柯伟为代就好，因为过去它从正向的这个仓储流就基于前端原材料这一部分，像我们现在所讲的原材料这部分。因为它包括把材料店都建，它都是违法基督。所以这些那是他的涉足半导体物流最核心的这样一个基础。现在也逐步的从正向仓储物流往逆向的物流和循环下去。其实整体上去做这个拓展和延伸了，拓展和延伸，所以这是人们相看好的标的。当然你要作为在今年周末当中，实际上也非常明确，20年起全面实施ONAI的整个发展战略，推进AI产业的一个业务布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27:42</w:t>
      </w:r>
    </w:p>
    <w:p>
      <w:r>
        <w:rPr>
          <w:rFonts w:ascii="等线(中文正文)" w:hAnsi="等线(中文正文)" w:cs="等线(中文正文)" w:eastAsia="等线(中文正文)"/>
          <w:b w:val="false"/>
          <w:i w:val="false"/>
          <w:sz w:val="20"/>
        </w:rPr>
        <w:t>这里面公司把自己的这个优势也做了这样一个介绍。因为深圳危化品物流多年的整个经验沉淀和资质壁垒，将是他从事半导体物流的核心的优势。因为这里面就是涉及到生产端要制造涉及大量的强酸、强碱、特种气体。这些化学品它的运输和仓储都需要严格的支持，并且要满足像恒温冷藏和防震特种作业条件。所以这些仓储运输能力是半导体工业服务商的核心准入门槛，是公司的优势所在。同时公司也具备将完善的废酸处理的场地和能力，它能够为半导厂商提供更配更完整的更配套的专业服务。并且通过沸酸的回收，就我们昨天所讲的微废的处理和回收再循环带来新的额外的电力弹性。加上公司自有的话一定的仓储，未来也可以比较便利的切换为半导体危化品做仓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28:27</w:t>
      </w:r>
    </w:p>
    <w:p>
      <w:r>
        <w:rPr>
          <w:rFonts w:ascii="等线(中文正文)" w:hAnsi="等线(中文正文)" w:cs="等线(中文正文)" w:eastAsia="等线(中文正文)"/>
          <w:b w:val="false"/>
          <w:i w:val="false"/>
          <w:sz w:val="20"/>
        </w:rPr>
        <w:t>这个仓库相当于简单讲腾笼换鸟，带来租金的水平的提升，所以这是公司的优势。目前他和头部的像中兴国际、长兴科技、长江存储，它都形成了长期的合作关系。所以相当于整个半导体物流行业要迎来一轮订单业务的爆发。商业和位能恰巧在这个时候能够承接住其中的一部分不会带来的帮助。因为我们增长千亿级别的规模。如果简单说头部公司如果未来占10%就百亿级别收入了。那米尔科威在25年也就130多亿的收入水平当中，还涉及到一部分是分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28:57</w:t>
      </w:r>
    </w:p>
    <w:p>
      <w:r>
        <w:rPr>
          <w:rFonts w:ascii="等线(中文正文)" w:hAnsi="等线(中文正文)" w:cs="等线(中文正文)" w:eastAsia="等线(中文正文)"/>
          <w:b w:val="false"/>
          <w:i w:val="false"/>
          <w:sz w:val="20"/>
        </w:rPr>
        <w:t>所以相当于威特利再造一个米库这样一个体量，所以这是我非常建议做的一个黑暗的标的。同时对于整个AMH市场，就是MH市场就是这个天梭的市场，就整个分化的这样一个角度上来说的话，就它是晶圆厂内，那是它非常核心的物流设备。因为AMHS它直接影响达到几千元厂生产效率和良率的核心系统，包括天奢，包括这些存储设备，高净化设备等等。因为全球长期将就被那两家日本的国际巨头所主导，所以国产化是整个产业当中，但实际上是安全和成本竞争力的战略突破口。这个市场我国的25年规模的话，一百亿的市场，这里面。像海晨在内，到后面提交了张武书的一黑科技，应该是当中具有一定竞争力的这样一个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29:38</w:t>
      </w:r>
    </w:p>
    <w:p>
      <w:r>
        <w:rPr>
          <w:rFonts w:ascii="等线(中文正文)" w:hAnsi="等线(中文正文)" w:cs="等线(中文正文)" w:eastAsia="等线(中文正文)"/>
          <w:b w:val="false"/>
          <w:i w:val="false"/>
          <w:sz w:val="20"/>
        </w:rPr>
        <w:t>所以半导体物流那是我们比较看好的这样一个赛道，我们这是一个非常大的这样一个赛道，而且目前的公司那已经是在其中了，而不是新介入。那是所以他会面临自己客户面临一个放量，然后自己服务的环节再提升，相当于渗透率再增加，加上开拓新的客户，所以他是一个时代的红利，而且应该说AI驱动之下，整个半导体相关制造端的投资规模，虽然也能够比较确定的上市价。所以这个作为卖产值的角色和半导体的物流，那是会受益的，会受益。而且相比尔科瑞目前估值它并不高，所以这是一块，同时包括像这个修端有新的驱动，就像东航物流。这个后面也是我们要重点汇报的这个专题去做汇报的这个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30:16</w:t>
      </w:r>
    </w:p>
    <w:p>
      <w:r>
        <w:rPr>
          <w:rFonts w:ascii="等线(中文正文)" w:hAnsi="等线(中文正文)" w:cs="等线(中文正文)" w:eastAsia="等线(中文正文)"/>
          <w:b w:val="false"/>
          <w:i w:val="false"/>
          <w:sz w:val="20"/>
        </w:rPr>
        <w:t>因为东航物流的情况也是在于整个AI驱动了全球货运，整个AI饭AI的领域的硬件成为全球货运当中心的这样一个区动。因为过去几年主要是跨境电商的包裹带来增长，但由于美国欧洲调整整个跨境小包裹的优惠税率之后，事实上今年放A二点当中是站了出来，成为了新的需求的增量。我认为到27年去看，这个增速会更快，它占比会更高，那拉动了整体的体量，增速也会更快。因为这些产品高附加值对时效要求很高，对价格的敏感性没有那么强。所以对于整个的航空货运的角度上，我们也是需求端在发生新的这样的变化。所以整体上我们是认为这个B端的供应链企业一定先抓需求端的变化。特别是需求端找到新的增量的时候，尤其是符合产业发展趋势，有大的产业趋势的这些的这个领域当中，涉及相关的它会迎来估值提升。当然这个核心就是在贡献，就政治上要有一定的壁垒，要有足够的竞争能力，因为才能够承接住整个时代所带来的需求红利，所以这是我们认为这个当中投资在这个物流行业当中非常重要的核心的这些要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31:17</w:t>
      </w:r>
    </w:p>
    <w:p>
      <w:r>
        <w:rPr>
          <w:rFonts w:ascii="等线(中文正文)" w:hAnsi="等线(中文正文)" w:cs="等线(中文正文)" w:eastAsia="等线(中文正文)"/>
          <w:b w:val="false"/>
          <w:i w:val="false"/>
          <w:sz w:val="20"/>
        </w:rPr>
        <w:t>所以说，我们今天整体上的汇报，一就是对于电商快递，我们是认为已经步入了新的整个的阶段。就是件量的增速，应该是围绕在5到10之间的这个区间，件量增速已经换到。对于下一段我们认为反内卷，就综合整个内卷式竞争，应该还是未来五年当中的重点的工作。自下而上来看的话，整个价格段应该都能够相对比较坚挺。同时对于行业的格局，我们认为头部集中存在竞争优化的潜力。这样来看，这些公司在未来如果在成本端愁的一是整体的资本开支是要放缓计算有道理。第二是随着AI的整个的更广泛的应用，加上物流无人车的这应用之后，对于降成本还有一轮的这样一个红利。所以对于快递龙头公司，就是这批依附性，我们都建议重点去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31:59</w:t>
      </w:r>
    </w:p>
    <w:p>
      <w:r>
        <w:rPr>
          <w:rFonts w:ascii="等线(中文正文)" w:hAnsi="等线(中文正文)" w:cs="等线(中文正文)" w:eastAsia="等线(中文正文)"/>
          <w:b w:val="false"/>
          <w:i w:val="false"/>
          <w:sz w:val="20"/>
        </w:rPr>
        <w:t>像极兔，他在这个海外市场当中，因为东南亚是目前公司核心的盈利来源。中国大陆地区公司已经从过去这个期望阶段也转向了盈利修复阶段。加上拉美和中东，正处于电商基础设施这样应该是要迎来扩张的这个角度上。公司提前的布局，赶上目前出海四小龙，在去见这个商业应该是相得益彰。所以它的成长性，他在全国，它在全球全球化的布局当中，尤其是本土化的全球化，这是全球来看我非常稀缺的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32:26</w:t>
      </w:r>
    </w:p>
    <w:p>
      <w:r>
        <w:rPr>
          <w:rFonts w:ascii="等线(中文正文)" w:hAnsi="等线(中文正文)" w:cs="等线(中文正文)" w:eastAsia="等线(中文正文)"/>
          <w:b w:val="false"/>
          <w:i w:val="false"/>
          <w:sz w:val="20"/>
        </w:rPr>
        <w:t>对于顺丰，A公司当年的估值在低位，未来的新的增长驱动要特别关注公司国际业务的发展。无论在东南亚地区和极度的合作，还是在未来公司的鄂州机场发挥的作用，但是让公司的硬件条件已基本具备，后续整个产业需求实际上也逐步的体现。所以公司国际我们一旦能够825年已实现了，这个就会为后续如果这部分的利润能够起来，那公司的估值是有可能会面临像20年一样，就新的核心的休息度所推动。整个的业绩和估值双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32:55</w:t>
      </w:r>
    </w:p>
    <w:p>
      <w:r>
        <w:rPr>
          <w:rFonts w:ascii="等线(中文正文)" w:hAnsi="等线(中文正文)" w:cs="等线(中文正文)" w:eastAsia="等线(中文正文)"/>
          <w:b w:val="false"/>
          <w:i w:val="false"/>
          <w:sz w:val="20"/>
        </w:rPr>
        <w:t>对于低端的整个大的物流市场当中，我们建议特别要关注需求端的变化。一是半导体物流，这是当前最核心的我们建议去关注的赛道。因为大的宏观的AI的趋势，整个AI产业投资的逻辑仍然是成立的。大规模的这种开支之下，对于物流的需求是非常实在的那所以物流企业从半导体物流企业基于这个一客户在放量，第二服务环节，六大环节，公司不断的拓展。通过1到2个或者2到3个甚至更多，也包括开拓新客户这三重的驱动，会共振来推动自己的业绩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33:25</w:t>
      </w:r>
    </w:p>
    <w:p>
      <w:r>
        <w:rPr>
          <w:rFonts w:ascii="等线(中文正文)" w:hAnsi="等线(中文正文)" w:cs="等线(中文正文)" w:eastAsia="等线(中文正文)"/>
          <w:b w:val="false"/>
          <w:i w:val="false"/>
          <w:sz w:val="20"/>
        </w:rPr>
        <w:t>加上对于航空空运而言，同样AI放到性能当中，让它成取代换电商包裹，而成为目前最重要的核心的震荡引擎。所以这也是修端有很大变化。而且共享要么有约束，要么有证据约束。有这个交付约束，其实当中会得到我们认为这个业绩的增长和估值提升。因为这些代表性公司它估值也处于一个相对比较低的位置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33:45</w:t>
      </w:r>
    </w:p>
    <w:p>
      <w:r>
        <w:rPr>
          <w:rFonts w:ascii="等线(中文正文)" w:hAnsi="等线(中文正文)" w:cs="等线(中文正文)" w:eastAsia="等线(中文正文)"/>
          <w:b w:val="false"/>
          <w:i w:val="false"/>
          <w:sz w:val="20"/>
        </w:rPr>
        <w:t>所以记者今天我们这个物流快递行业投资框架的整个的一个汇报。当然做风险提示。如果说整个宏观经济不及一体，或者行业的整个需求不集齐，这会对我们分析会产生一定影响。所以感谢各位的收听，我是华硕焦玉吴亦凡。接下来的还有29，我们都会向各位做深度的这样的汇报。欢迎重点去关注，有何任何问题欢迎联系我们，谢谢大家。我们下期再向各位汇报，再见。感谢大家参加本次会议，会议到此结束，祝大家生活愉快，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2026-08-16T16:27:50Z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E6636BB100BBAFBB4581D91E6DDB87F4E3DBBE8C63FDD8E84A2C463F47DFE53AEEAB9DEC4C59EDD4A81DE7899F1F40F2586384C31C5B280656852C765402CE9CC438035</vt:lpwstr>
  </property>
</Properties>
</file>