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博力威2026年半年报业绩交流会 260816_原文</w:t>
      </w:r>
    </w:p>
    <w:p>
      <w:pPr>
        <w:jc w:val="center"/>
      </w:pPr>
      <w:r>
        <w:rPr>
          <w:rFonts w:ascii="等线(中文正文)" w:hAnsi="等线(中文正文)" w:cs="等线(中文正文)" w:eastAsia="等线(中文正文)"/>
          <w:b w:val="false"/>
          <w:i w:val="false"/>
          <w:sz w:val="20"/>
        </w:rPr>
        <w:t>2026年08月16日 22:38</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大家好，欢迎参加博力威2026年半年报业绩交流会。目前所有参会者均处于静音状态，下面开始播报。免责声明，请参会人员务必注意，本次电话会议交流内容仅限参会人员内部参考，任何机构或个人不得以任何形式对电话会议任何内容进行泄露或外发，请勿以任何方式锁镣泄露、散布转发电话会议纪要。任何泄露电话会议纪要等信息的行为均为侵权行为。申万宏源研究保留追究泄露转发者法律责任的权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00:42</w:t>
      </w:r>
    </w:p>
    <w:p>
      <w:r>
        <w:rPr>
          <w:rFonts w:ascii="等线(中文正文)" w:hAnsi="等线(中文正文)" w:cs="等线(中文正文)" w:eastAsia="等线(中文正文)"/>
          <w:b w:val="false"/>
          <w:i w:val="false"/>
          <w:sz w:val="20"/>
        </w:rPr>
        <w:t>各位投资人，大家晚上好，我是申万电信的马天一。今天博力威的电话会，我们也是荣幸请到了公司的几位领导。总裁的总裁赵总，然后总裁助理刘总，董秘王军总，还有郑代伟总。公司也是在周五发了半年报业绩，这个业绩非常亮眼，同比利润实现翻倍的一个表现。公司的几个赛道，包括像海外电摩，包括储能，都有比较好的景气度。公司在电摩这个市场也有很大的一个客户的导入和突破。而且公司前段时间也刚发了三年的股权激励计划，对于未来三年的收入、利润以及现金流都有很好的一个指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01:29</w:t>
      </w:r>
    </w:p>
    <w:p>
      <w:r>
        <w:rPr>
          <w:rFonts w:ascii="等线(中文正文)" w:hAnsi="等线(中文正文)" w:cs="等线(中文正文)" w:eastAsia="等线(中文正文)"/>
          <w:b w:val="false"/>
          <w:i w:val="false"/>
          <w:sz w:val="20"/>
        </w:rPr>
        <w:t>下面也话不多说，我们开始今天的交流。首先想请公司领导帮忙介绍一下我们半年报的业绩情况，然后我们再做一个问答交流。朋友大家晚上好，非常感谢大家参加博力威2026年度半年度的业绩说明会，我是董秘王宣，今天先让我与公司管理层一起向各位汇报公司2026年上半年经营成果，给大家一关心的战略与业务问题展开交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02:03</w:t>
      </w:r>
    </w:p>
    <w:p>
      <w:r>
        <w:rPr>
          <w:rFonts w:ascii="等线(中文正文)" w:hAnsi="等线(中文正文)" w:cs="等线(中文正文)" w:eastAsia="等线(中文正文)"/>
          <w:b w:val="false"/>
          <w:i w:val="false"/>
          <w:sz w:val="20"/>
        </w:rPr>
        <w:t>首先整体情经营情况下面我们做一个简单的汇报。2020年上半年我们的经营成果保持较好势头，各板块业务稳步改善。总体的业务收入的话是17.5 5亿元，同比增长30.48。归母净利润是72.48.2 6万元，同比增加101.24，扣非归母净利润7362万元，同比增长22.36。研发投入是7930.6 3万元，同比增长6.91，收入与利润保持高质量同期增长，盈利结构进一步优化。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02:43</w:t>
      </w:r>
    </w:p>
    <w:p>
      <w:r>
        <w:rPr>
          <w:rFonts w:ascii="等线(中文正文)" w:hAnsi="等线(中文正文)" w:cs="等线(中文正文)" w:eastAsia="等线(中文正文)"/>
          <w:b w:val="false"/>
          <w:i w:val="false"/>
          <w:sz w:val="20"/>
        </w:rPr>
        <w:t>我们的主要业务表现方面，主要是在我们的停车用锂离子电池这一块，整体1到6月实现的营业收入是9.3亿元。其中主要是在我们的电动摩托车业务这一块，这一块业务是6.3亿元左右。这一块主要包括酒类和商用类和通勤类这三大板块，这三大板块都是齐同并进的一个增长。其中增长比较快的是家用这一块。这块主要是与肌肉、小哈呀等海外的一些头部客户建立了一些深度的合作关系。然后通勤内海外市场同步拓展，就是东南亚和拉美这些市场表现非常的一个突出。然后电助力这一块整体的收入是三个亿左右，主要受益于欧洲市场的库存资金和需求回暖，都是公司与大家MSC rental等行业的头部达成一些深度合作，业务持续的一个放量。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03:50</w:t>
      </w:r>
    </w:p>
    <w:p>
      <w:r>
        <w:rPr>
          <w:rFonts w:ascii="等线(中文正文)" w:hAnsi="等线(中文正文)" w:cs="等线(中文正文)" w:eastAsia="等线(中文正文)"/>
          <w:b w:val="false"/>
          <w:i w:val="false"/>
          <w:sz w:val="20"/>
        </w:rPr>
        <w:t>另一块主要是在我们消费电子这一块，最主要是我们机器人这一块。所以整体实现的一个业务收入是3.0 9亿元，同比上升5亿元左右。主要就是我们的机器人这1块1个快速增长。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04:08</w:t>
      </w:r>
    </w:p>
    <w:p>
      <w:r>
        <w:rPr>
          <w:rFonts w:ascii="等线(中文正文)" w:hAnsi="等线(中文正文)" w:cs="等线(中文正文)" w:eastAsia="等线(中文正文)"/>
          <w:b w:val="false"/>
          <w:i w:val="false"/>
          <w:sz w:val="20"/>
        </w:rPr>
        <w:t>另外一个是像提升智能信息业务这一块的稳步放量。公司与主机动运营市场等等客户的产品进入了备案通过的一个阶段，与牲畜和智源等同步的客户已推进至样品数量的一个阶段。毕竟年内下半年会实现量产。整体的一个展望的话，下半年公司将继续围绕公司业绩这一块业务，借助东南亚电动摩托车市场的一个爆发浪潮，致力于为全球提供安全可靠的理念解决综合方案，以稳健的经营和持续的创新回报广大投资者的信任与支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04:50</w:t>
      </w:r>
    </w:p>
    <w:p>
      <w:r>
        <w:rPr>
          <w:rFonts w:ascii="等线(中文正文)" w:hAnsi="等线(中文正文)" w:cs="等线(中文正文)" w:eastAsia="等线(中文正文)"/>
          <w:b w:val="false"/>
          <w:i w:val="false"/>
          <w:sz w:val="20"/>
        </w:rPr>
        <w:t>接下来我们与公司的管理层一道和各就各位关心的业务细节、财务数据、战略规划等话题展开充分的交流。现在就把把我们的时间交给我们的马总，请大家开始提问。对，好的，谢谢张总。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05:09</w:t>
      </w:r>
    </w:p>
    <w:p>
      <w:r>
        <w:rPr>
          <w:rFonts w:ascii="等线(中文正文)" w:hAnsi="等线(中文正文)" w:cs="等线(中文正文)" w:eastAsia="等线(中文正文)"/>
          <w:b w:val="false"/>
          <w:i w:val="false"/>
          <w:sz w:val="20"/>
        </w:rPr>
        <w:t>我这边先抛砖引玉请教几个问题。第一个就是我们上半年9.36亿的轻型锂电池。这里边的拆分大家没太听清楚，就包括建模以及欧洲这么一个100克大概的这样一个收入体量是多少？电摩这边大概六点几个亿，然后100G这边三个亿左右。好的，然后第二个就是很多投资人也比较关注我们越南这边电摩的客户，以及像非洲这边的大客户的一个放量和导入结构。赵总在下半年的一些指引报名的指引帮我们介绍一下。现在七月份整个文化已经开始正式的量交付了，然后八月份应该超过10万组，九月份到12月份平均每个月都会在15万，所以全年还有印尼也有将近40万组的事情。所以整体来讲，文化的今年会超过100万个以上他的需求，非洲这边spill现在下半年应该是比较稳定，肯定在5到6万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06:27</w:t>
      </w:r>
    </w:p>
    <w:p>
      <w:r>
        <w:rPr>
          <w:rFonts w:ascii="等线(中文正文)" w:hAnsi="等线(中文正文)" w:cs="等线(中文正文)" w:eastAsia="等线(中文正文)"/>
          <w:b w:val="false"/>
          <w:i w:val="false"/>
          <w:sz w:val="20"/>
        </w:rPr>
        <w:t>明白，非洲这边是也是下半年开始交付的吗？还是上半年也有销量？上半年也有销量，上半年基本上每个月在1万到15000。然后下半年是每个月到6万，5到6万台是吧？不是每个月是一共。因为它的出货是有个节奏性的，他的订单的分配不是那么均匀的，就需要这个客户相对来讲是有一个季节性提货的这种情况。了解就是上半年会可能还稍微多一点，下半年稍微少一点，基本持平一种状态。因为上半年一季度提的比较少，因为过年各种各方下半年会就是二季度和下半年基本持平的一个状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07:17</w:t>
      </w:r>
    </w:p>
    <w:p>
      <w:r>
        <w:rPr>
          <w:rFonts w:ascii="等线(中文正文)" w:hAnsi="等线(中文正文)" w:cs="等线(中文正文)" w:eastAsia="等线(中文正文)"/>
          <w:b w:val="false"/>
          <w:i w:val="false"/>
          <w:sz w:val="20"/>
        </w:rPr>
        <w:t>好的，明白。行，谢谢领导。我就先请教这两个问题，然后后边会议中开放一下线上的提问。大家好，如需提问电话端的参会者，请先按话机上面的星号键，再按数字一，网络端的参会者，您可以在直播间互动区域内文字提问，或点击旁边的举手按钮申请语音提问，谢谢。大家好，如需提问电话端的参会者，请向话机上的星号键再按数字一。网络端的参会者，您可以在直播间互动区域内文字提问，或点击旁边的举手按钮申请语音提问，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08:09</w:t>
      </w:r>
    </w:p>
    <w:p>
      <w:r>
        <w:rPr>
          <w:rFonts w:ascii="等线(中文正文)" w:hAnsi="等线(中文正文)" w:cs="等线(中文正文)" w:eastAsia="等线(中文正文)"/>
          <w:b w:val="false"/>
          <w:i w:val="false"/>
          <w:sz w:val="20"/>
        </w:rPr>
        <w:t>好的，下面有请电话尾号1029的参会者进行提问。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08:19</w:t>
      </w:r>
    </w:p>
    <w:p>
      <w:r>
        <w:rPr>
          <w:rFonts w:ascii="等线(中文正文)" w:hAnsi="等线(中文正文)" w:cs="等线(中文正文)" w:eastAsia="等线(中文正文)"/>
          <w:b w:val="false"/>
          <w:i w:val="false"/>
          <w:sz w:val="20"/>
        </w:rPr>
        <w:t>各位领导好，我是开源电信王佳艺。我这边先问一个问题，因为我看到咱们刚刚给的这个指引还是比较乐观的。我看到就是我想问一下，八月这个订单超过10万组，是当月的订单，还是说到8月累计的订单可以超过10万组。然后包括刚刚算下来VS就是新fast它全年可能有100万组。然后这个我不知道指的是订单的口径，还是说实际交付的口径能够有这么多，这是第一个问题，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08:52</w:t>
      </w:r>
    </w:p>
    <w:p>
      <w:r>
        <w:rPr>
          <w:rFonts w:ascii="等线(中文正文)" w:hAnsi="等线(中文正文)" w:cs="等线(中文正文)" w:eastAsia="等线(中文正文)"/>
          <w:b w:val="false"/>
          <w:i w:val="false"/>
          <w:sz w:val="20"/>
        </w:rPr>
        <w:t>大概是三月的口径超过10万股，然后现在正式订单已经给到10月份了，然后全年的方法超过100万组的，而且这个分了越南，还有印尼，还有印度。因为是给的PPT，所以可能出货会超过100万。明白，这个还是比较超出我们预期的那第二个想问一些偏财务方面的问题，就是我看到咱们去年二季度的这个毛利率基数还是比较大的，然后可能会显得咱们现在这个同比可能不那么好。我想问一下这个主要的原因是什么？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09:34</w:t>
      </w:r>
    </w:p>
    <w:p>
      <w:r>
        <w:rPr>
          <w:rFonts w:ascii="等线(中文正文)" w:hAnsi="等线(中文正文)" w:cs="等线(中文正文)" w:eastAsia="等线(中文正文)"/>
          <w:b w:val="false"/>
          <w:i w:val="false"/>
          <w:sz w:val="20"/>
        </w:rPr>
        <w:t>去年二季度是储能这个板块，有一个美国客户的毛利相对比较高，而且权重量比较大。因为去年整体的收入不是说特别的高。今年二季度我们整个板块建模和储能板块的结构做了一些调整。有一些客户可能毛利率没有像美国客户那么高的毛利，所以整体来看毛利率有点下调，但实际来讲整个的业务结构还是比较比较良好。好的，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10:11</w:t>
      </w:r>
    </w:p>
    <w:p>
      <w:r>
        <w:rPr>
          <w:rFonts w:ascii="等线(中文正文)" w:hAnsi="等线(中文正文)" w:cs="等线(中文正文)" w:eastAsia="等线(中文正文)"/>
          <w:b w:val="false"/>
          <w:i w:val="false"/>
          <w:sz w:val="20"/>
        </w:rPr>
        <w:t>那再想请问一下，因为我感觉咱们应该上半年的这个增长里面，可能不完全来自于这个电摩的增长。我感觉咱们e bac这边应该增长也是比较好的。想能不能包括电摩和e back都大概的拆一下。主要的增长的客户1 back这边是大疆vm然后电摩这边增长的有点雅迪，因为上半年文化还没有批量，所以上半年增长的是雅迪的九号。整体来讲这四个客户供电的增速，ava和大疆在今年上半年的增速都还是比较明显。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10:53</w:t>
      </w:r>
    </w:p>
    <w:p>
      <w:r>
        <w:rPr>
          <w:rFonts w:ascii="等线(中文正文)" w:hAnsi="等线(中文正文)" w:cs="等线(中文正文)" w:eastAsia="等线(中文正文)"/>
          <w:b w:val="false"/>
          <w:i w:val="false"/>
          <w:sz w:val="20"/>
        </w:rPr>
        <w:t>就是一back这个领域，电摩就是铝化和亚。明白，我就是理解一下一back这边回暖，前面也提到主要是一个去库已经去到比较好的情况，然后包括需求也回暖是吗？实际上还有一个大疆的强势出击，原来edc这边主要system主要是博士，还有安纳达，还有八方禧玛诺这些的系统集成商。但是今年大疆的强势崛起，对于整个一back这个行业是有一个非常大的冲击的那我们作为现在大疆的最主要的供应商，所以跟着大家应该是取得了一定的增长的一个效果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11:42</w:t>
      </w:r>
    </w:p>
    <w:p>
      <w:r>
        <w:rPr>
          <w:rFonts w:ascii="等线(中文正文)" w:hAnsi="等线(中文正文)" w:cs="等线(中文正文)" w:eastAsia="等线(中文正文)"/>
          <w:b w:val="false"/>
          <w:i w:val="false"/>
          <w:sz w:val="20"/>
        </w:rPr>
        <w:t>我这边再给一个最后的问题，就是想问一下咱们的东南亚以及非洲这个电容的客户，他的账期或者说付款条件怎么样？然后给一些其他的提升机会给他。目前来讲这个付款条件是比较好的，但是具体的情况我不能说，只能说在相对的这个供应商里面，我们的付款条件还是比较好的。而且整个的这个资讯，各方面的安全性都会没问题。好的，谢谢，我没有其他问题了。好，谢谢。好的，下面有请电话尾号8299的参会者进行提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12:38</w:t>
      </w:r>
    </w:p>
    <w:p>
      <w:r>
        <w:rPr>
          <w:rFonts w:ascii="等线(中文正文)" w:hAnsi="等线(中文正文)" w:cs="等线(中文正文)" w:eastAsia="等线(中文正文)"/>
          <w:b w:val="false"/>
          <w:i w:val="false"/>
          <w:sz w:val="20"/>
        </w:rPr>
        <w:t>各位领导，大家晚上好，我是中油电信苏天烨。有几个小问题想咨询一下各位领导。第一个是我看二季度公司的费用率上有比较大的变化，像管理费用和研发费用都比较大幅度的降低。这个能解释一下吗？做了哪些优化？研发费的支出主要是二季度整可能整个我们整个的计提方式有了一定的调整。而且二季度因为我们在一季度有一些研发的设备进入到一的Q一里面去了。所以Q2里面这部分的投入会相对少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13:22</w:t>
      </w:r>
    </w:p>
    <w:p>
      <w:r>
        <w:rPr>
          <w:rFonts w:ascii="等线(中文正文)" w:hAnsi="等线(中文正文)" w:cs="等线(中文正文)" w:eastAsia="等线(中文正文)"/>
          <w:b w:val="false"/>
          <w:i w:val="false"/>
          <w:sz w:val="20"/>
        </w:rPr>
        <w:t>而且现在整个研发项目意向管控比以前应该说更加的严格。就原来的这个研发立项可能相对的管控没有那么严，现在整个的研发立项管控会进一步的去延，这是研发费的问题。管理费实际上是应该从几个维度去考虑。我们现在整个前台、中台、后台的所有的管理费用，整个的审核流程和内部对于费用的管控，预算的支出的管控都都进行了比较大的一个的调整。尤其是对于超预算的费用控制，进行了这种非常严格的一种管控。所以整个Q2来讲，在内部管理方面对于管理费的控制是比较严的那在后续，可能这种管控还会进一步的加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14:18</w:t>
      </w:r>
    </w:p>
    <w:p>
      <w:r>
        <w:rPr>
          <w:rFonts w:ascii="等线(中文正文)" w:hAnsi="等线(中文正文)" w:cs="等线(中文正文)" w:eastAsia="等线(中文正文)"/>
          <w:b w:val="false"/>
          <w:i w:val="false"/>
          <w:sz w:val="20"/>
        </w:rPr>
        <w:t>对，OK, 好的，那我再问第二个问题，就是我们在越南的工厂的进度现在是什么情况？现在施工单位正在编制标书，准备开始投标，然后准备应该是九月初可以施工单位进场。一个半月左右的一个装修，再加上设备的一个调试，我们争取在年底会有一个投产的一个动作。到时候还会可以邀请一些投资人去我们那个工厂看一看，我们那边规划的产值是大概多大。我们现在那边规划六条线，应该可以做200万股以上，这个应该能满足文化的一个需求。当然还会有一些其他远的客户OK。</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15:10</w:t>
      </w:r>
    </w:p>
    <w:p>
      <w:r>
        <w:rPr>
          <w:rFonts w:ascii="等线(中文正文)" w:hAnsi="等线(中文正文)" w:cs="等线(中文正文)" w:eastAsia="等线(中文正文)"/>
          <w:b w:val="false"/>
          <w:i w:val="false"/>
          <w:sz w:val="20"/>
        </w:rPr>
        <w:t>我们印尼工厂产能多大？印尼现在已经有了2加2，还会投一条。印尼应该满满产的话，应该可以做到一年可以做到70万股。OK明白了，那我们现在那个自建叫什么破产，以及自建新的进度是个什么情况？现在整个11号就是我们3000瓦时的设备已经开始逐渐的进场了，我们整个厂房的内部装修进入到尾声。预计第一批样品应该在九月底可能就会中式线的产品就会出来。然后今年年底应该能够建成Q1，明年Q一会出产OK。这种相关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16:06</w:t>
      </w:r>
    </w:p>
    <w:p>
      <w:r>
        <w:rPr>
          <w:rFonts w:ascii="等线(中文正文)" w:hAnsi="等线(中文正文)" w:cs="等线(中文正文)" w:eastAsia="等线(中文正文)"/>
          <w:b w:val="false"/>
          <w:i w:val="false"/>
          <w:sz w:val="20"/>
        </w:rPr>
        <w:t>还有一个就是我们二季度有多少的这种碳酸铝的库存收益呢？我们因为自产电芯的产能比较的比较小，实际上碳酸锂这块的波动基本上都是属于一个平移的状态，这方的收益比较低，也没有投放在我们的那里面去提到。对，好，我就这几个问题，非常感谢领导。好，谢谢组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16:46</w:t>
      </w:r>
    </w:p>
    <w:p>
      <w:r>
        <w:rPr>
          <w:rFonts w:ascii="等线(中文正文)" w:hAnsi="等线(中文正文)" w:cs="等线(中文正文)" w:eastAsia="等线(中文正文)"/>
          <w:b w:val="false"/>
          <w:i w:val="false"/>
          <w:sz w:val="20"/>
        </w:rPr>
        <w:t>大家好，如需提问电话端的参会者，请向话机上的星号键再按数字一。网络端的参会者，您可以在直播间互动区域内文字提问，或点击旁边的举手按钮申请语音提问，谢谢。好的，下面有请电话尾号0595的张会者进行提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17:15</w:t>
      </w:r>
    </w:p>
    <w:p>
      <w:r>
        <w:rPr>
          <w:rFonts w:ascii="等线(中文正文)" w:hAnsi="等线(中文正文)" w:cs="等线(中文正文)" w:eastAsia="等线(中文正文)"/>
          <w:b w:val="false"/>
          <w:i w:val="false"/>
          <w:sz w:val="20"/>
        </w:rPr>
        <w:t>可以听到吗？可以。好，领导，我想请问一下，咱们就是我开发了一个股权激励，可以请公司展望一下，股权激励咱们是的一个可行性的。您是哪家这个啊？我是正源投资的研究员何昭慧。吴总你好。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17:38</w:t>
      </w:r>
    </w:p>
    <w:p>
      <w:r>
        <w:rPr>
          <w:rFonts w:ascii="等线(中文正文)" w:hAnsi="等线(中文正文)" w:cs="等线(中文正文)" w:eastAsia="等线(中文正文)"/>
          <w:b w:val="false"/>
          <w:i w:val="false"/>
          <w:sz w:val="20"/>
        </w:rPr>
        <w:t>新发的三年期的股权激励，应该是内部经过非常严谨的一个论证，符合公司的一个战略规划。之前实际上在去年年底，我们在内部战略会议上已定了4680的一个发展规划，这个数字可能入市场，研究员应该都知道。这一期股权激励其实只有一点点小的微调，就是把这个利润和现金流的指标加进去。这个也是整个管理团队对于未来公司业绩的一个导向性的指引。而且大家对于完成这一期这个股权激励的目标还是非常的有信心。因为无论从客户结构还是未来我们抗风险的能力，以及目前公司的具体状态和管理模式，大家整个团队对于反正股权这个目标还是比较有缺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18:33</w:t>
      </w:r>
    </w:p>
    <w:p>
      <w:r>
        <w:rPr>
          <w:rFonts w:ascii="等线(中文正文)" w:hAnsi="等线(中文正文)" w:cs="等线(中文正文)" w:eastAsia="等线(中文正文)"/>
          <w:b w:val="false"/>
          <w:i w:val="false"/>
          <w:sz w:val="20"/>
        </w:rPr>
        <w:t>知道，明白，我看其实我们28年以及29年的一个净利润这一块的一个增速，这一块其实还是给的比较高，都有百分。就这一块您觉得主要是哪一块可能营收会贡献的比较大，以及或者说是比如说营收这块会发起，还是说利润的一个利润率的一个提升。现在来看，因为整个的电摩这块的增长的确定性还是比较明确的。而且机器人和这个一back都到了一个复合增长率30%，一个比较难的变更可能会超过50%。所以作为公司来讲，整个的营收的完成的难度并不大，完成难度并不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19:22</w:t>
      </w:r>
    </w:p>
    <w:p>
      <w:r>
        <w:rPr>
          <w:rFonts w:ascii="等线(中文正文)" w:hAnsi="等线(中文正文)" w:cs="等线(中文正文)" w:eastAsia="等线(中文正文)"/>
          <w:b w:val="false"/>
          <w:i w:val="false"/>
          <w:sz w:val="20"/>
        </w:rPr>
        <w:t>利润这块实际上我们现在因为随着我们自动变新，二期的投产，我的毛利水平会有3到5个批次的一个上浮。所以这一块整个利润这块，大家对于完成股权激励目标也是非常有信心的。明白，其实就我们应该是27到相当于2728 29，基本上每年保持50%的一个营收和利润的一个增长。这么看起来我这么理解就是合适吗？您觉得基本上大数是这样，这个有有的有一个年份是40%，有的年份是50%。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20:02</w:t>
      </w:r>
    </w:p>
    <w:p>
      <w:r>
        <w:rPr>
          <w:rFonts w:ascii="等线(中文正文)" w:hAnsi="等线(中文正文)" w:cs="等线(中文正文)" w:eastAsia="等线(中文正文)"/>
          <w:b w:val="false"/>
          <w:i w:val="false"/>
          <w:sz w:val="20"/>
        </w:rPr>
        <w:t>对，因为整体来讲，公司对于营收和利润的达成还是做了非常详细的一个拆解。精确到了这个客户区域，还有分解到了相应的项目经理。所以这一块应该不是说一个纯纯拍脑袋的一个状态去去去的。所以这一块大家对于指标的确认性了解，不知道方不方便请这位领导，方不方便讲一下我们可能分营收，领导其实是说咱们内部也拆解了，不知道就分红也分营收或分板块，就是稍微展望一下这样这个有点细了。如果等年底的时候，咱们开年度的这个业绩分享时候，我们再讲到。好呀好，谢谢领导，我就这个问题，感谢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21:05</w:t>
      </w:r>
    </w:p>
    <w:p>
      <w:r>
        <w:rPr>
          <w:rFonts w:ascii="等线(中文正文)" w:hAnsi="等线(中文正文)" w:cs="等线(中文正文)" w:eastAsia="等线(中文正文)"/>
          <w:b w:val="false"/>
          <w:i w:val="false"/>
          <w:sz w:val="20"/>
        </w:rPr>
        <w:t>大家好，如需提问电话端的参会者，请先按话机上的星号键，再按数字一，网络端的参会者，您可以在直播间互动区域内文字提问，或点击旁边的举手按钮申请语音提问，谢谢。大家好，如需提问电话端的参会者，请向话机上的星号键再按数字一。网络端的参会者您可请关注公众号思维纪要社，更多纪要请加V西安20210130。可以在直播间互动区域内文字提问，或点击旁边的举手按钮申请语音提问，谢谢。好的，下面有请电话尾号1029的参会者进行提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21:59</w:t>
      </w:r>
    </w:p>
    <w:p>
      <w:r>
        <w:rPr>
          <w:rFonts w:ascii="等线(中文正文)" w:hAnsi="等线(中文正文)" w:cs="等线(中文正文)" w:eastAsia="等线(中文正文)"/>
          <w:b w:val="false"/>
          <w:i w:val="false"/>
          <w:sz w:val="20"/>
        </w:rPr>
        <w:t>对我这边还有一个问题想追问一下。因为我看其实咱们二季度的净利水平已经有比较大的提升了。然后我想请问一下，咱们对于这个毛利率和净利率，往后几年是怎么展望的？就今明年净利率刚才也说过了，我们如果自动电芯这块，明年自动电芯能能相应的按节奏量产，实际上这个毛利率和净利率都会有一个非常明显的一个提升。下半年基本会维持Q2的1个水平。因为今年肯定结构这方面都已经差不多了，没有什么太大的一个调整。但随着我们自动面积比率的上升，这一块毛利和净利都会有一个比较明显的改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22:56</w:t>
      </w:r>
    </w:p>
    <w:p>
      <w:r>
        <w:rPr>
          <w:rFonts w:ascii="等线(中文正文)" w:hAnsi="等线(中文正文)" w:cs="等线(中文正文)" w:eastAsia="等线(中文正文)"/>
          <w:b w:val="false"/>
          <w:i w:val="false"/>
          <w:sz w:val="20"/>
        </w:rPr>
        <w:t>好，明白，谢谢刘总。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23:10</w:t>
      </w:r>
    </w:p>
    <w:p>
      <w:r>
        <w:rPr>
          <w:rFonts w:ascii="等线(中文正文)" w:hAnsi="等线(中文正文)" w:cs="等线(中文正文)" w:eastAsia="等线(中文正文)"/>
          <w:b w:val="false"/>
          <w:i w:val="false"/>
          <w:sz w:val="20"/>
        </w:rPr>
        <w:t>你稍等，那我这边再其实这个问题再请教一下，我们因为现在是三个多小时，这个产能大概能满足后边像海外建模大概多少的一个比例，后面还有在新埠扩产这个规划吗？现在有公司在长沙、湘潭，还有其他几个地方都在选址，还没有定下一个阶段的这个产能的具体的地是具体的地域。但是目前规划的十个计划时，是应该在今年下半年就会落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23:44</w:t>
      </w:r>
    </w:p>
    <w:p>
      <w:r>
        <w:rPr>
          <w:rFonts w:ascii="等线(中文正文)" w:hAnsi="等线(中文正文)" w:cs="等线(中文正文)" w:eastAsia="等线(中文正文)"/>
          <w:b w:val="false"/>
          <w:i w:val="false"/>
          <w:sz w:val="20"/>
        </w:rPr>
        <w:t>这样的话就是这三个地方是投放完了，我们马上有一个6加3的1个投产计划，所以整个的自动电比未来会越来越高。三个电瓦时就是第一期环岛，明白这三个瓦时如果大致算的话，就光电摩这个方向，估计能资助多少？百分之二三十。他是这样的，就是三个计划时，我们也分了一下结构，基本上80%会给到建模这边，剩下20%可能会直接对外销售，保持一个市场的敏感度。其他的基本上都会给到您，大概是这样。好的，你自动能满足建模的可能30%左右。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24:45</w:t>
      </w:r>
    </w:p>
    <w:p>
      <w:r>
        <w:rPr>
          <w:rFonts w:ascii="等线(中文正文)" w:hAnsi="等线(中文正文)" w:cs="等线(中文正文)" w:eastAsia="等线(中文正文)"/>
          <w:b w:val="false"/>
          <w:i w:val="false"/>
          <w:sz w:val="20"/>
        </w:rPr>
        <w:t>好的，赵总。然后行业上这边也有投资人关注，因为今年电摩这个方向有一些政策的支持，然后包括也有一些油价的扰动的一些催化，就是说从可能未来两三个维度去展望的话，首先政策角度我们现在有有跟到一些进一步加强的一些趋势，包括说整个产业趋势。因为今年算是0到1，如果我们去展望三个维度，这个成长斜率，从行业来看的话，您这边是怎么去展望？我觉得还是要分区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25:18</w:t>
      </w:r>
    </w:p>
    <w:p>
      <w:r>
        <w:rPr>
          <w:rFonts w:ascii="等线(中文正文)" w:hAnsi="等线(中文正文)" w:cs="等线(中文正文)" w:eastAsia="等线(中文正文)"/>
          <w:b w:val="false"/>
          <w:i w:val="false"/>
          <w:sz w:val="20"/>
        </w:rPr>
        <w:t>我觉得东南亚的这个确定性会越来越强，就是越南和印尼这两个国家是率先打出了政府的像泰国、马来西亚还有印度，实际上都会都会可能都会有一些相应相对比较激进的整个出来。非洲本来就是一个相对开放的市场，这个对建模的需求的确定性会越来越高。而且现在随着肌肉这样的巨头，它的量逐渐的起来之后，整个对于非洲中，尤其是东非、西非的一些非发达国家的市场的引导还是非常的强劲的那国内这边其实主要是国标车这一块。国标车如果说这个不好判断，因为如果25公里或者说6公斤这两个硬指标不够高的话，咱们国内电摩要短时间渗透率大幅提升还是有一定难度。但是对于东南亚和非洲的确定性会越来越高。好的，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26:25</w:t>
      </w:r>
    </w:p>
    <w:p>
      <w:r>
        <w:rPr>
          <w:rFonts w:ascii="等线(中文正文)" w:hAnsi="等线(中文正文)" w:cs="等线(中文正文)" w:eastAsia="等线(中文正文)"/>
          <w:b w:val="false"/>
          <w:i w:val="false"/>
          <w:sz w:val="20"/>
        </w:rPr>
        <w:t>对，还有一个问题大家也挺关注的。就是说像国内这几家做两轮的公司，像雅迪、九号这些，他们在海外现在扩产的节奏，包括我们跟他们合作的一个紧密程度是什么样的。现在雅迪海外基本上的电摩车型，我说的电摩车型都是我们给提供了，因为雅迪这几家还是有区别，雅迪应该是海外扩展节奏最快的。本来今年他们的目标是100万台，但是实际上随着有一些国家推进不是太低，预期可能今年只能70万台。那去年这个数字他们只有30。未来到2032年，雅迪给自己定的目标是海外要到1000万台。这里面基本上80%都是电摩，就是不是那种铅酸车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27:15</w:t>
      </w:r>
    </w:p>
    <w:p>
      <w:r>
        <w:rPr>
          <w:rFonts w:ascii="等线(中文正文)" w:hAnsi="等线(中文正文)" w:cs="等线(中文正文)" w:eastAsia="等线(中文正文)"/>
          <w:b w:val="false"/>
          <w:i w:val="false"/>
          <w:sz w:val="20"/>
        </w:rPr>
        <w:t>爱玛、台铃这样的企业今年也开始出海了。这个也是电工，基本上都是三度电子，2到3个这样的一个就什么像在越南、印尼这些厂家都已经开始。九号的出海策略相对慢一些，但是九号的这个部分可能不会像亚裔台这样去做一些常规车型。但是它会搞一些高端，时间量会比较大对打一些差异化。他可能会用family这个品牌出来，但是这个要看他官宣，这个只是我们内部沟通的一个今天交流仅供大家参考，具体还要看他们对外市场宣传的一个考虑。好的，明白。其实这几家大厂我们都可以锁定核心供应商或者移动这样一个地位是吧？就是你要确定这个应该没有什么太大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28:13</w:t>
      </w:r>
    </w:p>
    <w:p>
      <w:r>
        <w:rPr>
          <w:rFonts w:ascii="等线(中文正文)" w:hAnsi="等线(中文正文)" w:cs="等线(中文正文)" w:eastAsia="等线(中文正文)"/>
          <w:b w:val="false"/>
          <w:i w:val="false"/>
          <w:sz w:val="20"/>
        </w:rPr>
        <w:t>现在基本上巴基斯坦、斯里兰卡、越南、印尼的建模这个都是。好的。对，然后还有就是关于竞争格局，首先是文化组这边我们的一个份额的涨，还有就是现在整个行业层面，就是我跟我们做同样对标的一些公司，他们的一个进展就是你们这个我们主要是，泰禾加电信一体化这样一个打法。因为现在也有些电信的公司，对他们比如像，国内的有些做低竞争企业，他们会不会也往下游去做一些一体化的延伸，这个问题，首先分化这边我们已经开始批量交付了，目前是二供。今年年底我们现在已经拿到了另一个项目的一个，当然还在保密阶段的一个定点，是一个第二个单的一个主动的一个状态。当然可能年底会SOP，所以就是从判断来讲，我们可能可能很快就会成为这个第一供应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29:18</w:t>
      </w:r>
    </w:p>
    <w:p>
      <w:r>
        <w:rPr>
          <w:rFonts w:ascii="等线(中文正文)" w:hAnsi="等线(中文正文)" w:cs="等线(中文正文)" w:eastAsia="等线(中文正文)"/>
          <w:b w:val="false"/>
          <w:i w:val="false"/>
          <w:sz w:val="20"/>
        </w:rPr>
        <w:t>然后第二个问题就针对其他的一些电线厂向下去去打建模这一块的这个市场。我觉得是这样，首先第一个你的BMS的板子是不是自己的，是不是有自己的解决方案。第二个，你能不能快速响应这个定制化的客户的一个需求。第三个就是有没有那么大的决心在这个领域去去深耕。因为实际上这个领域跟动力汽车还是有非常大的区别的。首先它的体积是比较小，电池的体积比较小，而且定制化要求很高。第三个这个研发投入其实并不比动力计算机，那又又要有自己的这个BMS的能力。这个我觉得是几个门槛，可能不是简单的说你想我原来做电器，我马上就。</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30:09</w:t>
      </w:r>
    </w:p>
    <w:p>
      <w:r>
        <w:rPr>
          <w:rFonts w:ascii="等线(中文正文)" w:hAnsi="等线(中文正文)" w:cs="等线(中文正文)" w:eastAsia="等线(中文正文)"/>
          <w:b w:val="false"/>
          <w:i w:val="false"/>
          <w:sz w:val="20"/>
        </w:rPr>
        <w:t>这个客户运营点是吧？明白，就是像我们上市公司层面，就是对标的企业目前还没有看到一些能够起来这个趋势是吧？就我们在海外这个供应地位相对是比较稳固的，可以有这样一个结论。他是这样的，马总就是首先我们这个企业现在的战略已经非常清晰。Sale pack基本上我们的sale就是为两个而生的，就是为电摩和e get这个领域而生的一个状态。而不是说我原来这个电芯是做储的或者做动力的，然后转做去电模。现在的电影企业基本都是拿自己的标准化的产品来打这个两个市场。实际上无论从容量电池设计和这个循环的要求，可能跟现在的两轮厂商对于电芯和pad的这个要求还是有区别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31:09</w:t>
      </w:r>
    </w:p>
    <w:p>
      <w:r>
        <w:rPr>
          <w:rFonts w:ascii="等线(中文正文)" w:hAnsi="等线(中文正文)" w:cs="等线(中文正文)" w:eastAsia="等线(中文正文)"/>
          <w:b w:val="false"/>
          <w:i w:val="false"/>
          <w:sz w:val="20"/>
        </w:rPr>
        <w:t>所以这一块是有非常大的区别的。明白，是啊，那公司这个产业地位还是比较好的。对，还有一个投资人关注的问题，就是我们上半年的汇率的影响，包括像原材料这边也有涨价，这个我们传导的一个情况，然后以及像今天你也要执行出口退税的取消这个政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31:34</w:t>
      </w:r>
    </w:p>
    <w:p>
      <w:r>
        <w:rPr>
          <w:rFonts w:ascii="等线(中文正文)" w:hAnsi="等线(中文正文)" w:cs="等线(中文正文)" w:eastAsia="等线(中文正文)"/>
          <w:b w:val="false"/>
          <w:i w:val="false"/>
          <w:sz w:val="20"/>
        </w:rPr>
        <w:t>就这个后面我们跟客户沟通的来看的话，我们这个传导会分摊的这个身价情况是怎么样的那这样的就首先我们很多海外客户是Q定价的，这个汇兑直接转移的这种情况。第二个我们实际上很多的你像我们今天在越南，在印尼本身就有一些海外的培训赔的需求，这样钱可能也就直接就不用还了，闭了。而且你像我们今年还会在肯尼亚，还会在欧洲会有一些相应的一些动作，所以都会需要。第三个就是我们本身也会进行一些琐柜，然后这个会有一定比例的索柜，保证一个现在的一个安全。而且现在6.74左右，6.74，6.75实际上我觉得是属于一个应该是下面的一个中位数。这个下半年不一定是单边那个状态，就这一块还是一个相对来讲。我们现在因为像采购海外电芯，像三星LD还有这个TI的芯片，我们本身也是直接付美金。所以本身来讲，公司采取了很多层的一个防火墙的方式，能够把这块的事情都给。</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33:04</w:t>
      </w:r>
    </w:p>
    <w:p>
      <w:r>
        <w:rPr>
          <w:rFonts w:ascii="等线(中文正文)" w:hAnsi="等线(中文正文)" w:cs="等线(中文正文)" w:eastAsia="等线(中文正文)"/>
          <w:b w:val="false"/>
          <w:i w:val="false"/>
          <w:sz w:val="20"/>
        </w:rPr>
        <w:t>明白，对，然后退费取消因为下半年到年底有九个点，这个我们跟客户有做沟通吗？这个实际上已预热很久了，现在已经降了三个点了，然后到年底六个点，这个大家都已经非常清楚了，所以海外客户都很清楚这一块，基本上明年1月1号这个涨价动作肯定是要做的。好的，了解。行，那会议部再播报一下线上的这个提问方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33:41</w:t>
      </w:r>
    </w:p>
    <w:p>
      <w:r>
        <w:rPr>
          <w:rFonts w:ascii="等线(中文正文)" w:hAnsi="等线(中文正文)" w:cs="等线(中文正文)" w:eastAsia="等线(中文正文)"/>
          <w:b w:val="false"/>
          <w:i w:val="false"/>
          <w:sz w:val="20"/>
        </w:rPr>
        <w:t>大家好，如需提问电话端的参会者，请向话机上的星号键再按数字一，网络端的参会者，您可以在直播间互动区域内文字提问，或点击旁边的举手按钮申请语音提问，谢谢。大家好，如需提问电话端的参会者，请向话机上的星号键再按数字一。网络端的参会者，您可以在直播间互动区域内文字提问，或点击旁边的举手按钮申请语音提问，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34:23</w:t>
      </w:r>
    </w:p>
    <w:p>
      <w:r>
        <w:rPr>
          <w:rFonts w:ascii="等线(中文正文)" w:hAnsi="等线(中文正文)" w:cs="等线(中文正文)" w:eastAsia="等线(中文正文)"/>
          <w:b w:val="false"/>
          <w:i w:val="false"/>
          <w:sz w:val="20"/>
        </w:rPr>
        <w:t>好的，赵总。我这边再请教，我们关于一个是消费这块，就因为机器人人这边我们也有一些收入了，明年的话这块能贡献大概多少的一个收入的增长，今年会突破了两个亿，明年可能会发生。因为今年像智源，还有云深处这些，我们也开始慢慢的批量了。所以明年这两个客户也会放量，而且像足迹、斯坦德像骑士家、辅助这些我们都开始大规模交付了。所以这一块机器人那块的板块，我们明年增速至少是533这边做。你们用自己变心的这个比例会比较高吗？这个不会，因为它都是高能量密度的单元的，基本上小孩就多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35:23</w:t>
      </w:r>
    </w:p>
    <w:p>
      <w:r>
        <w:rPr>
          <w:rFonts w:ascii="等线(中文正文)" w:hAnsi="等线(中文正文)" w:cs="等线(中文正文)" w:eastAsia="等线(中文正文)"/>
          <w:b w:val="false"/>
          <w:i w:val="false"/>
          <w:sz w:val="20"/>
        </w:rPr>
        <w:t>对，还有我们储能这边，因为今年我看半年报里面写了，非洲这边的客户有一些放量。然后像我们之前做的比较多，像美国这个市场，今年这块情况怎么样？美国市场相对比较稳定，跟去年保持一致。你现在方向的非洲客户3 king是非洲现在第一大的储能的叫我们叫村村通业务的主理商。基本上都是0.2到1度电的一个解决方案，保证非洲这个家庭的供电，它是完全是用离网式的，跟我们现在的便利率。了解，对他他这个毛利率水平如果跟我们其他几个业务比，会大概差多少？像跟那个性能力量的问题，我的理解对相信的不是特别高。但是因为它是给非洲，它的量能是比较大的，它的这个产值会比较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36:22</w:t>
      </w:r>
    </w:p>
    <w:p>
      <w:r>
        <w:rPr>
          <w:rFonts w:ascii="等线(中文正文)" w:hAnsi="等线(中文正文)" w:cs="等线(中文正文)" w:eastAsia="等线(中文正文)"/>
          <w:b w:val="false"/>
          <w:i w:val="false"/>
          <w:sz w:val="20"/>
        </w:rPr>
        <w:t>而且当地这个客户未来可能是非洲，应该说是一个民生相关的一个非常重要的。他可能会做到这个百万级甚至千万级家庭的一个离网式储能的一个照明用电。所以这一块的量会非常大。了解这个是我们今年新的合伙人，还是去年也有，去年比较小，今年就做完全做起来了。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37:00</w:t>
      </w:r>
    </w:p>
    <w:p>
      <w:r>
        <w:rPr>
          <w:rFonts w:ascii="等线(中文正文)" w:hAnsi="等线(中文正文)" w:cs="等线(中文正文)" w:eastAsia="等线(中文正文)"/>
          <w:b w:val="false"/>
          <w:i w:val="false"/>
          <w:sz w:val="20"/>
        </w:rPr>
        <w:t>对，其他的像因为储能那边也有些别的市场，就像东南亚之类的。因为这跟我们电摩的市场也会有些重合。这块我们会有一些拓展的规划吗？怎么说呢？储能这个领域我们相对来讲会相对保守一点。这个不会说大规模发力，可能公司资源还有人可能集中在建模这块发力会多一点，建模和机器人这两个板块会多一点。储能这块就是存量加上一些明显的增量市场，我们会做一个其他的可能就不会下下动作。好的，行，那会议处再接一下线上的群众提问。好的，下面有请电话尾号7387的参会者进行提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37:58</w:t>
      </w:r>
    </w:p>
    <w:p>
      <w:r>
        <w:rPr>
          <w:rFonts w:ascii="等线(中文正文)" w:hAnsi="等线(中文正文)" w:cs="等线(中文正文)" w:eastAsia="等线(中文正文)"/>
          <w:b w:val="false"/>
          <w:i w:val="false"/>
          <w:sz w:val="20"/>
        </w:rPr>
        <w:t>各位领导好，我是国泰海通汽车管郑月。关于毛利率我想在追踪一下领导。上半年的话几块重点业务，比如说像建模一般艾克消费这块的话，整个的一个分析来看的话，它的这个毛利率水平是一个什么样的一个情况，或者说相对咱们综合毛利率的话，这个高低的一个情况。18年最高接近28%，然后EEM可能低一点，十三四。然后消费类也分有两块市场，第一个是笔记本电脑，笔记本的这块就相对比较低了。这块这个笔记本二次电池这块就相对毛利10%几个点。然后积雪那块板比较高，20 20%，大概这个样子。明白。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38:51</w:t>
      </w:r>
    </w:p>
    <w:p>
      <w:r>
        <w:rPr>
          <w:rFonts w:ascii="等线(中文正文)" w:hAnsi="等线(中文正文)" w:cs="等线(中文正文)" w:eastAsia="等线(中文正文)"/>
          <w:b w:val="false"/>
          <w:i w:val="false"/>
          <w:sz w:val="20"/>
        </w:rPr>
        <w:t>然后您刚才也提到，就是说咱们后面可能盈利能力的一个提升的话，有有有赖于咱们电信的一些自制力的一个提升。往后看的话，整个建模这边的毛利率的话，随着这个资费率提升的话，整个毛利率大概会往一个什么水平去走？如果电电芯自制率提升的话，基本上会提3到5个点。也看客户这个不能完全一概而论。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39:23</w:t>
      </w:r>
    </w:p>
    <w:p>
      <w:r>
        <w:rPr>
          <w:rFonts w:ascii="等线(中文正文)" w:hAnsi="等线(中文正文)" w:cs="等线(中文正文)" w:eastAsia="等线(中文正文)"/>
          <w:b w:val="false"/>
          <w:i w:val="false"/>
          <w:sz w:val="20"/>
        </w:rPr>
        <w:t>然后因为现在我们确实电摩那个订单需求非常旺盛，电芯产能也在建设过程中，就是整体的话这个自制率的去占比的话，节奏会是怎么样的？可能比如说到年底以及明年的到底会有什么样的什么。今年因为一共满场已经满产满销了，只有1.5个G明年这3G投完了之后，电脑是在喂，能听见吗？王总你能听见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40:03</w:t>
      </w:r>
    </w:p>
    <w:p>
      <w:r>
        <w:rPr>
          <w:rFonts w:ascii="等线(中文正文)" w:hAnsi="等线(中文正文)" w:cs="等线(中文正文)" w:eastAsia="等线(中文正文)"/>
          <w:b w:val="false"/>
          <w:i w:val="false"/>
          <w:sz w:val="20"/>
        </w:rPr>
        <w:t>可以听见。我说之前我可以听见，您可以听见OKOK。我说今年1.5个G已经满产满销了，明年这三个G完全投完了之后，实际上能达到30%左右。这30%到40%之间，就这种情况应该是，但是这只是可能电摩这个板块，其他的板块可能还是要靠外表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40:33</w:t>
      </w:r>
    </w:p>
    <w:p>
      <w:r>
        <w:rPr>
          <w:rFonts w:ascii="等线(中文正文)" w:hAnsi="等线(中文正文)" w:cs="等线(中文正文)" w:eastAsia="等线(中文正文)"/>
          <w:b w:val="false"/>
          <w:i w:val="false"/>
          <w:sz w:val="20"/>
        </w:rPr>
        <w:t>明白，因为我想还在机器人这块，就是我们周报里面提到了一些年的量产，有几家这个大概会是会是一个三季度就开始贡献，还是要到年底左右的一个贡献。然后今年的话，可能圆形这块大概贡献多少收入，明天怎么转了？人群这块还不是特别量大，因为现在实际上国内最大的是支援，现在支援大概今年人行这块可能也就出了几千台。但是你像主机，这几家人形都还在慢慢出货，年底会有一些贡献。现在来看都还是一个小批量的一个过程。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41:26</w:t>
      </w:r>
    </w:p>
    <w:p>
      <w:r>
        <w:rPr>
          <w:rFonts w:ascii="等线(中文正文)" w:hAnsi="等线(中文正文)" w:cs="等线(中文正文)" w:eastAsia="等线(中文正文)"/>
          <w:b w:val="false"/>
          <w:i w:val="false"/>
          <w:sz w:val="20"/>
        </w:rPr>
        <w:t>然后最后一个问题是想关于我们新的技术路线上面的一些布局，就是像纳电、固态目前是一个什么样的一个进展？大殿现在这个巨婴的电芯已经完成验证了，弹劾循环应该1000次之后容量能接近99%。目前来讲这个负四度保持率能到85%，所以这一块整个大殿的开发节奏还是比较低预期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41:55</w:t>
      </w:r>
    </w:p>
    <w:p>
      <w:r>
        <w:rPr>
          <w:rFonts w:ascii="等线(中文正文)" w:hAnsi="等线(中文正文)" w:cs="等线(中文正文)" w:eastAsia="等线(中文正文)"/>
          <w:b w:val="false"/>
          <w:i w:val="false"/>
          <w:sz w:val="20"/>
        </w:rPr>
        <w:t>然后固态现在怎么说呢？我们主要是分三个场景。因为主要是为未来的这种高端的两轮做自我研发的一个固态电池，还有这个硫化物的全固态的堆叠体系的一个测试验证。目前来看实验数据还可以，但是整个量产固态量产可能还得一些时间吧。因为现在确实价格不是那么友好，整个商业化应用还需要一些时间。好的，明白。谢谢刘总。我主要就是这些问题，感谢您，赵总，不好意思，赵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42:41</w:t>
      </w:r>
    </w:p>
    <w:p>
      <w:r>
        <w:rPr>
          <w:rFonts w:ascii="等线(中文正文)" w:hAnsi="等线(中文正文)" w:cs="等线(中文正文)" w:eastAsia="等线(中文正文)"/>
          <w:b w:val="false"/>
          <w:i w:val="false"/>
          <w:sz w:val="20"/>
        </w:rPr>
        <w:t>好的，好，赵总。对，但是我再接着请教一下，就是我我们那边刚才说已经完成一些居民的电信的验证码。这个是后边是主要针对哪个场景呢？是电摩这边吗？不是，是英国的一个储能客户，现在已经开始市场了。然后每个月需求大概1000到1500台左右，应该年底就Q4应该就会交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43:09</w:t>
      </w:r>
    </w:p>
    <w:p>
      <w:r>
        <w:rPr>
          <w:rFonts w:ascii="等线(中文正文)" w:hAnsi="等线(中文正文)" w:cs="等线(中文正文)" w:eastAsia="等线(中文正文)"/>
          <w:b w:val="false"/>
          <w:i w:val="false"/>
          <w:sz w:val="20"/>
        </w:rPr>
        <w:t>了解，对，那这块我们有产能的一些规划准备吗？因为也用的是大圆柱体系，基本上这个要像我们的下一代电信都可以适配。好的，了解。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43:28</w:t>
      </w:r>
    </w:p>
    <w:p>
      <w:r>
        <w:rPr>
          <w:rFonts w:ascii="等线(中文正文)" w:hAnsi="等线(中文正文)" w:cs="等线(中文正文)" w:eastAsia="等线(中文正文)"/>
          <w:b w:val="false"/>
          <w:i w:val="false"/>
          <w:sz w:val="20"/>
        </w:rPr>
        <w:t>对，还有刚才讲到那个大明星的降本，就是我跟你说，因为明年有希望这个毛利率提3%左右，就是我们36瓦时。如果说现在3000瓦时满产，差不多就到达到这样一个这个情况是吧？是的。这个是只针对于电摩的这个毛利板块，几分之30，不是整体的毛利率。他对，因为它就三个计划时，你反正综合算就是这么算，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44:11</w:t>
      </w:r>
    </w:p>
    <w:p>
      <w:r>
        <w:rPr>
          <w:rFonts w:ascii="等线(中文正文)" w:hAnsi="等线(中文正文)" w:cs="等线(中文正文)" w:eastAsia="等线(中文正文)"/>
          <w:b w:val="false"/>
          <w:i w:val="false"/>
          <w:sz w:val="20"/>
        </w:rPr>
        <w:t>好的，会秘书在播报最后一遍提问方式，看我现在现场还有没有需要提问的。大家好，如需提问电话端的参会者，请向话机上的星号键再按数字一。网络端的参会者，您可以在直播间互动区域内文字提问，或点击旁边的举手按钮申请语音提问，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44:52</w:t>
      </w:r>
    </w:p>
    <w:p>
      <w:r>
        <w:rPr>
          <w:rFonts w:ascii="等线(中文正文)" w:hAnsi="等线(中文正文)" w:cs="等线(中文正文)" w:eastAsia="等线(中文正文)"/>
          <w:b w:val="false"/>
          <w:i w:val="false"/>
          <w:sz w:val="20"/>
        </w:rPr>
        <w:t>赵总，我这边再请教最后一个问题，我们现在电摩这边的客户我们也比较清晰。越南的，包括像非洲的以及国内的这些大厂。然后像如果从比如3到5年维度来看的话，就是我们这些客户他们后边的一些一个是毛利率水平，因为我们其实古人基地里边其实把那个现金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45:27</w:t>
      </w:r>
    </w:p>
    <w:p>
      <w:r>
        <w:rPr>
          <w:rFonts w:ascii="等线(中文正文)" w:hAnsi="等线(中文正文)" w:cs="等线(中文正文)" w:eastAsia="等线(中文正文)"/>
          <w:b w:val="false"/>
          <w:i w:val="false"/>
          <w:sz w:val="20"/>
        </w:rPr>
        <w:t>的话是做了一些比较高的要求，我不知道这个是不是考虑后边就这个跟毛利率是怎么去平衡的，这个问题，是这样的，马总首先这几个客户都是国际比较大的客户，他们对于供应商的要求肯定就是，第一你要供应的稳定性。第二，你的这个产品的品质的保障。那其实对于商务条件，付款这些东西都还是相对来讲比较open的，我觉得也是相对合理的，并没有说为了完全降本压价供应商的这种情况。整体来讲比国内的这个竞争相对来讲还是要好一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46:12</w:t>
      </w:r>
    </w:p>
    <w:p>
      <w:r>
        <w:rPr>
          <w:rFonts w:ascii="等线(中文正文)" w:hAnsi="等线(中文正文)" w:cs="等线(中文正文)" w:eastAsia="等线(中文正文)"/>
          <w:b w:val="false"/>
          <w:i w:val="false"/>
          <w:sz w:val="20"/>
        </w:rPr>
        <w:t>第二个，整个，现在无论是东南亚还是非洲，市场还是比较火爆的。所以大家的这个供应状态还是相对比较偏紧的一种状态。所以大家没有到完全陈鸿海去拼价格这种状态。所以公司对于就刚才有一位领导问的这个股权激励对于什么现金流，对于利润这块是不是定的过高？其实内部还是进行了一个非常详细的评估的，所以这一块我们内部还是比较清晰的。好的，赵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46:50</w:t>
      </w:r>
    </w:p>
    <w:p>
      <w:r>
        <w:rPr>
          <w:rFonts w:ascii="等线(中文正文)" w:hAnsi="等线(中文正文)" w:cs="等线(中文正文)" w:eastAsia="等线(中文正文)"/>
          <w:b w:val="false"/>
          <w:i w:val="false"/>
          <w:sz w:val="20"/>
        </w:rPr>
        <w:t>对，今天这个也差不多，快50分钟了，我感觉这个也比较清楚了。这公司的几个业务增长情况，看看领导还是能需要总结一下。我觉得这样，首先公司近期实际上无论是上半年的业绩，还是未来几年的股权激励的目标，已经给了大家一个非常清这个指引。而且公司现在的竞争态势和客户结构应该是处于一个非常良性的一种状态。当然我们现在在公司管理层，还有我们的这个团队，还是士气还是非常高涨。这个也希望各位投资人能积极关注，如果有什么问题我们也可以随时交流，好吧？谢谢各位投资人。好的，也谢谢公司的各位领导，也欢迎各位同仁，重点关注国立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47:43</w:t>
      </w:r>
    </w:p>
    <w:p>
      <w:r>
        <w:rPr>
          <w:rFonts w:ascii="等线(中文正文)" w:hAnsi="等线(中文正文)" w:cs="等线(中文正文)" w:eastAsia="等线(中文正文)"/>
          <w:b w:val="false"/>
          <w:i w:val="false"/>
          <w:sz w:val="20"/>
        </w:rPr>
        <w:t>好，赵总。各位领导，我们今天会议就先到这边。好的，谢谢马总，谢谢各位投资人，谢谢。好的，谢谢大家。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47:56</w:t>
      </w:r>
    </w:p>
    <w:p>
      <w:r>
        <w:rPr>
          <w:rFonts w:ascii="等线(中文正文)" w:hAnsi="等线(中文正文)" w:cs="等线(中文正文)" w:eastAsia="等线(中文正文)"/>
          <w:b w:val="false"/>
          <w:i w:val="false"/>
          <w:sz w:val="20"/>
        </w:rPr>
        <w:t>感谢大家参加本次会议，会议到此结束，祝大家生活愉快，再见。请参会人员务必注意，本次电话会议交流内容仅限参会人员内部参考，任何机构或个人不得以任何形式对电话会议任何内容进行泄露或外发，请勿以任何方式索要、泄露、散布转发电话会议纪要。任何泄露电话会议纪要等信息的行为均为侵权行为。申万宏源研究保留追究泄露转发者法律责任的权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48:41</w:t>
      </w:r>
    </w:p>
    <w:p>
      <w:r>
        <w:rPr>
          <w:rFonts w:ascii="等线(中文正文)" w:hAnsi="等线(中文正文)" w:cs="等线(中文正文)" w:eastAsia="等线(中文正文)"/>
          <w:b w:val="false"/>
          <w:i w:val="false"/>
          <w:sz w:val="20"/>
        </w:rPr>
        <w:t xml:space="preserve">本次会议已结束，the meeting has ended. </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2026-08-16T14:40:30Z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E6636BB100BBAFBB4581D91E6DDB8204F306BE8C93FDDD68BA2D463F47DFE55A5E3B9DEC4352EDD4A816E7F95E1F409E576194C31F5B28365289DC765602CED7C132F35</vt:lpwstr>
  </property>
</Properties>
</file>