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东财农业_养殖深度谈系列七_屠宰端怎么看当前猪周期演绎 260815_导读</w:t>
      </w:r>
    </w:p>
    <w:p>
      <w:pPr>
        <w:pStyle w:val="a0"/>
        <w:jc w:val="center"/>
      </w:pPr>
      <w:r>
        <w:t>2026年08月15日 10:18</w:t>
      </w:r>
    </w:p>
    <w:p>
      <w:pPr>
        <w:pStyle w:val="a7"/>
      </w:pPr>
      <w:r>
        <w:t>关键词</w:t>
      </w:r>
    </w:p>
    <w:p>
      <w:r>
        <w:rPr>
          <w:rFonts w:ascii="等线(中文正文)" w:hAnsi="等线(中文正文)" w:cs="等线(中文正文)" w:eastAsia="等线(中文正文)"/>
          <w:b w:val="false"/>
          <w:i w:val="false"/>
          <w:sz w:val="20"/>
        </w:rPr>
        <w:t xml:space="preserve">生猪 冻品库存 屠宰利润 出栏体重 消费 猪价 龙头企业 产能利用率 白条走货 入库率 产能过剩 经营压力 行业亏损 库存 淘汰母猪 屠宰场 国家储备肉 二次育肥 农业部 养殖端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生猪产业面临多重挑战，产业链矛盾凸显，养殖业持续亏损，产能快速下降，冻品市场压力增大，低价位情况普遍，中小企业承受巨大经营压力。短期内猪价预计难以大幅上涨，将持续围绕养殖成本波动。冻品库存和屠宰业产能利用率成为关注焦点，母猪淘汰和二次育肥情况也影响产业走向。整体而言，生猪产业需密切关注市场变化和政策调控，以应对当前的复杂局面。</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生猪产业现状与未来展望：专家分析市场矛盾与压力</w:t>
      </w:r>
    </w:p>
    <w:p>
      <w:r>
        <w:rPr>
          <w:rFonts w:ascii="等线(中文正文)" w:hAnsi="等线(中文正文)" w:cs="等线(中文正文)" w:eastAsia="等线(中文正文)"/>
          <w:b w:val="false"/>
          <w:i w:val="false"/>
          <w:sz w:val="20"/>
        </w:rPr>
        <w:t>当前生猪产业面临养殖端持续亏损、产能加速去化，以及屠宰冻品环节受国储冻肉投放和消费端压制的双重压力。冻品库容率维持高位，国产冻品成本偏高，终端需求疲软，中小企业经营压力大。猪价处于全行业亏损阶段，预计下半年价格难以大幅上涨，将围绕养殖成本附近震荡。专家将深入分析屠宰库存情况、区域价差及后续市场看法。</w:t>
      </w:r>
    </w:p>
    <w:p>
      <w:r>
        <w:rPr>
          <w:rFonts w:ascii="等线(中文正文)" w:hAnsi="等线(中文正文)" w:cs="等线(中文正文)" w:eastAsia="等线(中文正文)"/>
          <w:b w:val="false"/>
          <w:i w:val="false"/>
          <w:sz w:val="20"/>
        </w:rPr>
        <w:t/>
      </w:r>
    </w:p>
    <w:p>
      <w:pPr>
        <w:pStyle w:val="ab"/>
        <w:numPr>
          <w:numId w:val="2"/>
        </w:numPr>
      </w:pPr>
      <w:r>
        <w:t>01:35 冻品库存与四季度市场展望</w:t>
      </w:r>
    </w:p>
    <w:p>
      <w:r>
        <w:rPr>
          <w:rFonts w:ascii="等线(中文正文)" w:hAnsi="等线(中文正文)" w:cs="等线(中文正文)" w:eastAsia="等线(中文正文)"/>
          <w:b w:val="false"/>
          <w:i w:val="false"/>
          <w:sz w:val="20"/>
        </w:rPr>
        <w:t>对话探讨了3月至6月期间冻品库存的显著增加，以双汇为例，其库存从25000吨增至6万吨，但整体规模较2015年低，显示出行业对库存的节制。龙头企业的冻品库存策略显示，尽管有高库存，但通过限制入库，对四季度市场影响有限，供需关系仍是主要影响因素。</w:t>
      </w:r>
    </w:p>
    <w:p>
      <w:r>
        <w:rPr>
          <w:rFonts w:ascii="等线(中文正文)" w:hAnsi="等线(中文正文)" w:cs="等线(中文正文)" w:eastAsia="等线(中文正文)"/>
          <w:b w:val="false"/>
          <w:i w:val="false"/>
          <w:sz w:val="20"/>
        </w:rPr>
        <w:t/>
      </w:r>
    </w:p>
    <w:p>
      <w:pPr>
        <w:pStyle w:val="ab"/>
        <w:numPr>
          <w:numId w:val="3"/>
        </w:numPr>
      </w:pPr>
      <w:r>
        <w:t>03:30 屠宰行业利润下滑与产能过剩分析</w:t>
      </w:r>
    </w:p>
    <w:p>
      <w:r>
        <w:rPr>
          <w:rFonts w:ascii="等线(中文正文)" w:hAnsi="等线(中文正文)" w:cs="等线(中文正文)" w:eastAsia="等线(中文正文)"/>
          <w:b w:val="false"/>
          <w:i w:val="false"/>
          <w:sz w:val="20"/>
        </w:rPr>
        <w:t>对话探讨了近年来屠宰行业面临的利润下滑问题，特别是牧原等养殖龙头进入屠宰端后对行业造成的重大打击。传统屠宰企业如双汇虽依靠品牌网络和产业协同优势仍能维持较低利润，但多数中小企业因市场竞争激烈、产能过剩而陷入亏损。当前，屠宰体重标准因猪价波动有所调整，行业整体正经历转型期，政府调控出栏均重以应对产能过剩问题。</w:t>
      </w:r>
    </w:p>
    <w:p>
      <w:r>
        <w:rPr>
          <w:rFonts w:ascii="等线(中文正文)" w:hAnsi="等线(中文正文)" w:cs="等线(中文正文)" w:eastAsia="等线(中文正文)"/>
          <w:b w:val="false"/>
          <w:i w:val="false"/>
          <w:sz w:val="20"/>
        </w:rPr>
        <w:t/>
      </w:r>
    </w:p>
    <w:p>
      <w:pPr>
        <w:pStyle w:val="ab"/>
        <w:numPr>
          <w:numId w:val="4"/>
        </w:numPr>
      </w:pPr>
      <w:r>
        <w:t>07:42 猪价波动与冻品库存管理策略分析</w:t>
      </w:r>
    </w:p>
    <w:p>
      <w:r>
        <w:rPr>
          <w:rFonts w:ascii="等线(中文正文)" w:hAnsi="等线(中文正文)" w:cs="等线(中文正文)" w:eastAsia="等线(中文正文)"/>
          <w:b w:val="false"/>
          <w:i w:val="false"/>
          <w:sz w:val="20"/>
        </w:rPr>
        <w:t>对话讨论了猪价下降趋势、养殖成本核算、冻品库存周期及抛售策略。指出猪价受体重影响，4月价格低时均重约120公斤。夏季均重偏低，冬季偏高。冻品库存一般售卖周期为3月至12月，保质期一年半，不良库存为剩3分之1。今年冻品库存减少，龙头企业提前抛售，四季度预期价格在12元左右，库存管理策略随市场预期调整。</w:t>
      </w:r>
    </w:p>
    <w:p>
      <w:r>
        <w:rPr>
          <w:rFonts w:ascii="等线(中文正文)" w:hAnsi="等线(中文正文)" w:cs="等线(中文正文)" w:eastAsia="等线(中文正文)"/>
          <w:b w:val="false"/>
          <w:i w:val="false"/>
          <w:sz w:val="20"/>
        </w:rPr>
        <w:t/>
      </w:r>
    </w:p>
    <w:p>
      <w:pPr>
        <w:pStyle w:val="ab"/>
        <w:numPr>
          <w:numId w:val="5"/>
        </w:numPr>
      </w:pPr>
      <w:r>
        <w:t>10:29 屠宰场库存控制与需求预期分析</w:t>
      </w:r>
    </w:p>
    <w:p>
      <w:r>
        <w:rPr>
          <w:rFonts w:ascii="等线(中文正文)" w:hAnsi="等线(中文正文)" w:cs="等线(中文正文)" w:eastAsia="等线(中文正文)"/>
          <w:b w:val="false"/>
          <w:i w:val="false"/>
          <w:sz w:val="20"/>
        </w:rPr>
        <w:t>讨论了屠宰场通过控制入库率维持冻品库存不增加的策略，以及7-8月低需求期如何通过减少日屠宰量保持低入库率。同时，展望了9月开学后需求增长的预期，基于历史数据预测未来几个月需求将逐渐上升。</w:t>
      </w:r>
    </w:p>
    <w:p>
      <w:r>
        <w:rPr>
          <w:rFonts w:ascii="等线(中文正文)" w:hAnsi="等线(中文正文)" w:cs="等线(中文正文)" w:eastAsia="等线(中文正文)"/>
          <w:b w:val="false"/>
          <w:i w:val="false"/>
          <w:sz w:val="20"/>
        </w:rPr>
        <w:t/>
      </w:r>
    </w:p>
    <w:p>
      <w:pPr>
        <w:pStyle w:val="ab"/>
        <w:numPr>
          <w:numId w:val="6"/>
        </w:numPr>
      </w:pPr>
      <w:r>
        <w:t>13:11 全国冻品库存量与母猪淘汰量分析</w:t>
      </w:r>
    </w:p>
    <w:p>
      <w:r>
        <w:rPr>
          <w:rFonts w:ascii="等线(中文正文)" w:hAnsi="等线(中文正文)" w:cs="等线(中文正文)" w:eastAsia="等线(中文正文)"/>
          <w:b w:val="false"/>
          <w:i w:val="false"/>
          <w:sz w:val="20"/>
        </w:rPr>
        <w:t>讨论了全国冻品库存量现状，指出龙头厂家库存利用率约40%，主要因对未来市场持谨慎态度。分析了今年旺季及未来价格走势，预测四季度价格在12至13元之间，元月可能短暂突破13元。提及母猪淘汰量，强调集团厂维持正常淘汰率，中小厂家淘汰量相对较少，整体淘汰更新平稳。</w:t>
      </w:r>
    </w:p>
    <w:p>
      <w:r>
        <w:rPr>
          <w:rFonts w:ascii="等线(中文正文)" w:hAnsi="等线(中文正文)" w:cs="等线(中文正文)" w:eastAsia="等线(中文正文)"/>
          <w:b w:val="false"/>
          <w:i w:val="false"/>
          <w:sz w:val="20"/>
        </w:rPr>
        <w:t/>
      </w:r>
    </w:p>
    <w:p>
      <w:pPr>
        <w:pStyle w:val="ab"/>
        <w:numPr>
          <w:numId w:val="7"/>
        </w:numPr>
      </w:pPr>
      <w:r>
        <w:t>17:11 冻品库存压力与国家储备肉政策对市场的影响</w:t>
      </w:r>
    </w:p>
    <w:p>
      <w:r>
        <w:rPr>
          <w:rFonts w:ascii="等线(中文正文)" w:hAnsi="等线(中文正文)" w:cs="等线(中文正文)" w:eastAsia="等线(中文正文)"/>
          <w:b w:val="false"/>
          <w:i w:val="false"/>
          <w:sz w:val="20"/>
        </w:rPr>
        <w:t>讨论了冻品库存压力导致的屠宰量减少，以及国家储备肉政策的轮存储操作对市场行情的影响，指出当前政策虽严格但仍无法改变过剩和亏损局面。</w:t>
      </w:r>
    </w:p>
    <w:p>
      <w:r>
        <w:rPr>
          <w:rFonts w:ascii="等线(中文正文)" w:hAnsi="等线(中文正文)" w:cs="等线(中文正文)" w:eastAsia="等线(中文正文)"/>
          <w:b w:val="false"/>
          <w:i w:val="false"/>
          <w:sz w:val="20"/>
        </w:rPr>
        <w:t/>
      </w:r>
    </w:p>
    <w:p>
      <w:pPr>
        <w:pStyle w:val="ab"/>
        <w:numPr>
          <w:numId w:val="8"/>
        </w:numPr>
      </w:pPr>
      <w:r>
        <w:t>19:32 淘汰母猪折价情况及周边屠宰场待宰费探讨</w:t>
      </w:r>
    </w:p>
    <w:p>
      <w:r>
        <w:rPr>
          <w:rFonts w:ascii="等线(中文正文)" w:hAnsi="等线(中文正文)" w:cs="等线(中文正文)" w:eastAsia="等线(中文正文)"/>
          <w:b w:val="false"/>
          <w:i w:val="false"/>
          <w:sz w:val="20"/>
        </w:rPr>
        <w:t>讨论了淘汰母猪的折价情况，包括四个级别的定价调整及其原因，指出市场行情和毛猪价偏低是主要原因。同时，介绍了周边屠宰场的待宰费标准，县城以下35元，大城市40元。</w:t>
      </w:r>
    </w:p>
    <w:p>
      <w:r>
        <w:rPr>
          <w:rFonts w:ascii="等线(中文正文)" w:hAnsi="等线(中文正文)" w:cs="等线(中文正文)" w:eastAsia="等线(中文正文)"/>
          <w:b w:val="false"/>
          <w:i w:val="false"/>
          <w:sz w:val="20"/>
        </w:rPr>
        <w:t/>
      </w:r>
    </w:p>
    <w:p>
      <w:pPr>
        <w:pStyle w:val="ab"/>
        <w:numPr>
          <w:numId w:val="9"/>
        </w:numPr>
      </w:pPr>
      <w:r>
        <w:t>21:39 冻品库存与养猪周期变化分析</w:t>
      </w:r>
    </w:p>
    <w:p>
      <w:r>
        <w:rPr>
          <w:rFonts w:ascii="等线(中文正文)" w:hAnsi="等线(中文正文)" w:cs="等线(中文正文)" w:eastAsia="等线(中文正文)"/>
          <w:b w:val="false"/>
          <w:i w:val="false"/>
          <w:sz w:val="20"/>
        </w:rPr>
        <w:t>讨论了冻品库存率降低对龙头企业的影响，以及养猪周期从快速下降到缓慢下降的变化，指出由于大猪养殖不再经济，散户退出市场，导致大猪供应减少，肥标价差扩大，养猪周期的波动性减弱，未来冻品库存策略可能长期失效。</w:t>
      </w:r>
    </w:p>
    <w:p>
      <w:r>
        <w:rPr>
          <w:rFonts w:ascii="等线(中文正文)" w:hAnsi="等线(中文正文)" w:cs="等线(中文正文)" w:eastAsia="等线(中文正文)"/>
          <w:b w:val="false"/>
          <w:i w:val="false"/>
          <w:sz w:val="20"/>
        </w:rPr>
        <w:t/>
      </w:r>
    </w:p>
    <w:p>
      <w:pPr>
        <w:pStyle w:val="ab"/>
        <w:numPr>
          <w:numId w:val="10"/>
        </w:numPr>
      </w:pPr>
      <w:r>
        <w:t>24:33 二次育肥量减少与政策控制关系探讨</w:t>
      </w:r>
    </w:p>
    <w:p>
      <w:r>
        <w:rPr>
          <w:rFonts w:ascii="等线(中文正文)" w:hAnsi="等线(中文正文)" w:cs="等线(中文正文)" w:eastAsia="等线(中文正文)"/>
          <w:b w:val="false"/>
          <w:i w:val="false"/>
          <w:sz w:val="20"/>
        </w:rPr>
        <w:t>对话讨论了今年二次育肥量同比减少的现象，指出主要原因是政府控制及对后期行情不看好。政府通过开票控制手段限制二次育肥，效果显著。此外，种猪票操作难度高，违规操作存在，但因风险大，多数人不参与，仅少数大户能短期获利。</w:t>
      </w:r>
    </w:p>
    <w:p>
      <w:r>
        <w:rPr>
          <w:rFonts w:ascii="等线(中文正文)" w:hAnsi="等线(中文正文)" w:cs="等线(中文正文)" w:eastAsia="等线(中文正文)"/>
          <w:b w:val="false"/>
          <w:i w:val="false"/>
          <w:sz w:val="20"/>
        </w:rPr>
        <w:t/>
      </w:r>
    </w:p>
    <w:p>
      <w:pPr>
        <w:pStyle w:val="ab"/>
        <w:numPr>
          <w:numId w:val="11"/>
        </w:numPr>
      </w:pPr>
      <w:r>
        <w:t>26:14 屠宰行业产能利用率与竞争格局分析</w:t>
      </w:r>
    </w:p>
    <w:p>
      <w:r>
        <w:rPr>
          <w:rFonts w:ascii="等线(中文正文)" w:hAnsi="等线(中文正文)" w:cs="等线(中文正文)" w:eastAsia="等线(中文正文)"/>
          <w:b w:val="false"/>
          <w:i w:val="false"/>
          <w:sz w:val="20"/>
        </w:rPr>
        <w:t>对话探讨了屠宰行业产能利用率下降及竞争加剧的现状，指出牧原等大型企业通过低价策略抢占市场，导致中小屠宰场普遍亏损，行业集中度提升。南方市场相对北方竞争压力较小，但整体行业产能利用率已降至约30%。未来，中小屠宰场将因持续亏损而大量退出市场，行业将由大型养殖企业主导。</w:t>
      </w:r>
    </w:p>
    <w:p>
      <w:r>
        <w:rPr>
          <w:rFonts w:ascii="等线(中文正文)" w:hAnsi="等线(中文正文)" w:cs="等线(中文正文)" w:eastAsia="等线(中文正文)"/>
          <w:b w:val="false"/>
          <w:i w:val="false"/>
          <w:sz w:val="20"/>
        </w:rPr>
        <w:t/>
      </w:r>
    </w:p>
    <w:p>
      <w:pPr>
        <w:pStyle w:val="ab"/>
        <w:numPr>
          <w:numId w:val="12"/>
        </w:numPr>
      </w:pPr>
      <w:r>
        <w:t>29:32 养殖端疫情与成本压力分析</w:t>
      </w:r>
    </w:p>
    <w:p>
      <w:r>
        <w:rPr>
          <w:rFonts w:ascii="等线(中文正文)" w:hAnsi="等线(中文正文)" w:cs="等线(中文正文)" w:eastAsia="等线(中文正文)"/>
          <w:b w:val="false"/>
          <w:i w:val="false"/>
          <w:sz w:val="20"/>
        </w:rPr>
        <w:t>对话围绕养殖端疫情情况、中小散户体感、现金流压力及成本控制展开。疫情较往年稍重，但损失减小。大企业因长期亏损被迫缩减产能，出售子猪比例提升。养殖成本为12.8元，子猪成本约270元，近期子猪成交价约180元。</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主持的会议集中讨论了当前生猪产业面临的挑战与趋势。他首先指出了整个生猪产业链中养殖端持续亏损、屠宰冻品环节受到国储冻肉投放和消费端压力的双重影响，以及冻品市场压力加剧的问题。尤其强调了四月份以来，冻品库容率快速攀升和国内冻品市场低价运行的现象。他分析指出，国产冻品成本偏高与终端需求疲软的矛盾，给中小企业带来了巨大经营压力。尽管西南地区猪价有所反弹，但整体仍处于行业现金流成本以下，预计下半年猪价难有大幅上涨，将围绕养殖成本震荡。此外，他还讨论了冻品库存、屠宰利润及屠宰场产能利用率等问题，并强调了政府对淘汰母猪和养殖行为控制对市场的影响。总之，他通过数据分析和市场观察，全面概述了生猪产业的严峻形势及未来发展方向，为参会者提供了深入的行业见解和趋势预测。</w:t>
      </w:r>
    </w:p>
    <w:p>
      <w:r>
        <w:rPr>
          <w:rFonts w:ascii="等线(中文正文)" w:hAnsi="等线(中文正文)" w:cs="等线(中文正文)" w:eastAsia="等线(中文正文)"/>
          <w:b w:val="false"/>
          <w:i w:val="false"/>
          <w:sz w:val="20"/>
        </w:rPr>
        <w:t/>
      </w:r>
    </w:p>
    <w:p>
      <w:pPr>
        <w:pStyle w:val="a7"/>
      </w:pPr>
      <w:r>
        <w:t>要点回顾</w:t>
      </w:r>
    </w:p>
    <w:p>
      <w:pPr>
        <w:pStyle w:val="ab"/>
      </w:pPr>
      <w:r>
        <w:t>在3月到6月期间，冻品库存情况是如何变化的，以及高库存对后市的影响如何？</w:t>
      </w:r>
    </w:p>
    <w:p>
      <w:r>
        <w:rPr>
          <w:rFonts w:ascii="等线(中文正文)" w:hAnsi="等线(中文正文)" w:cs="等线(中文正文)" w:eastAsia="等线(中文正文)"/>
          <w:b w:val="false"/>
          <w:i w:val="false"/>
          <w:sz w:val="20"/>
        </w:rPr>
        <w:t>发言人1：从二月底到六月底，以双汇为例，其冻品库存从25000吨逐渐攀升至60000吨，库存量大幅增加。尽管今年的冻品库存相较于2015年的高位有所节制，但若后期猪价看涨，龙头企业如双汇的库存仍可能达到10万吨以上。不过，目前各大企业已经开始限制入库，库存只能下降而不能上升，因此对四季度的冻品市场并不看好。</w:t>
      </w:r>
    </w:p>
    <w:p>
      <w:r>
        <w:rPr>
          <w:rFonts w:ascii="等线(中文正文)" w:hAnsi="等线(中文正文)" w:cs="等线(中文正文)" w:eastAsia="等线(中文正文)"/>
          <w:b w:val="false"/>
          <w:i w:val="false"/>
          <w:sz w:val="20"/>
        </w:rPr>
        <w:t/>
      </w:r>
    </w:p>
    <w:p>
      <w:pPr>
        <w:pStyle w:val="ab"/>
      </w:pPr>
      <w:r>
        <w:t>目前整个屠宰行业的利润状况如何？</w:t>
      </w:r>
    </w:p>
    <w:p>
      <w:r>
        <w:rPr>
          <w:rFonts w:ascii="等线(中文正文)" w:hAnsi="等线(中文正文)" w:cs="等线(中文正文)" w:eastAsia="等线(中文正文)"/>
          <w:b w:val="false"/>
          <w:i w:val="false"/>
          <w:sz w:val="20"/>
        </w:rPr>
        <w:t>发言人1：屠宰行业的利润目前受到严重挤压，尤其是对于非头部企业的屠宰场来说，利润已经从过去的四五十块钱一头猪降至十几块钱，甚至出现全面亏损的现象。只有像双汇这样拥有庞大品牌终端网络和产业协同优势的企业，才能维持在二十多块钱的利润水平。其他大多数企业在当前环境下很难实现盈利。</w:t>
      </w:r>
    </w:p>
    <w:p>
      <w:r>
        <w:rPr>
          <w:rFonts w:ascii="等线(中文正文)" w:hAnsi="等线(中文正文)" w:cs="等线(中文正文)" w:eastAsia="等线(中文正文)"/>
          <w:b w:val="false"/>
          <w:i w:val="false"/>
          <w:sz w:val="20"/>
        </w:rPr>
        <w:t/>
      </w:r>
    </w:p>
    <w:p>
      <w:pPr>
        <w:pStyle w:val="ab"/>
      </w:pPr>
      <w:r>
        <w:t>其他屠宰厂商的产能利用率大概是多少？</w:t>
      </w:r>
    </w:p>
    <w:p>
      <w:r>
        <w:rPr>
          <w:rFonts w:ascii="等线(中文正文)" w:hAnsi="等线(中文正文)" w:cs="等线(中文正文)" w:eastAsia="等线(中文正文)"/>
          <w:b w:val="false"/>
          <w:i w:val="false"/>
          <w:sz w:val="20"/>
        </w:rPr>
        <w:t>发言人1：目前除了头部企业外，其他屠宰厂商的产能利用率普遍不高，大多不到50%。这是因为市场竞争激烈且产能过剩，即使在有限的产能下达到平衡点，但因价格竞争激烈，很难通过提高屠宰量来实现利润增长。</w:t>
      </w:r>
    </w:p>
    <w:p>
      <w:r>
        <w:rPr>
          <w:rFonts w:ascii="等线(中文正文)" w:hAnsi="等线(中文正文)" w:cs="等线(中文正文)" w:eastAsia="等线(中文正文)"/>
          <w:b w:val="false"/>
          <w:i w:val="false"/>
          <w:sz w:val="20"/>
        </w:rPr>
        <w:t/>
      </w:r>
    </w:p>
    <w:p>
      <w:pPr>
        <w:pStyle w:val="ab"/>
      </w:pPr>
      <w:r>
        <w:t>今年屠宰端观察到的生猪体重与去年同期相比有何变化？公司目前的屠宰标准是多少？</w:t>
      </w:r>
    </w:p>
    <w:p>
      <w:r>
        <w:rPr>
          <w:rFonts w:ascii="等线(中文正文)" w:hAnsi="等线(中文正文)" w:cs="等线(中文正文)" w:eastAsia="等线(中文正文)"/>
          <w:b w:val="false"/>
          <w:i w:val="false"/>
          <w:sz w:val="20"/>
        </w:rPr>
        <w:t>发言人1：今年公司的屠宰标准与去年同期相比，生猪的最佳出栏体重明显降低。在当前十块钱左右的猪价下，考虑各项成本核算，最佳出栏体重不能超过120公斤，而最近两个月实际出栏体重在118公斤左右。这主要是由于政府调控以及养殖企业在猪价较低时倾向于降低出栏体重以减少损失。</w:t>
      </w:r>
    </w:p>
    <w:p>
      <w:r>
        <w:rPr>
          <w:rFonts w:ascii="等线(中文正文)" w:hAnsi="等线(中文正文)" w:cs="等线(中文正文)" w:eastAsia="等线(中文正文)"/>
          <w:b w:val="false"/>
          <w:i w:val="false"/>
          <w:sz w:val="20"/>
        </w:rPr>
        <w:t/>
      </w:r>
    </w:p>
    <w:p>
      <w:pPr>
        <w:pStyle w:val="ab"/>
      </w:pPr>
      <w:r>
        <w:t>在前是毛猪菌种的情况是什么？</w:t>
      </w:r>
    </w:p>
    <w:p>
      <w:r>
        <w:rPr>
          <w:rFonts w:ascii="等线(中文正文)" w:hAnsi="等线(中文正文)" w:cs="等线(中文正文)" w:eastAsia="等线(中文正文)"/>
          <w:b w:val="false"/>
          <w:i w:val="false"/>
          <w:sz w:val="20"/>
        </w:rPr>
        <w:t>发言人1：毛猪菌种的情况是目前集团厂的体重较高，散户的体重也相对较高。例如东北的中粮，以前三千多头的均重在117、118公斤左右。</w:t>
      </w:r>
    </w:p>
    <w:p>
      <w:r>
        <w:rPr>
          <w:rFonts w:ascii="等线(中文正文)" w:hAnsi="等线(中文正文)" w:cs="等线(中文正文)" w:eastAsia="等线(中文正文)"/>
          <w:b w:val="false"/>
          <w:i w:val="false"/>
          <w:sz w:val="20"/>
        </w:rPr>
        <w:t/>
      </w:r>
    </w:p>
    <w:p>
      <w:pPr>
        <w:pStyle w:val="ab"/>
      </w:pPr>
      <w:r>
        <w:t>目前接收超大肥猪（150到170公斤以上）的是哪些屠宰场？</w:t>
      </w:r>
    </w:p>
    <w:p>
      <w:r>
        <w:rPr>
          <w:rFonts w:ascii="等线(中文正文)" w:hAnsi="等线(中文正文)" w:cs="等线(中文正文)" w:eastAsia="等线(中文正文)"/>
          <w:b w:val="false"/>
          <w:i w:val="false"/>
          <w:sz w:val="20"/>
        </w:rPr>
        <w:t>发言人1：超大肥猪主要由南方市场或个别县城的定点需求接收，并非全国知名的屠宰场，一般全国有名的屠宰场主要接收约120公斤左右的猪。</w:t>
      </w:r>
    </w:p>
    <w:p>
      <w:r>
        <w:rPr>
          <w:rFonts w:ascii="等线(中文正文)" w:hAnsi="等线(中文正文)" w:cs="等线(中文正文)" w:eastAsia="等线(中文正文)"/>
          <w:b w:val="false"/>
          <w:i w:val="false"/>
          <w:sz w:val="20"/>
        </w:rPr>
        <w:t/>
      </w:r>
    </w:p>
    <w:p>
      <w:pPr>
        <w:pStyle w:val="ab"/>
      </w:pPr>
      <w:r>
        <w:t>从年初到现在，屠宰场收的毛猪均重有何变化？</w:t>
      </w:r>
    </w:p>
    <w:p>
      <w:r>
        <w:rPr>
          <w:rFonts w:ascii="等线(中文正文)" w:hAnsi="等线(中文正文)" w:cs="等线(中文正文)" w:eastAsia="等线(中文正文)"/>
          <w:b w:val="false"/>
          <w:i w:val="false"/>
          <w:sz w:val="20"/>
        </w:rPr>
        <w:t>发言人1：从年初到现在，毛猪屠宰场收的均重大概在120公斤左右，并且呈现下降趋势。在4月份价格最低时，均重大约也是120公斤左右。</w:t>
      </w:r>
    </w:p>
    <w:p>
      <w:r>
        <w:rPr>
          <w:rFonts w:ascii="等线(中文正文)" w:hAnsi="等线(中文正文)" w:cs="等线(中文正文)" w:eastAsia="等线(中文正文)"/>
          <w:b w:val="false"/>
          <w:i w:val="false"/>
          <w:sz w:val="20"/>
        </w:rPr>
        <w:t/>
      </w:r>
    </w:p>
    <w:p>
      <w:pPr>
        <w:pStyle w:val="ab"/>
      </w:pPr>
      <w:r>
        <w:t>冻品库存的存货周期一般是多久？公司目前的保质期是多久？</w:t>
      </w:r>
    </w:p>
    <w:p>
      <w:r>
        <w:rPr>
          <w:rFonts w:ascii="等线(中文正文)" w:hAnsi="等线(中文正文)" w:cs="等线(中文正文)" w:eastAsia="等线(中文正文)"/>
          <w:b w:val="false"/>
          <w:i w:val="false"/>
          <w:sz w:val="20"/>
        </w:rPr>
        <w:t>发言人1：冻品存货周期一般为一年半，其中保质期剩下三分之一就属于不良库存。传统的售卖周期是从3月或4月的低谷价开始，存到12月，涨价3到5块钱后出库。</w:t>
      </w:r>
    </w:p>
    <w:p>
      <w:r>
        <w:rPr>
          <w:rFonts w:ascii="等线(中文正文)" w:hAnsi="等线(中文正文)" w:cs="等线(中文正文)" w:eastAsia="等线(中文正文)"/>
          <w:b w:val="false"/>
          <w:i w:val="false"/>
          <w:sz w:val="20"/>
        </w:rPr>
        <w:t/>
      </w:r>
    </w:p>
    <w:p>
      <w:pPr>
        <w:pStyle w:val="ab"/>
      </w:pPr>
      <w:r>
        <w:t>对于今年冻品库存相较于2023年的情况以及后续冬季抛售对价格的影响怎么看？</w:t>
      </w:r>
    </w:p>
    <w:p>
      <w:r>
        <w:rPr>
          <w:rFonts w:ascii="等线(中文正文)" w:hAnsi="等线(中文正文)" w:cs="等线(中文正文)" w:eastAsia="等线(中文正文)"/>
          <w:b w:val="false"/>
          <w:i w:val="false"/>
          <w:sz w:val="20"/>
        </w:rPr>
        <w:t>发言人1：今年整体冻品库存相较于2023年应该少很多。龙头企业会在猪价快涨时开始出库，当前市场预期四季度猪价在12块多钱，所以现有库存不会等到那时才出库，而是会在每波行情快涨时增加冻品订单量，通过控制入库率来实现库存平衡。</w:t>
      </w:r>
    </w:p>
    <w:p>
      <w:r>
        <w:rPr>
          <w:rFonts w:ascii="等线(中文正文)" w:hAnsi="等线(中文正文)" w:cs="等线(中文正文)" w:eastAsia="等线(中文正文)"/>
          <w:b w:val="false"/>
          <w:i w:val="false"/>
          <w:sz w:val="20"/>
        </w:rPr>
        <w:t/>
      </w:r>
    </w:p>
    <w:p>
      <w:pPr>
        <w:pStyle w:val="ab"/>
      </w:pPr>
      <w:r>
        <w:t>目前屠宰场先销和入库的比例如何？被动入库的情况怎样？最近几个月白条走货情况如何？是否因消费淡季而压缩屠宰量？</w:t>
      </w:r>
    </w:p>
    <w:p>
      <w:r>
        <w:rPr>
          <w:rFonts w:ascii="等线(中文正文)" w:hAnsi="等线(中文正文)" w:cs="等线(中文正文)" w:eastAsia="等线(中文正文)"/>
          <w:b w:val="false"/>
          <w:i w:val="false"/>
          <w:sz w:val="20"/>
        </w:rPr>
        <w:t>发言人1：目前屠宰场存在90%以上的全销率，即冻品当期入的和当月卖出去的能够保持平衡，整体库存不增加。7月和8月是全年需求低谷，为了维持较低的入库率，会通过减少日屠宰量来实现。屠宰场采取以产定销的方式，确保所有毛猪必须出售，而非通过控制白条毛差来减少屠宰量。</w:t>
      </w:r>
    </w:p>
    <w:p>
      <w:r>
        <w:rPr>
          <w:rFonts w:ascii="等线(中文正文)" w:hAnsi="等线(中文正文)" w:cs="等线(中文正文)" w:eastAsia="等线(中文正文)"/>
          <w:b w:val="false"/>
          <w:i w:val="false"/>
          <w:sz w:val="20"/>
        </w:rPr>
        <w:t/>
      </w:r>
    </w:p>
    <w:p>
      <w:pPr>
        <w:pStyle w:val="ab"/>
      </w:pPr>
      <w:r>
        <w:t>屠宰场对九月份开学后的需求有何预期，以及现阶段屠宰量有何变化？</w:t>
      </w:r>
    </w:p>
    <w:p>
      <w:r>
        <w:rPr>
          <w:rFonts w:ascii="等线(中文正文)" w:hAnsi="等线(中文正文)" w:cs="等线(中文正文)" w:eastAsia="等线(中文正文)"/>
          <w:b w:val="false"/>
          <w:i w:val="false"/>
          <w:sz w:val="20"/>
        </w:rPr>
        <w:t>发言人1：九月份开学后，需求预计会有所增长，按照过去的经验，九月份屠宰量会有所上升，但具体数据需要参照政府公布的规模以上屠宰量统计。目前屠宰量平稳，未发生明显变化。</w:t>
      </w:r>
    </w:p>
    <w:p>
      <w:r>
        <w:rPr>
          <w:rFonts w:ascii="等线(中文正文)" w:hAnsi="等线(中文正文)" w:cs="等线(中文正文)" w:eastAsia="等线(中文正文)"/>
          <w:b w:val="false"/>
          <w:i w:val="false"/>
          <w:sz w:val="20"/>
        </w:rPr>
        <w:t/>
      </w:r>
    </w:p>
    <w:p>
      <w:pPr>
        <w:pStyle w:val="ab"/>
      </w:pPr>
      <w:r>
        <w:t>目前全国冻品库容量及现存冻品量大概是多少？</w:t>
      </w:r>
    </w:p>
    <w:p>
      <w:r>
        <w:rPr>
          <w:rFonts w:ascii="等线(中文正文)" w:hAnsi="等线(中文正文)" w:cs="等线(中文正文)" w:eastAsia="等线(中文正文)"/>
          <w:b w:val="false"/>
          <w:i w:val="false"/>
          <w:sz w:val="20"/>
        </w:rPr>
        <w:t>发言人1：行业内对全国冻存库容比例没有明确数据，但举例说明了部分代表性厂家的冻品库存量，如山东金锣约15万吨，山东凯家约5万吨，牧原约5万吨，双汇约6万吨，中粮约1.1万吨。今年各厂家都在节制冻品库存。</w:t>
      </w:r>
    </w:p>
    <w:p>
      <w:r>
        <w:rPr>
          <w:rFonts w:ascii="等线(中文正文)" w:hAnsi="等线(中文正文)" w:cs="等线(中文正文)" w:eastAsia="等线(中文正文)"/>
          <w:b w:val="false"/>
          <w:i w:val="false"/>
          <w:sz w:val="20"/>
        </w:rPr>
        <w:t/>
      </w:r>
    </w:p>
    <w:p>
      <w:pPr>
        <w:pStyle w:val="ab"/>
      </w:pPr>
      <w:r>
        <w:t>在当前的市场情况下，为什么养殖端不像往年那样在高价时储备大量生猪？</w:t>
      </w:r>
    </w:p>
    <w:p>
      <w:r>
        <w:rPr>
          <w:rFonts w:ascii="等线(中文正文)" w:hAnsi="等线(中文正文)" w:cs="等线(中文正文)" w:eastAsia="等线(中文正文)"/>
          <w:b w:val="false"/>
          <w:i w:val="false"/>
          <w:sz w:val="20"/>
        </w:rPr>
        <w:t>发言人1：今年由于猪价超过十块钱以上时，即使养殖端出现亏损，他们仍不愿将库存打满至百分之百以上，这种情况在龙头企业中尤为明显。主要是因为市场参与者对未来价格走势不乐观。</w:t>
      </w:r>
    </w:p>
    <w:p>
      <w:r>
        <w:rPr>
          <w:rFonts w:ascii="等线(中文正文)" w:hAnsi="等线(中文正文)" w:cs="等线(中文正文)" w:eastAsia="等线(中文正文)"/>
          <w:b w:val="false"/>
          <w:i w:val="false"/>
          <w:sz w:val="20"/>
        </w:rPr>
        <w:t/>
      </w:r>
    </w:p>
    <w:p>
      <w:pPr>
        <w:pStyle w:val="ab"/>
      </w:pPr>
      <w:r>
        <w:t>您如何看待今年第四季度以及明年年初的生猪价格走势？</w:t>
      </w:r>
    </w:p>
    <w:p>
      <w:r>
        <w:rPr>
          <w:rFonts w:ascii="等线(中文正文)" w:hAnsi="等线(中文正文)" w:cs="等线(中文正文)" w:eastAsia="等线(中文正文)"/>
          <w:b w:val="false"/>
          <w:i w:val="false"/>
          <w:sz w:val="20"/>
        </w:rPr>
        <w:t>发言人1：根据农业部的规定和数据，今年三月份新生的子猪将在十个月后首次出现同比下降，这意味着今年十月的出栏量将低于去年。考虑到去年十月份的月度均价约为11.7块，今年的价格预计会有所上涨，突破12块钱，但在第四季度可能保持在12到13块钱之间，直到明年元月份可能会短暂突破13块钱。</w:t>
      </w:r>
    </w:p>
    <w:p>
      <w:r>
        <w:rPr>
          <w:rFonts w:ascii="等线(中文正文)" w:hAnsi="等线(中文正文)" w:cs="等线(中文正文)" w:eastAsia="等线(中文正文)"/>
          <w:b w:val="false"/>
          <w:i w:val="false"/>
          <w:sz w:val="20"/>
        </w:rPr>
        <w:t/>
      </w:r>
    </w:p>
    <w:p>
      <w:pPr>
        <w:pStyle w:val="ab"/>
      </w:pPr>
      <w:r>
        <w:t>对于淘汰母猪的数量，您有何了解？您是否了解淘汰母猪目前的价格及其折价情况？</w:t>
      </w:r>
    </w:p>
    <w:p>
      <w:r>
        <w:rPr>
          <w:rFonts w:ascii="等线(中文正文)" w:hAnsi="等线(中文正文)" w:cs="等线(中文正文)" w:eastAsia="等线(中文正文)"/>
          <w:b w:val="false"/>
          <w:i w:val="false"/>
          <w:sz w:val="20"/>
        </w:rPr>
        <w:t>发言人1：在行业长时间亏损的背景下，规模养殖厂家会尽力保育母猪场，维持正常的淘汰率在1%到1.5%之间，不会大量淘汰母猪以更新产能。然而，真正的淘汰母猪量主要体现在中小厂家中。淘汰母猪的价格相比以前有所提高，主要是由于市场决定的，目前经过招标的卖肥价格较低，导致屠宰厂在售卖淘汰母猪时价格也随之上涨。具体各个级别的折价标准已有所调整，例如A级未孕母猪的收购价格按照标注价售卖，B级母猪收购价格为标注价的85%，C级为75%，D级为65%。</w:t>
      </w:r>
    </w:p>
    <w:p>
      <w:r>
        <w:rPr>
          <w:rFonts w:ascii="等线(中文正文)" w:hAnsi="等线(中文正文)" w:cs="等线(中文正文)" w:eastAsia="等线(中文正文)"/>
          <w:b w:val="false"/>
          <w:i w:val="false"/>
          <w:sz w:val="20"/>
        </w:rPr>
        <w:t/>
      </w:r>
    </w:p>
    <w:p>
      <w:pPr>
        <w:pStyle w:val="ab"/>
      </w:pPr>
      <w:r>
        <w:t>您了解最近屠宰场收猪的情况以及近期大型养殖厂是否有缩量出栏的现象吗？</w:t>
      </w:r>
    </w:p>
    <w:p>
      <w:r>
        <w:rPr>
          <w:rFonts w:ascii="等线(中文正文)" w:hAnsi="等线(中文正文)" w:cs="等线(中文正文)" w:eastAsia="等线(中文正文)"/>
          <w:b w:val="false"/>
          <w:i w:val="false"/>
          <w:sz w:val="20"/>
        </w:rPr>
        <w:t>发言人1：在四月份低价的情况下，淘汰母猪的数量并没有显著增加，整体情况相对平稳。对于最近屠宰场的收猪情况和集团厂是否缩量出栏的信息，他表示不清楚，但提到河南商丘地区的母猪屠宰场产能利用率只有50%，低于历史水平，说明母猪淘汰量还不足。</w:t>
      </w:r>
    </w:p>
    <w:p>
      <w:r>
        <w:rPr>
          <w:rFonts w:ascii="等线(中文正文)" w:hAnsi="等线(中文正文)" w:cs="等线(中文正文)" w:eastAsia="等线(中文正文)"/>
          <w:b w:val="false"/>
          <w:i w:val="false"/>
          <w:sz w:val="20"/>
        </w:rPr>
        <w:t/>
      </w:r>
    </w:p>
    <w:p>
      <w:pPr>
        <w:pStyle w:val="ab"/>
      </w:pPr>
      <w:r>
        <w:t>您那边屠宰场主要是处理本地及外地的生猪吗？近期屠宰场收购情况如何？</w:t>
      </w:r>
    </w:p>
    <w:p>
      <w:r>
        <w:rPr>
          <w:rFonts w:ascii="等线(中文正文)" w:hAnsi="等线(中文正文)" w:cs="等线(中文正文)" w:eastAsia="等线(中文正文)"/>
          <w:b w:val="false"/>
          <w:i w:val="false"/>
          <w:sz w:val="20"/>
        </w:rPr>
        <w:t>发言人1：屠宰场主要处理本省的生猪，没有明确说明是否也会处理外地的生猪。近期未有相关信息表明屠宰场收购量有明显变化。</w:t>
      </w:r>
    </w:p>
    <w:p>
      <w:r>
        <w:rPr>
          <w:rFonts w:ascii="等线(中文正文)" w:hAnsi="等线(中文正文)" w:cs="等线(中文正文)" w:eastAsia="等线(中文正文)"/>
          <w:b w:val="false"/>
          <w:i w:val="false"/>
          <w:sz w:val="20"/>
        </w:rPr>
        <w:t/>
      </w:r>
    </w:p>
    <w:p>
      <w:pPr>
        <w:pStyle w:val="ab"/>
      </w:pPr>
      <w:r>
        <w:t>关于国家储备肉的情况，您有了解吗？</w:t>
      </w:r>
    </w:p>
    <w:p>
      <w:r>
        <w:rPr>
          <w:rFonts w:ascii="等线(中文正文)" w:hAnsi="等线(中文正文)" w:cs="等线(中文正文)" w:eastAsia="等线(中文正文)"/>
          <w:b w:val="false"/>
          <w:i w:val="false"/>
          <w:sz w:val="20"/>
        </w:rPr>
        <w:t>发言人1：从2023年元月份以来，中央储备肉基本实行轮存储，整体库存保持平衡。以七月份为例，储备肉的收放量与市场供应基本持平，对整体行情影响较小，无法改变过剩和亏损的局面。不过，最近一年对于储备肉的操作更加严格，避免了过去存在的作假现象，并且真正的需求需要依靠当地出栏量拉动完成储备订单，但由于量小且相对固定，对市场的影响不大。</w:t>
      </w:r>
    </w:p>
    <w:p>
      <w:r>
        <w:rPr>
          <w:rFonts w:ascii="等线(中文正文)" w:hAnsi="等线(中文正文)" w:cs="等线(中文正文)" w:eastAsia="等线(中文正文)"/>
          <w:b w:val="false"/>
          <w:i w:val="false"/>
          <w:sz w:val="20"/>
        </w:rPr>
        <w:t/>
      </w:r>
    </w:p>
    <w:p>
      <w:pPr>
        <w:pStyle w:val="ab"/>
      </w:pPr>
      <w:r>
        <w:t>冻品库存率较低的情况下，龙头企业是否会改变以往在淡季低价囤积冻品、旺季价格上涨后变现的模式？</w:t>
      </w:r>
    </w:p>
    <w:p>
      <w:r>
        <w:rPr>
          <w:rFonts w:ascii="等线(中文正文)" w:hAnsi="等线(中文正文)" w:cs="等线(中文正文)" w:eastAsia="等线(中文正文)"/>
          <w:b w:val="false"/>
          <w:i w:val="false"/>
          <w:sz w:val="20"/>
        </w:rPr>
        <w:t>发言人1：对于这一模式的变化，他表示目前龙头企业的冻品库存策略可能会发生变化，但具体是阶段性的失效还是长期趋势还未明确讨论。</w:t>
      </w:r>
    </w:p>
    <w:p>
      <w:r>
        <w:rPr>
          <w:rFonts w:ascii="等线(中文正文)" w:hAnsi="等线(中文正文)" w:cs="等线(中文正文)" w:eastAsia="等线(中文正文)"/>
          <w:b w:val="false"/>
          <w:i w:val="false"/>
          <w:sz w:val="20"/>
        </w:rPr>
        <w:t/>
      </w:r>
    </w:p>
    <w:p>
      <w:pPr>
        <w:pStyle w:val="ab"/>
      </w:pPr>
      <w:r>
        <w:t>这两年母猪价格下降的速度相较于以前有何不同？中小屠宰场未来出栏节奏会如何？是否会大量退出市场？</w:t>
      </w:r>
    </w:p>
    <w:p>
      <w:r>
        <w:rPr>
          <w:rFonts w:ascii="等线(中文正文)" w:hAnsi="等线(中文正文)" w:cs="等线(中文正文)" w:eastAsia="等线(中文正文)"/>
          <w:b w:val="false"/>
          <w:i w:val="false"/>
          <w:sz w:val="20"/>
        </w:rPr>
        <w:t>发言人1：这两年陆繁母猪价格下降速度很慢，未来可能维持在3750元左右，不会像以前那样在几个月内快速降到3100、3200元，造成明显的供应缺口，因此未来的猪肉价格周期可能不像以前那样明显。中小屠宰场由于竞争激烈、成本压力大等原因，预计会逐步退出市场，被牧原等大型养殖龙头的屠宰场取代。中小屠宰场从什么时候开始亏损难以确定，但最近两年，尤其是牧原等企业产能翻倍后，中小屠宰场的生存状况进一步恶化。</w:t>
      </w:r>
    </w:p>
    <w:p>
      <w:r>
        <w:rPr>
          <w:rFonts w:ascii="等线(中文正文)" w:hAnsi="等线(中文正文)" w:cs="等线(中文正文)" w:eastAsia="等线(中文正文)"/>
          <w:b w:val="false"/>
          <w:i w:val="false"/>
          <w:sz w:val="20"/>
        </w:rPr>
        <w:t/>
      </w:r>
    </w:p>
    <w:p>
      <w:pPr>
        <w:pStyle w:val="ab"/>
      </w:pPr>
      <w:r>
        <w:t>今年为何肥标价差一直较大且未收敛，是否意味着市场真的缺大柱？</w:t>
      </w:r>
    </w:p>
    <w:p>
      <w:r>
        <w:rPr>
          <w:rFonts w:ascii="等线(中文正文)" w:hAnsi="等线(中文正文)" w:cs="等线(中文正文)" w:eastAsia="等线(中文正文)"/>
          <w:b w:val="false"/>
          <w:i w:val="false"/>
          <w:sz w:val="20"/>
        </w:rPr>
        <w:t>发言人1：目前养殖大猪的成本较高，超过120公斤后投入产出比不再划算，导致养殖户阶段性清空大猪，供应量减少，从而使得消费价格扩大。这在一定程度上反映了散户的退出以及对这一轮亏损周期中供应过剩问题的调整。</w:t>
      </w:r>
    </w:p>
    <w:p>
      <w:r>
        <w:rPr>
          <w:rFonts w:ascii="等线(中文正文)" w:hAnsi="等线(中文正文)" w:cs="等线(中文正文)" w:eastAsia="等线(中文正文)"/>
          <w:b w:val="false"/>
          <w:i w:val="false"/>
          <w:sz w:val="20"/>
        </w:rPr>
        <w:t/>
      </w:r>
    </w:p>
    <w:p>
      <w:pPr>
        <w:pStyle w:val="ab"/>
      </w:pPr>
      <w:r>
        <w:t>今年二次育肥的情况如何？</w:t>
      </w:r>
    </w:p>
    <w:p>
      <w:r>
        <w:rPr>
          <w:rFonts w:ascii="等线(中文正文)" w:hAnsi="等线(中文正文)" w:cs="等线(中文正文)" w:eastAsia="等线(中文正文)"/>
          <w:b w:val="false"/>
          <w:i w:val="false"/>
          <w:sz w:val="20"/>
        </w:rPr>
        <w:t>发言人1：目前二次育肥量同比明显减少，主要原因是政府调控和市场对未来行情看淡，同时期货表现不佳也导致二月的积极性较低，整体参与度不高。</w:t>
      </w:r>
    </w:p>
    <w:p>
      <w:r>
        <w:rPr>
          <w:rFonts w:ascii="等线(中文正文)" w:hAnsi="等线(中文正文)" w:cs="等线(中文正文)" w:eastAsia="等线(中文正文)"/>
          <w:b w:val="false"/>
          <w:i w:val="false"/>
          <w:sz w:val="20"/>
        </w:rPr>
        <w:t/>
      </w:r>
    </w:p>
    <w:p>
      <w:pPr>
        <w:pStyle w:val="ab"/>
      </w:pPr>
      <w:r>
        <w:t>政府对于二月控制的主要手段及效果如何？您所在的区域，政府对于二月控制的具体措施是什么？</w:t>
      </w:r>
    </w:p>
    <w:p>
      <w:r>
        <w:rPr>
          <w:rFonts w:ascii="等线(中文正文)" w:hAnsi="等线(中文正文)" w:cs="等线(中文正文)" w:eastAsia="等线(中文正文)"/>
          <w:b w:val="false"/>
          <w:i w:val="false"/>
          <w:sz w:val="20"/>
        </w:rPr>
        <w:t>发言人1：政府通过开票控制，比如复检票等方式进行调控，效果尚可，但具体细节不太了解，违规操作仍存在，但由于近两年二次育肥很难赚钱，操作成功率不高。措施主要是开票控制，例如不开检票或减少检票次数。至于种猪票，目前不太了解具体情况，但违规操作可能存在。</w:t>
      </w:r>
    </w:p>
    <w:p>
      <w:r>
        <w:rPr>
          <w:rFonts w:ascii="等线(中文正文)" w:hAnsi="等线(中文正文)" w:cs="等线(中文正文)" w:eastAsia="等线(中文正文)"/>
          <w:b w:val="false"/>
          <w:i w:val="false"/>
          <w:sz w:val="20"/>
        </w:rPr>
        <w:t/>
      </w:r>
    </w:p>
    <w:p>
      <w:pPr>
        <w:pStyle w:val="ab"/>
      </w:pPr>
      <w:r>
        <w:t>您所在区域目前养殖端的疫情情况如何？</w:t>
      </w:r>
    </w:p>
    <w:p>
      <w:r>
        <w:rPr>
          <w:rFonts w:ascii="等线(中文正文)" w:hAnsi="等线(中文正文)" w:cs="等线(中文正文)" w:eastAsia="等线(中文正文)"/>
          <w:b w:val="false"/>
          <w:i w:val="false"/>
          <w:sz w:val="20"/>
        </w:rPr>
        <w:t>发言人1：目前该区域养殖端疫情相对正常，虽然同比去年更为严重，但由于各项措施完善，尽管数量增多，但损失相对较小。</w:t>
      </w:r>
    </w:p>
    <w:p>
      <w:r>
        <w:rPr>
          <w:rFonts w:ascii="等线(中文正文)" w:hAnsi="等线(中文正文)" w:cs="等线(中文正文)" w:eastAsia="等线(中文正文)"/>
          <w:b w:val="false"/>
          <w:i w:val="false"/>
          <w:sz w:val="20"/>
        </w:rPr>
        <w:t/>
      </w:r>
    </w:p>
    <w:p>
      <w:pPr>
        <w:pStyle w:val="ab"/>
      </w:pPr>
      <w:r>
        <w:t>您所在区域中小散户目前面临的现金流压力情况如何？</w:t>
      </w:r>
    </w:p>
    <w:p>
      <w:r>
        <w:rPr>
          <w:rFonts w:ascii="等线(中文正文)" w:hAnsi="等线(中文正文)" w:cs="等线(中文正文)" w:eastAsia="等线(中文正文)"/>
          <w:b w:val="false"/>
          <w:i w:val="false"/>
          <w:sz w:val="20"/>
        </w:rPr>
        <w:t>发言人1：由于长时间亏损，中小散户现金流压力巨大，被迫缩减产能，甚至出售部分子猪以缓解资金压力。</w:t>
      </w:r>
    </w:p>
    <w:p>
      <w:r>
        <w:rPr>
          <w:rFonts w:ascii="等线(中文正文)" w:hAnsi="等线(中文正文)" w:cs="等线(中文正文)" w:eastAsia="等线(中文正文)"/>
          <w:b w:val="false"/>
          <w:i w:val="false"/>
          <w:sz w:val="20"/>
        </w:rPr>
        <w:t/>
      </w:r>
    </w:p>
    <w:p>
      <w:pPr>
        <w:pStyle w:val="ab"/>
      </w:pPr>
      <w:r>
        <w:t>今年出售子猪的比例大概是多少？</w:t>
      </w:r>
    </w:p>
    <w:p>
      <w:r>
        <w:rPr>
          <w:rFonts w:ascii="等线(中文正文)" w:hAnsi="等线(中文正文)" w:cs="等线(中文正文)" w:eastAsia="等线(中文正文)"/>
          <w:b w:val="false"/>
          <w:i w:val="false"/>
          <w:sz w:val="20"/>
        </w:rPr>
        <w:t>发言人1：目前出售子猪的比例约为90%，相比去年的90%有所增加，可能达到或超过100%。</w:t>
      </w:r>
    </w:p>
    <w:p>
      <w:r>
        <w:rPr>
          <w:rFonts w:ascii="等线(中文正文)" w:hAnsi="等线(中文正文)" w:cs="等线(中文正文)" w:eastAsia="等线(中文正文)"/>
          <w:b w:val="false"/>
          <w:i w:val="false"/>
          <w:sz w:val="20"/>
        </w:rPr>
        <w:t/>
      </w:r>
    </w:p>
    <w:p>
      <w:pPr>
        <w:pStyle w:val="ab"/>
      </w:pPr>
      <w:r>
        <w:t>您目前养殖场育肥的完成成本大概是多少？</w:t>
      </w:r>
    </w:p>
    <w:p>
      <w:r>
        <w:rPr>
          <w:rFonts w:ascii="等线(中文正文)" w:hAnsi="等线(中文正文)" w:cs="等线(中文正文)" w:eastAsia="等线(中文正文)"/>
          <w:b w:val="false"/>
          <w:i w:val="false"/>
          <w:sz w:val="20"/>
        </w:rPr>
        <w:t>发言人1：育肥的养殖成本不含折旧和三费，在12.8元左右；子猪成本大约在270元左右，近期子猪成交价约为180元左右。</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2026-08-15T02:26:55Z</dcterms:created>
  <dc:creator>Apache POI</dc:creator>
</cp:coreProperties>
</file>