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富国基金 A股反攻，如何布局 260810_原文</w:t>
      </w:r>
    </w:p>
    <w:p>
      <w:pPr>
        <w:jc w:val="center"/>
      </w:pPr>
      <w:r>
        <w:rPr>
          <w:rFonts w:ascii="等线(中文正文)" w:hAnsi="等线(中文正文)" w:cs="等线(中文正文)" w:eastAsia="等线(中文正文)"/>
          <w:b w:val="false"/>
          <w:i w:val="false"/>
          <w:sz w:val="20"/>
        </w:rPr>
        <w:t>2026年08月10日 22:40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投资者朋友们，大家晚上好。欢迎大家来到心动一小时的直播间，我是大家的老朋友欣童。今天我们为大家邀请到了我们富国高级策略分析师杨帆老师。让我们先欢迎樊姐。好的，直播间的朋友们，大家晚上好。请关注公众号思维纪要社，更多纪要请加V西安20210130。今天我们将会结合着这个，因为刚刚步入八月，也会结合这整个七月份，整个市场的这样一个温度，这样一个情况来和大家做一做我们市场的过去过去一段时间的复盘，以及接下来我们对于八月份的市场会有哪些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00:45</w:t>
      </w:r>
    </w:p>
    <w:p>
      <w:r>
        <w:rPr>
          <w:rFonts w:ascii="等线(中文正文)" w:hAnsi="等线(中文正文)" w:cs="等线(中文正文)" w:eastAsia="等线(中文正文)"/>
          <w:b w:val="false"/>
          <w:i w:val="false"/>
          <w:sz w:val="20"/>
        </w:rPr>
        <w:t>可能大家最近也看到了，我们不少朋友啊看到之前的上半年我们整个A股呈现着一个K型的极致分化的这样一个行情。首先在前半段时间，我们是整个AI行情的AI方向一路领航高歌，然后非AI方向可能会处于一个陷入泥潭的这样一个状态。但是在七月份之后，我们发现整个市场的这个风格出现了一定的反转。我们的AI方向可能出现了一定的回调，但是其他方向都出现了一定的修复。那我们对于当前的这样一个市场，我们可能大家会有一些对于我们整个市场处于什么阶段会有很多自己的疑问。比如说这个AI的抱团是不是瓦解的一个状态呢？你说我们之前大家心目中的牛市是否已经进入了尾声的状态，还有在这样的行情中，我们要去进行什么样的自己的资产的一个布局和投资，以及我们要以一个什么样的心态去穿越波动，穿越周期。今这些也会是今天我们给大家去主要聊一聊的这些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w:t>
      </w:r>
    </w:p>
    <w:p>
      <w:r>
        <w:rPr>
          <w:rFonts w:ascii="等线(中文正文)" w:hAnsi="等线(中文正文)" w:cs="等线(中文正文)" w:eastAsia="等线(中文正文)"/>
          <w:b w:val="false"/>
          <w:i w:val="false"/>
          <w:sz w:val="20"/>
        </w:rPr>
        <w:t>好，我们就首先先请凡姐来给我们回顾一下给我们近期的市场是一个怎样的表现。好的，我们看到其实在首先在七月份，其实市场经历了一波比较大的一个调整。尤其像这个AII的方向里面，我们看到半导体、通信，整个从这个高位其实也都跌了30%以上的一个幅度。整体来讲就是原本在1到6月的时候，其实我们看到市场是一个走了一个非常极致的K型分化。就一边这个AI是在走牛的，然后其他比如说像一些内需方向是在下行的，就是它的K型分化非常严重。但你会发现7月1个月的这个演绎之后，整个的这个题型方法其实是完全被修正回去了。我们去看两者的他中间的这个差值，到7月底基本上就是已经全部回去了。所以你可以看到市场的这种风格，其实在七月份其实是发生了一个非常极致的这样一个变化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w:t>
      </w:r>
    </w:p>
    <w:p>
      <w:r>
        <w:rPr>
          <w:rFonts w:ascii="等线(中文正文)" w:hAnsi="等线(中文正文)" w:cs="等线(中文正文)" w:eastAsia="等线(中文正文)"/>
          <w:b w:val="false"/>
          <w:i w:val="false"/>
          <w:sz w:val="20"/>
        </w:rPr>
        <w:t>到了这样一个位置之后，我们看到其实到来到8月份之后，其实整体的像这个科技，包括各大指数其实也都企稳，开始走出了这种反弹的一个行情在里面。核心就是在于整个七月份的这一波的调整，它的一个背后主要还是在于包括流动性情绪层面的这种影响。它其实和你的基本面并没有发生，就是基本上你去看的话，并没有发生一些比较大的这种变化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所以这个背后来讲，我们看到关注下来，比如说去看下七月底整个的这个A股的估值，其实也就来到了这个中位数大概23倍的一个水平。包括整个估值水平可能和25年当时的这个对等关税是的时候的一个位置基本上一样。包括去看像这个代表着市场情绪的这个指标，就是杠杆资金，我们去看它的一个融资的买入的一个占比的一个数据。那你会发现整体的这个量级其实也是降到了当时的对等关税冲击的一个时候。也就意味着其实这种调整下来，整体的估值，包括你的情绪已经达到了的一个比较底部的这样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04:26</w:t>
      </w:r>
    </w:p>
    <w:p>
      <w:r>
        <w:rPr>
          <w:rFonts w:ascii="等线(中文正文)" w:hAnsi="等线(中文正文)" w:cs="等线(中文正文)" w:eastAsia="等线(中文正文)"/>
          <w:b w:val="false"/>
          <w:i w:val="false"/>
          <w:sz w:val="20"/>
        </w:rPr>
        <w:t>然后第二个来讲的话，就是我们看到在这轮的这个调整的一个过程中来讲的话，其实整体比如说像这个宽基指数，我们看到像上证指数其实是有跌破这个3900点的，对吧？然后基本上来到3800的这样一个位置。那最近其实它又上修，又回到了年线年线以上。整个来讲的话，其实从历史上去看的话，基本上在牛市里面这个年限也是整个这种市场有一个指数的一个非常重要的支撑线。基本上来讲的话，也就意味着你的这个趋势性的这样一个延续，它可能会有一个持续的这样一个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05:13</w:t>
      </w:r>
    </w:p>
    <w:p>
      <w:r>
        <w:rPr>
          <w:rFonts w:ascii="等线(中文正文)" w:hAnsi="等线(中文正文)" w:cs="等线(中文正文)" w:eastAsia="等线(中文正文)"/>
          <w:b w:val="false"/>
          <w:i w:val="false"/>
          <w:sz w:val="20"/>
        </w:rPr>
        <w:t>所以来讲的话，我觉得整个市场的一个行情，其实我觉得今年整个来讲还是非常的一个简单的。就是1到6月份其实就是走K型分化AI牛。然后七月份就是风格的再平衡，然后AI大幅调整。但是像消费、红利，其实是有一定的一个超跌的一个反弹。那么到8月份之后，整个随着你的市场的情绪达到了一个比较低的一个位置之后，我们看到8月份其实整个市场其实就走了一波的这样一个走出了这个底部的短期的底部，然后走出了一波反弹的一个行情在里面。好，其实刚刚范姐给大家复盘了一下，我们整个市场今年以来的这个变化。其实不少朋友想问，我们现在是处于怎么样的一个市场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因为我们刚刚其实是从资金情绪、估值，还有趋势性的位置，从这些角度来给大家进行了一个讲解。接下来我们也会来聊一聊，我们现在的市场牛市行情结束了吗？然后以及我们要如何理解，大家一直说的，我希望去走出一个慢牛的行情，那这个慢牛对于我们来说有意味着什么？好的，确实来讲的话，就是最近两年大家一直会听到慢牛这个词。但是有的这个投资者觉得，我买的东西好像一直在跌，这个市场怎么就是卖牛。或者说最近其实你看到科技跌了很多，然后也有人说不是说好市场是卖牛的吗？为什么这些AI还能跌成这样，对吧？就是这种质疑的声音其实是非常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我首先理解就是指数，我们看到我们说这个慢牛，其实从我们的理解来讲，它更多的是指数层面的一个慢牛。就比如说其实我们去看的话，这一步就是我们刚才提到像科技这种赛道，可能它高位调整个30%以上，对吧？但实际上如果大家有关注，比如说像上证指数、沪深300权益指数这样一些大宽基。那么它其实高点回调的幅度都是在15个点以内，就是并没有出现一个非常大的一个调整。而且我们看到从这个924以来，整体宽基指数它的一个走势其实就是一个进二退一的这样一个态势。基本上他们的，累计涨幅，就是在30%到60%，然后最大回撤大概是在10%到20%。所以从宽基指数的层面上来讲，它确实呈现出一个比较慢牛的这样一个特征。然后第二个来讲的话，就是我们可以看到在924之后，确实这些指数的波动率相对于924之前的行情来讲，他们的波动率是在明显的降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08:13</w:t>
      </w:r>
    </w:p>
    <w:p>
      <w:r>
        <w:rPr>
          <w:rFonts w:ascii="等线(中文正文)" w:hAnsi="等线(中文正文)" w:cs="等线(中文正文)" w:eastAsia="等线(中文正文)"/>
          <w:b w:val="false"/>
          <w:i w:val="false"/>
          <w:sz w:val="20"/>
        </w:rPr>
        <w:t>我觉得这个背后来讲，核心就是我们看到从这个924之后，整个市场其实政策对于这个资本市场的一些支持。确实我们看到像尤其托底资金这一部分，其实在这个过程中是贡献了非常多的一些力量在里面的。比如说我们关注到像在今年的七月份的市场的回调的过程中，包括像在去年的四月份的对等关税的时候，包括像在去年的像在24年9月份，当时情绪很差的时候，其实都可以看到的。这些托底资金其实都会有一个非常积极的一个入市。其中来讲的话，就是比如说像以汇金为代表的这种他的一些核心持仓的etf其实我们看到在这些阶段就会有一些爆量的这样一个净流入的一个现象。所以来讲这部分资金它其实确实在整体市场波动的过程中，也会有一个帮你去熨平市场波动的这样一个作用。那么市场跌的比较多，有系统性风险时候，就会拖一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09:23</w:t>
      </w:r>
    </w:p>
    <w:p>
      <w:r>
        <w:rPr>
          <w:rFonts w:ascii="等线(中文正文)" w:hAnsi="等线(中文正文)" w:cs="等线(中文正文)" w:eastAsia="等线(中文正文)"/>
          <w:b w:val="false"/>
          <w:i w:val="false"/>
          <w:sz w:val="20"/>
        </w:rPr>
        <w:t>然后当市场开始走的比较热的时候，比如说像去年7 8月份的时候，比如说像今年1月份的时候，就是上证指数走出17连阳的时候，那我们看看到他们可能就会卖一卖，流出一下，然后给市场降降温。所以来讲的话，他们就会用凭这个市场的这样一个波动的一个情况。而且另外来讲的话，就是从他们的这个核心的买入的这种标的上来讲的话，确实他们也是主要买比如说以300为主的这样一些大的一些宽基指数。所以这也就是为什么带来结果，就是我们看到宽基层面它的这种指数慢牛的一个特征可能要更为的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然后第二个来讲的话，就是如果我们去对比宽基指数和这个行业指数的这样一个表现，那也会发现确实这种就是924以来的行情去看的话，整体宽基指数它的一个风险回撤的一个特征，相对于行业指数确实是要更优的，确实是要更优的。所以来讲的话，我觉得这个背后来讲，就是我们看到从宽基指数的这个层面上来讲，就是它是有这个慢牛的这样一个格局。但是正如我们刚才所说的，其实它更多的是体现在这个指宽基指数的层面。这也就意味着你的内部可能是有分化的对吧？你的内部可能会有结构分化，也就是意味着。你买的东西来讲的话，它必须是有人能够承接，有人去买你这个东西可能才会涨。然后第二个来讲就是慢牛也并不意味着说不会跌，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11:04</w:t>
      </w:r>
    </w:p>
    <w:p>
      <w:r>
        <w:rPr>
          <w:rFonts w:ascii="等线(中文正文)" w:hAnsi="等线(中文正文)" w:cs="等线(中文正文)" w:eastAsia="等线(中文正文)"/>
          <w:b w:val="false"/>
          <w:i w:val="false"/>
          <w:sz w:val="20"/>
        </w:rPr>
        <w:t>然后第三个来讲的话，我觉得对于可能普通投资者来讲的话，其实可能最好的一种投资的一个工具或者策略。可能就是通过宽基的指数来去享受整个权益市场的红利。那可能是在目前的这种整个大的一个这种背景之下，可能最简单的这种一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11:28</w:t>
      </w:r>
    </w:p>
    <w:p>
      <w:r>
        <w:rPr>
          <w:rFonts w:ascii="等线(中文正文)" w:hAnsi="等线(中文正文)" w:cs="等线(中文正文)" w:eastAsia="等线(中文正文)"/>
          <w:b w:val="false"/>
          <w:i w:val="false"/>
          <w:sz w:val="20"/>
        </w:rPr>
        <w:t>最后来讲的话，我觉得这一轮的这个牛市来讲，所处的这个位置上去看的话，我觉得首先第一个从这个大的牛熊的一个周期上去看的话，我们从情绪周期上去看的话，就我们之前反复提到的，如果认为这个熊市底部是这个零度冰点，然后牛市顶点是这个100摄氏度，就是沸腾的这样一个阶段。那么经过七月份的调整之后，现在的这个市场的温度大概就是在60摄氏度的这样一个位置。也就意味着其实现在来讲，这一轮牛市也没有走到一个极度的一个滚烫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12:08</w:t>
      </w:r>
    </w:p>
    <w:p>
      <w:r>
        <w:rPr>
          <w:rFonts w:ascii="等线(中文正文)" w:hAnsi="等线(中文正文)" w:cs="等线(中文正文)" w:eastAsia="等线(中文正文)"/>
          <w:b w:val="false"/>
          <w:i w:val="false"/>
          <w:sz w:val="20"/>
        </w:rPr>
        <w:t>然后第二个来讲，我们刚才所提到的目前的整个A股的一个PE的中位数是在23倍是在23倍，然后高位就是之前的高点大概是33倍。所以你看它其实从高点已经回落非常多。而且现在的整个的这个估值的一个位置，其实我们刚才也提到，就是和25年的四月的这个大底底，包括包括像当时25年初，就是24年底的位置，然后包括像924的那个位置，基本上是比较一致了。那也就意味着其实从估值的一个水平上去看的话，其实现在来讲已经具有比较明显的这样一个底部的一个特征在里面。好的，这个其实也就回答了我们刚刚开篇问的那个问题，就是我们市场的底部夯实了吗？其实刚刚也讲对于这个宽基指数层面，大家可以看到这个慢牛的格局逐步的建立了。然后就是在大家的这个体感上一定要记住，慢牛不是不跌，而是它跌了，但是这个资金有人能给它承接回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13:18</w:t>
      </w:r>
    </w:p>
    <w:p>
      <w:r>
        <w:rPr>
          <w:rFonts w:ascii="等线(中文正文)" w:hAnsi="等线(中文正文)" w:cs="等线(中文正文)" w:eastAsia="等线(中文正文)"/>
          <w:b w:val="false"/>
          <w:i w:val="false"/>
          <w:sz w:val="20"/>
        </w:rPr>
        <w:t>好，我们再继续来聊一聊整个的市场在七月份进行了再平衡之后，当前市场的这个风格演绎到了一个什么样的水平。然后以及说在我们比如说大家去关注这个行业收益第三度这样一个指标。他最近出现了一个回落到历史低位的这样一个位置。那这个对于我们整个市场的资金的风格来说都意味着些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13:50</w:t>
      </w:r>
    </w:p>
    <w:p>
      <w:r>
        <w:rPr>
          <w:rFonts w:ascii="等线(中文正文)" w:hAnsi="等线(中文正文)" w:cs="等线(中文正文)" w:eastAsia="等线(中文正文)"/>
          <w:b w:val="false"/>
          <w:i w:val="false"/>
          <w:sz w:val="20"/>
        </w:rPr>
        <w:t>好的，如果我们我们刚才也提到，如果说从整个的你的一个风格的一个差值上去看的话，就刚才提到因为从今年年初到今年6月底，其实整体还是科技成长更优。那这个阶段基本上如果去看成长指数，基本上它的这个累计涨幅大概是在70%左右。然后像这个价值，其实在今年上半年其实还是非常艰难的。就是因为一边是在牛市，一边感觉就是进入了熊市的这种感觉。是的，然后价值整个就是从年初到现在，最大的回调应该也是在十个点左右。但是在七月份的整体的这一轮的这样一个再一次的再平衡之后，我们看到基本上成长和价值在七月接近7月末的时候，他们俩基本上已经达到了一个比较平衡的状态。就是两者的一个今年的收益率大概都是在一个四五个点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所以来讲的话，就是我觉得从首先从这个背后上来讲的，其实可以看到，第一就是成长经过七月份的这样一个调整，确实他也把之前的大部分的这个涨幅其实也回吐回去了，所以来讲这一轮调整我觉得还是非常充分的。然后第二个来讲的话，我觉得也是要提示的确实在股票市场里面，其实我们一直也反复提到的，它有一些最基本的一些运行的一些准则。比如说像物极必反，就是你涨多了它肯定会调整，只是你不知道哪天会跌，对吧？这个就和我们当时5 6月份放的时候，大家觉得科技好像有点贵，涨得有点多。但是科技为什么一直不跌？人家就是在一个逼空的一个环境之下。但真的当跌的这个时间点出现之后，你们又会发现跌的会给到一个大家比较大的一个一个一个回撤和一个损失在里面。所以来讲我觉得从这个层面上来讲，确实在投资中，我觉得也是要注意的一点，就是还是要保证适度的一个均衡，保证适度的一个均衡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16:10</w:t>
      </w:r>
    </w:p>
    <w:p>
      <w:r>
        <w:rPr>
          <w:rFonts w:ascii="等线(中文正文)" w:hAnsi="等线(中文正文)" w:cs="等线(中文正文)" w:eastAsia="等线(中文正文)"/>
          <w:b w:val="false"/>
          <w:i w:val="false"/>
          <w:sz w:val="20"/>
        </w:rPr>
        <w:t>然后第二个的话，我觉得就是要避免大幅的做这种风格的一个切换。这个其实来讲也是需要注意的。为什么这样讲？因为在其实在今年的二季度的时候，尤其在5 6月份，我们也关注到有非常多的基金可能去追AI追科技。可能他在之前的持仓里面，其实科技含金量并不多。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这个结果就是你追在高点，然后最终来讲的话，你把所有的回撤吃掉了。但是你的收益其实是前期所积累的收益是不够的。所以来讲的话，在整个投资里面确实做这种大开大合的风格的切换。你当然来讲，如果说你猜对了当然很开心，但是来讲猜错的话就是会有一个反复打脸的过程，而且可能会损失的会更加的一个严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17:04</w:t>
      </w:r>
    </w:p>
    <w:p>
      <w:r>
        <w:rPr>
          <w:rFonts w:ascii="等线(中文正文)" w:hAnsi="等线(中文正文)" w:cs="等线(中文正文)" w:eastAsia="等线(中文正文)"/>
          <w:b w:val="false"/>
          <w:i w:val="false"/>
          <w:sz w:val="20"/>
        </w:rPr>
        <w:t>所以我觉得来讲的话，因为风格这种轮动切换，其实对个人投资者来讲，你要精准把握难度非常大。因为他对专业投资者来讲，其实都很难，你对个人投资来讲就会更难。所以我觉得还是尽量适度的一个均衡。这样的话，其实你在你想可以在今年的这个过程中，如果你保证适度的均衡。涨的时候你也有成长，你也能吃得上。跌的时候你又有价值，你又能够有一部分抗跌的一个品种在里面帮你去做对冲。所以来讲的话，它其实对于组合层面上来讲，波动性会更更小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17:42</w:t>
      </w:r>
    </w:p>
    <w:p>
      <w:r>
        <w:rPr>
          <w:rFonts w:ascii="等线(中文正文)" w:hAnsi="等线(中文正文)" w:cs="等线(中文正文)" w:eastAsia="等线(中文正文)"/>
          <w:b w:val="false"/>
          <w:i w:val="false"/>
          <w:sz w:val="20"/>
        </w:rPr>
        <w:t>但目前去看的话，我们看到整个的这个风格，其实已经我觉得成长确实从短期来讲，我觉得也是跌的差不多了。就我们刚才说的，一方面这个K型分化也是基本上全部都收敛掉了，对吧？然后第二个来讲的话，就是我们看像这种行业的收益率的标准差，其实它也是在快速的一个回落。也就什么意思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就是原本因为科技涨得很好，其他涨得差，所以就像大家在这个班里面排名一样，就方差拉的很大。然后现在的情况就是方差收敛了，就是大家的这个收益差不多了。而且基本上我们从从我们的这个数据上去看的话，整个二级行业的120日的收益率标准差，其实这种已经回到了历史上的地位，已经回到了历史上的地位。那么也就意味着什么？其实现在整体来讲，其实成长也跌了，跌出来这个性价比，也跌出性价性价比了。这个就是目前的整个风格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18:50</w:t>
      </w:r>
    </w:p>
    <w:p>
      <w:r>
        <w:rPr>
          <w:rFonts w:ascii="等线(中文正文)" w:hAnsi="等线(中文正文)" w:cs="等线(中文正文)" w:eastAsia="等线(中文正文)"/>
          <w:b w:val="false"/>
          <w:i w:val="false"/>
          <w:sz w:val="20"/>
        </w:rPr>
        <w:t>好，我们刚刚给大家回顾了一下现在整个市场风格的情况。刚好顺着这个话题，我们既然说科技已经把前期我们K型分化的这样一个走势，它的前期的收益已经基本都回吐回来了。那我们大家可能会有疑问，整个AI的行情现在是瓦解了吗？那我对于我们当前的投资者朋友们来说，我是应该选择加仓还是减仓？其实我们可以回顾一下历史，从历史的角度来看，一般来说我们可以看到主线行情往往在杀情绪之后都会出现一定的反弹。那我们如何去看待这一轮AI的接下来的走势，它会迎来这它一定是会迎来反弹的。那么它能否去突破前面的已经出现的历史高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19:42</w:t>
      </w:r>
    </w:p>
    <w:p>
      <w:r>
        <w:rPr>
          <w:rFonts w:ascii="等线(中文正文)" w:hAnsi="等线(中文正文)" w:cs="等线(中文正文)" w:eastAsia="等线(中文正文)"/>
          <w:b w:val="false"/>
          <w:i w:val="false"/>
          <w:sz w:val="20"/>
        </w:rPr>
        <w:t>好的，其实来讲的话，就正如刚才主持人说的，就是每一轮的这个主线，尤其是出现第一次的这种20%以上的一个回调之后，其实基本都会出现这个反弹的一个行情。就是包括我们从过去的这个五轮主线行情去看啊。像0708年的这个周期股的行情，当时就是像眉飞色舞，煤炭有色表现的很好。然后当时也是在，07年的这个十月份，十月份的时候，当时有一波35的1个回调。但是当时这回调大概是有46天的这样一个时间。然后之后的话就是走出了这个反弹行情，反弹高度大概是30%，然后它的整个的这个反弹的时长是46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20:34</w:t>
      </w:r>
    </w:p>
    <w:p>
      <w:r>
        <w:rPr>
          <w:rFonts w:ascii="等线(中文正文)" w:hAnsi="等线(中文正文)" w:cs="等线(中文正文)" w:eastAsia="等线(中文正文)"/>
          <w:b w:val="false"/>
          <w:i w:val="false"/>
          <w:sz w:val="20"/>
        </w:rPr>
        <w:t>同样的话就是像1021年的这个大的消费白马的当时的这个行情去看的话，核心当时来讲的话就是在于这个因为这个4万亿刺激之后，首先带动的是投资，包括地产的一个崛起。然后之后来讲，因为财富效应又会带来这个后周期的，包括一些消费的期待。所以当时来讲的话，整个消费其实是在1 0122年，他表现的是要更优的。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21:02</w:t>
      </w:r>
    </w:p>
    <w:p>
      <w:r>
        <w:rPr>
          <w:rFonts w:ascii="等线(中文正文)" w:hAnsi="等线(中文正文)" w:cs="等线(中文正文)" w:eastAsia="等线(中文正文)"/>
          <w:b w:val="false"/>
          <w:i w:val="false"/>
          <w:sz w:val="20"/>
        </w:rPr>
        <w:t>当时在走到11年8月的这个位置之后，其实也出现了一个25%的一个调整，之后也是有一个24%的这样一个反弹的一个行情在里面。包括像这个1315年的互联网，就是可能离大家更近一点，比较印象深刻的就是五月，六月份的这个612，就是当时市场高点，然后因为这个市场清理场外的一个配资，所以很多的这个资金其实是出现了踩踏。然后当时是出现了股灾，就是一种非常大的股灾。但实际上内容去看的话，它也会有一些阶段性的这种大的一些反弹。比如说。当时六月份的高点，大概整个TMT指数跌了40%多。但是跌下来之后你会看到到7月份之后，它又反弹了31%，也就是说其实即使你在这种很差的，你说一下短期的调之后，他都会有这种反弹的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22:02</w:t>
      </w:r>
    </w:p>
    <w:p>
      <w:r>
        <w:rPr>
          <w:rFonts w:ascii="等线(中文正文)" w:hAnsi="等线(中文正文)" w:cs="等线(中文正文)" w:eastAsia="等线(中文正文)"/>
          <w:b w:val="false"/>
          <w:i w:val="false"/>
          <w:sz w:val="20"/>
        </w:rPr>
        <w:t>然后包括像1921年的这个当时的茅指数，然后在当时是在这个二月初的时候，其实是达到了这个历史的一个顶点的位置。然后在24%的一个调整之后，其实之后又有一个18%的一个反弹在里面。同样像这个2 0221年的这个年组合的一个行情上去看的话，我们可以看到它也是在这个二月份的时候，就是核心资产当时是是有一个共同的一个调整。当时年组合大概是跌了30%。但是他来讲的话，他在这个一直是涨到了七月份，而且涨幅达到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22:46</w:t>
      </w:r>
    </w:p>
    <w:p>
      <w:r>
        <w:rPr>
          <w:rFonts w:ascii="等线(中文正文)" w:hAnsi="等线(中文正文)" w:cs="等线(中文正文)" w:eastAsia="等线(中文正文)"/>
          <w:b w:val="false"/>
          <w:i w:val="false"/>
          <w:sz w:val="20"/>
        </w:rPr>
        <w:t>那这个其实就和刚才所提到的核心资产的这个行情，其实就会出现两个不一样的一个走势。但整体来讲，首先我觉得总结下来第一个点就是在于每一轮的整个的这个主线。如果说超过20%调整，那么基本上平均的跌幅就是在30%左右，在30%左右。然后整个的调平均的这个调整的一个时间大概就是在30个日左右。第二个来讲，它后续的这个反弹的高度大概也就是在36%左，这是整个市场的一个平均的一个状况。第二个来讲的话，就是我觉得从目前的状况上去看的话，整个这一轮的AI调整下来，我们看到像电子它从高位其实是跌了33%，跌了30%，也调整了有一个月的时间。所以你从时间包括调整的幅度上来讲，基本上也就是意味着这个短期的底部是夯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23:49</w:t>
      </w:r>
    </w:p>
    <w:p>
      <w:r>
        <w:rPr>
          <w:rFonts w:ascii="等线(中文正文)" w:hAnsi="等线(中文正文)" w:cs="等线(中文正文)" w:eastAsia="等线(中文正文)"/>
          <w:b w:val="false"/>
          <w:i w:val="false"/>
          <w:sz w:val="20"/>
        </w:rPr>
        <w:t>然后第三个点核心是什么？就是我们刚才提到其实来讲的话，像19到21年那一轮大的行情里面，茅指数可能是跌了之后有反弹，但是没有创新高。但是年组合是跌了之后又反弹，而且创新高，而且涨得更多。所以这两个其实是出现差异化。这种差异化的背后核心也就给到我们一个启示是在于这种肯定是有反弹的，有一个大的一个反弹行情。但是来讲它后续能否走出持续性的一个大行情，包括说能否超越前期的高点。这个背后核心就是在于是否有比较强的这个产业的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因为当时的这个新能源车的行情，其实它为什么能够走到7月份，就因为它的这个整体的这个行业的一个增速，其实还是能够维持一个比较高的增长。他一直是到年底之后，年大概到年末的时候，发现它的整体的这个盈利增速下台阶下到30%以下。大家发现，你的高增长这样一个核心的一个逻辑被认为。那这个时候来讲的话，才出现了一个它的系统性的一个新能源行情的一个一一个坍塌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25:07</w:t>
      </w:r>
    </w:p>
    <w:p>
      <w:r>
        <w:rPr>
          <w:rFonts w:ascii="等线(中文正文)" w:hAnsi="等线(中文正文)" w:cs="等线(中文正文)" w:eastAsia="等线(中文正文)"/>
          <w:b w:val="false"/>
          <w:i w:val="false"/>
          <w:sz w:val="20"/>
        </w:rPr>
        <w:t>所以来讲我觉得回到这一轮，同样来讲，其实和当时的新能源行情其实是有一定的这些相似之处的。这种相似之处就在于，同样它都是有一个非常强劲的一个产业趋势的一个支撑的逻辑在里面的。但他并不完全是因为比如说你因为你的这个资金面的一些影响所带来的一个行情的结果。实际上来讲他背后都有很强劲的支撑。比如说像我们看到目前的整个AI其实去看这种大家买的比较多的像上游的算力，其实他们的整个的盈利增速水平其实都能在100%左右。比如说去看像半导体，像光通信这样一些方向的净利润增速的话，所以也就意味着它其实是有非常强劲的一个盈利的一个增长的一这样一个支撑在里面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26:02</w:t>
      </w:r>
    </w:p>
    <w:p>
      <w:r>
        <w:rPr>
          <w:rFonts w:ascii="等线(中文正文)" w:hAnsi="等线(中文正文)" w:cs="等线(中文正文)" w:eastAsia="等线(中文正文)"/>
          <w:b w:val="false"/>
          <w:i w:val="false"/>
          <w:sz w:val="20"/>
        </w:rPr>
        <w:t>好，那后续来讲的话，我觉得更核心的是在于因为确实经过这一轮调整，整体来讲它的这个共识可能还需要进一步的一个重塑，还需要新的一些逻辑的一些催化在里面。那往后来讲的话，如果说整个产业其实还是往上的，增速还是往上的，然后包括说大家的共识能够重新的凝聚。那么来讲的话这种的反弹高度可能可能就会更高一些。所以整体来讲的话，我觉得其实比较确定是肯定是有反弹的，而且我们已经在反弹的途中。第二个来讲的话，是否能够有一个创新高，甚至更强劲的一个大的一个主升浪的行情，也需要取决于整体AI的一个算力的整个的一个一个产业的一个发展。包括说市场是否对他有形成一些新的一些共识的一些预期在里面。可能会带来一些新的一些逻辑的这样一些演绎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27:02</w:t>
      </w:r>
    </w:p>
    <w:p>
      <w:r>
        <w:rPr>
          <w:rFonts w:ascii="等线(中文正文)" w:hAnsi="等线(中文正文)" w:cs="等线(中文正文)" w:eastAsia="等线(中文正文)"/>
          <w:b w:val="false"/>
          <w:i w:val="false"/>
          <w:sz w:val="20"/>
        </w:rPr>
        <w:t>然后最后来讲的话，我觉得因为前期大家也讨论比较多的一个点就是在于在这个六月末就是二季报的时候，整个公募基金对于科技的持仓其实是达到了历史的一个峰值，就是接近60%多的一个占比。大家觉得是不是意味着你的这个持仓已经到了一个非常及时的位置，是不是就不行了？首先第一个来讲的话，实际上630这个节点确实这一次取值也非常的极端，因为来讲它正好是处在了K型分化的高点。所以来讲其实它的背后有很大的部分是来自于科技涨得多，所以它涨上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27:47</w:t>
      </w:r>
    </w:p>
    <w:p>
      <w:r>
        <w:rPr>
          <w:rFonts w:ascii="等线(中文正文)" w:hAnsi="等线(中文正文)" w:cs="等线(中文正文)" w:eastAsia="等线(中文正文)"/>
          <w:b w:val="false"/>
          <w:i w:val="false"/>
          <w:sz w:val="20"/>
        </w:rPr>
        <w:t>然后第二个来讲，因为本身我们对于像这个季报的这种持仓分析，它更多的是聚焦于十大重仓股。因为现在这个半年报的数据还没有披露，所以我们只能看到前十大重仓股的状况。这也就意味着，一方面你原本在十大重仓股的这个科技，你本来可能涨得更多，对吧？第二个来讲，你原本不在十大重仓股的这些票，因为你涨多了，所以你进到前十大了，所以你的占比就会更多。它其实和这个行情有很大的关系。反过来来讲的话，其实如果说这个点1到7月底，那可能他的这个科技的占比就没那么高了。所以它这个数值的背后，我觉得我们觉得还是有比较多的受到了这个行情的一个本身的一个扰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28:38</w:t>
      </w:r>
    </w:p>
    <w:p>
      <w:r>
        <w:rPr>
          <w:rFonts w:ascii="等线(中文正文)" w:hAnsi="等线(中文正文)" w:cs="等线(中文正文)" w:eastAsia="等线(中文正文)"/>
          <w:b w:val="false"/>
          <w:i w:val="false"/>
          <w:sz w:val="20"/>
        </w:rPr>
        <w:t>然后另外如果从像这个另外来讲的话，我觉得因为资金的这个行为它只是一个结果，那还是要回到它的这个本源，就是说为什么大家要去买ai，为什么要去买A？因为核心来讲的话，我们看到第一方面就是因为整个的全球大的去看的话，你去看到整体的这个流动性是相对偏紧的。在这种偏紧的状况之下，其实基本面的这个因子它的主导，它的地位就会变得越来越明显。这个过程中你如果说你有很强的盈利增速，有很强的景气度，那么其实他对于这个板块来讲就会有非常强的支撑。因为好比来讲，我增速100%，我哪怕说我加个50个BP的这个C，其实影响也不会特别大。所以这也为什么在今年的环境之下，大家要去追这种高景气度的其中一个大的宏观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29:39</w:t>
      </w:r>
    </w:p>
    <w:p>
      <w:r>
        <w:rPr>
          <w:rFonts w:ascii="等线(中文正文)" w:hAnsi="等线(中文正文)" w:cs="等线(中文正文)" w:eastAsia="等线(中文正文)"/>
          <w:b w:val="false"/>
          <w:i w:val="false"/>
          <w:sz w:val="20"/>
        </w:rPr>
        <w:t>然后第二个来讲的话，就是确实从宏观层面来讲，不论是国内还是说美国，其实我们的宏观都是走K型分化的。就是整个和科技相关的这种方向，从宏观上去看，比如说像我们的这个高新技术产业的这种增加值的增速减就能够在15% 15以上对吧？然后像我们的零售的增速，可能都是在二以下的一个增长。所以你看到宏观层面它的这种本身的这种增速的差距就是非常的显著。所以它必然我们讲股票市场是宏观的晴雨表，对吧？那它自然就会映射出宏观的这样一个分化的一个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30:24</w:t>
      </w:r>
    </w:p>
    <w:p>
      <w:r>
        <w:rPr>
          <w:rFonts w:ascii="等线(中文正文)" w:hAnsi="等线(中文正文)" w:cs="等线(中文正文)" w:eastAsia="等线(中文正文)"/>
          <w:b w:val="false"/>
          <w:i w:val="false"/>
          <w:sz w:val="20"/>
        </w:rPr>
        <w:t>然后第三个来讲的话，我觉得核心是在于什么？就是国内来讲的话，政策端也是在开心分化的。因为我们可以看到的是什么呢？其实整个来讲的话比如说像这两年的这个政策上，其实首先第一个就是大的背景上，其实是在做新旧动能的切换。因为我们过去的经济的增长就是靠的是房子、靠的是地产、靠的是投资，靠的是债务的这种驱动模式。但是其实你看这两年开始走向了依靠更多的这种新兴产业去拉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31:02</w:t>
      </w:r>
    </w:p>
    <w:p>
      <w:r>
        <w:rPr>
          <w:rFonts w:ascii="等线(中文正文)" w:hAnsi="等线(中文正文)" w:cs="等线(中文正文)" w:eastAsia="等线(中文正文)"/>
          <w:b w:val="false"/>
          <w:i w:val="false"/>
          <w:sz w:val="20"/>
        </w:rPr>
        <w:t>所以我之前看过一个有非常有意思的数据，就是你去看这个地产的增加值占GDB比例和技术计算机通信这样一些科技的增加值占GDP的比例。基本上两个就是一个向下一个向上。而且现在基本上到了一个平分秋色的阶段，就也就意味着确实整个中国的这个经济的增长引擎，它是在做切换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31:30</w:t>
      </w:r>
    </w:p>
    <w:p>
      <w:r>
        <w:rPr>
          <w:rFonts w:ascii="等线(中文正文)" w:hAnsi="等线(中文正文)" w:cs="等线(中文正文)" w:eastAsia="等线(中文正文)"/>
          <w:b w:val="false"/>
          <w:i w:val="false"/>
          <w:sz w:val="20"/>
        </w:rPr>
        <w:t>然后第二个来讲的话，就是可以看到的是什么？就是在今年的六月份的这个陆家嘴论坛的时候，当时这个吴青主席其实也有明确的提到，就是说现在的整个的A股，其实它的一个版图也在发生变化。就目前的科技的占比30%，然后千亿市值的公司占到了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就是整个A股的它的整个的这个呃结构，其实也是在科技在做切换的对吧？然后可能前些年十年前可能你排在top 10的这个公司可能很多都是银行。但是现在你拿出来去看，很多都是科技，就是本深科技现在在A股里面占到了非常重要的一个地位。所以这也是为什么就是在七月份这次调整的这个市场之下，你会发现，我们刚才所提到的这个托底资金，他不仅会买沪深三百，他还会买科创50，还会买这个创业板的相关的方向。所以来讲就是因为你的本身的A股的这种结构的变化，它就决定了科技其实是里面很重要的一个类似于基石的这样一个板块的这样一个作用在里面。另外来讲的话，就是我们也关注到，确实在在这样的环境之下，其实吴兴主席也提到就是说还是要继续的去拥抱科技创新。所以整个来讲的话，科技肯定还是政策一个大的一个支持的这样一个方向。所以整整体来讲的话，我觉得这种来讲的话就是大的肯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33:12</w:t>
      </w:r>
    </w:p>
    <w:p>
      <w:r>
        <w:rPr>
          <w:rFonts w:ascii="等线(中文正文)" w:hAnsi="等线(中文正文)" w:cs="等线(中文正文)" w:eastAsia="等线(中文正文)"/>
          <w:b w:val="false"/>
          <w:i w:val="false"/>
          <w:sz w:val="20"/>
        </w:rPr>
        <w:t>请关注公众号思维纪要社，更多纪要请加V西安20210130。主线上还是在科技的这个领域里。好，然后刚刚我们那个班级给大家讲的脉络非常的清晰。首先从整个历史的情况来给大家讲讲这个主线行情纱布之后可能会面临着什么样的一种情况。我们也可以结合刚刚的这个情况，给大家总结一下我们这个AI一定会迎来它的反弹。但是究竟他未来的这个回弹空间有多少呢？还是要看它的产业趋势，以及有什么样的一个产业支撑在。然后接下来也从整个宏观的角度来给大家剖析了我们整个AI行情，接下来它的支撑在哪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34:05</w:t>
      </w:r>
    </w:p>
    <w:p>
      <w:r>
        <w:rPr>
          <w:rFonts w:ascii="等线(中文正文)" w:hAnsi="等线(中文正文)" w:cs="等线(中文正文)" w:eastAsia="等线(中文正文)"/>
          <w:b w:val="false"/>
          <w:i w:val="false"/>
          <w:sz w:val="20"/>
        </w:rPr>
        <w:t>好，我们回到刚刚才的这个话题。本轮AI的这个行情在它调整的背后，其实还有一个重要的信号，那就是我们北美四大云厂商在这个Q2财报后的这样一个股价分化的情况。我们回到这个背景下，其实也可以看到整个AI的定价逻辑其实也在不断的发生着变化。那我们从这个背景后面能看到怎样的一种AI定价的变化，以及它会如何影响我们整个AI板块后续的投资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34:41</w:t>
      </w:r>
    </w:p>
    <w:p>
      <w:r>
        <w:rPr>
          <w:rFonts w:ascii="等线(中文正文)" w:hAnsi="等线(中文正文)" w:cs="等线(中文正文)" w:eastAsia="等线(中文正文)"/>
          <w:b w:val="false"/>
          <w:i w:val="false"/>
          <w:sz w:val="20"/>
        </w:rPr>
        <w:t>好的，其实我们看到整个来讲，首先第一个就是在这一次的四大的北美赛农场上的财报披露之后，我们能够看到有几个核心的要点。首先第一个来讲的话，就是在永城站整体的这个资本开支其实都是上调的，比如说像谷歌其实把全年的资本开支指引也是往上调了，大概有150亿美元。然后也表示27年会继续的去增加投资。然后包括像整个微软其实也提到27年的资本开支同比增速还会继续的往上走。然后像meta其实也是把这个资本开支往上调了，大概有55 10亿美元左右。然后包括像亚马逊，其实把这个资本开支也是往上调了200亿美元。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35:36</w:t>
      </w:r>
    </w:p>
    <w:p>
      <w:r>
        <w:rPr>
          <w:rFonts w:ascii="等线(中文正文)" w:hAnsi="等线(中文正文)" w:cs="等线(中文正文)" w:eastAsia="等线(中文正文)"/>
          <w:b w:val="false"/>
          <w:i w:val="false"/>
          <w:sz w:val="20"/>
        </w:rPr>
        <w:t>整个来讲的就是四大的云荡厂商，其实大家还是在做资本开支的一个上修，因为这个其实也是之前市场比较担心的一个点。因为AI算力的增长，其实它的核心的需求来源就是来自于这种云厂商做资本开支。也会给上游的AI的一些三级厂商，它其实就会有一些订单，所以它相当于是它的下游，它资本开支没有掉下来，还往上走，也就意味着可能需求还是会比较强劲的，这个也是打消了市场的这样一个顾虑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36:13</w:t>
      </w:r>
    </w:p>
    <w:p>
      <w:r>
        <w:rPr>
          <w:rFonts w:ascii="等线(中文正文)" w:hAnsi="等线(中文正文)" w:cs="等线(中文正文)" w:eastAsia="等线(中文正文)"/>
          <w:b w:val="false"/>
          <w:i w:val="false"/>
          <w:sz w:val="20"/>
        </w:rPr>
        <w:t>然后第二个来讲的话，就是我们看到从北美四大云厂商在这个二季报的财报发布之后，他们的股价走势其实是非常明显的一个分化的。其中来讲的话就是我们看到像比如说微软，像亚马逊他们两家的在财报披露后的股价是明显要超预期的一个大涨的。核心就是大家发现这家两家公司开始能赚钱了，能通过AI去赚钱，去完成这个变现的这样一个闭环了。那这就会带来一个结果，就是原本大家一直觉得他们就是只花钱的公司，对吧？只会花钱的公司。然后现在发现就是这两家开始赚钱，这也就带来了他们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另外来讲的话，像像这个谷歌meta，meta的这个表现相对来讲是会偏弱一点。其中来讲，meta其实因为它的整体的盈利又不及预期。然后包括因为它做了很多的资本开支，然后它的导致它这个现金流出现了大幅的一个锐减。就是现金流出现大锐减，导致了整体的股价其实是出现了一个比较大的一个调整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37:31</w:t>
      </w:r>
    </w:p>
    <w:p>
      <w:r>
        <w:rPr>
          <w:rFonts w:ascii="等线(中文正文)" w:hAnsi="等线(中文正文)" w:cs="等线(中文正文)" w:eastAsia="等线(中文正文)"/>
          <w:b w:val="false"/>
          <w:i w:val="false"/>
          <w:sz w:val="20"/>
        </w:rPr>
        <w:t>所以这个过程中就是大家会发现整个市场其实对于AI的这种定价的逻辑其实也是在变化的。那之前来讲的话，可能就是你去大家都是讲就一个是讲故事，然后看你投入多少，然后你投入的多，然后可能就会能够给到你更多的一些定价。但是到了现在这个阶段，可能大家越来越看的是你能有多少的业绩的兑现，你能赚多少钱，那我才可能愿意给你你更高的一个定价。所以这也就意味着可能整个的这个AI的一个定价的逻辑，也开始从之前的看谁花钱多，然后到现在来看谁赚钱多的这样一个思路。所以这也就意味着其实确实越来越会聚焦到这种真正能够有盈利支撑，真正能够有业绩兑现的这种子方向。它可能会在后续的这个反弹行情中可能会有一个突围。所以我觉得后续就可能整个AR它的一个内部的结构，其实也是有可能会进一步的一个分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38:34</w:t>
      </w:r>
    </w:p>
    <w:p>
      <w:r>
        <w:rPr>
          <w:rFonts w:ascii="等线(中文正文)" w:hAnsi="等线(中文正文)" w:cs="等线(中文正文)" w:eastAsia="等线(中文正文)"/>
          <w:b w:val="false"/>
          <w:i w:val="false"/>
          <w:sz w:val="20"/>
        </w:rPr>
        <w:t>好的，整个AI内部的结构其实也有可能出现分化。好，我们要沿着刚刚的话题，刚刚讲了整个AI行情它会面临怎样的一个未来的情况。接下来调完了这个AI我们在经历了七月份短期的再平衡之后，我们的非AI方向也就是其他的传统板块，它近期因为出现了一定的修复，也就是我们刚刚所讨论的是否出现了短期的风格再平衡，风格切换。那对于这一类非抱团的方向，他在接下来会有怎样的一个行情的演绎，它能否延续前一段时间的强势的走走势，那我们依然还是先以史为鉴，来从历史的这个几轮主线行情中，看一看整个非抱团行情它会面临怎样的一个行情演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39:32</w:t>
      </w:r>
    </w:p>
    <w:p>
      <w:r>
        <w:rPr>
          <w:rFonts w:ascii="等线(中文正文)" w:hAnsi="等线(中文正文)" w:cs="等线(中文正文)" w:eastAsia="等线(中文正文)"/>
          <w:b w:val="false"/>
          <w:i w:val="false"/>
          <w:sz w:val="20"/>
        </w:rPr>
        <w:t>好的，如果我们去看像这种CI方向去看的话，其实首先第一个就是确实这一次的七月份之后，整个像红利、消费、内需方向其实也是有里面的这个涨幅。大家也在想就是我到底是应该买哪个对吧？我要不要去追这些方向。然后我们首先第一个就是从历史的这个经验上去看的话，因为刚才其实是跟大家去介绍了几轮主线行情，就是出现20%回调之后，他们的一个反弹的一个表现。那实际上来讲，如果我们相应的我们去复盘这些主现行情调整的阶段，这种非抱团的方向的表现，以及包括主线行情它在这个反弹阶段的时候，非抱团的这种方向它的表现，我们也去可以做一定的是的一些借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40:29</w:t>
      </w:r>
    </w:p>
    <w:p>
      <w:r>
        <w:rPr>
          <w:rFonts w:ascii="等线(中文正文)" w:hAnsi="等线(中文正文)" w:cs="等线(中文正文)" w:eastAsia="等线(中文正文)"/>
          <w:b w:val="false"/>
          <w:i w:val="false"/>
          <w:sz w:val="20"/>
        </w:rPr>
        <w:t>那我们会发现什么呢？就是第一确实是在这个主线的这种回调期，就刚才说的，比如说20以上跌的时候，那我们会发现每一轮的这种非抱团方向，它相对于主线都是有超额的。而且这个超额可能都在10平均在15个点点左右，15个点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40:49</w:t>
      </w:r>
    </w:p>
    <w:p>
      <w:r>
        <w:rPr>
          <w:rFonts w:ascii="等线(中文正文)" w:hAnsi="等线(中文正文)" w:cs="等线(中文正文)" w:eastAsia="等线(中文正文)"/>
          <w:b w:val="false"/>
          <w:i w:val="false"/>
          <w:sz w:val="20"/>
        </w:rPr>
        <w:t>然后第二个来讲的话，在这个主线的这个反弹期去看的话，那么确实从历史上去看的话，往往在主线反弹期，可能非抱团方向它不一定能够获得比较好的一个超额，不一定能够获得一个比较好的一个超额。所以来讲的话，我觉得这个背后在于因为前期更多的是一个短期的一个风格的一个载体。可往后来讲的话，就是它的这种风格的一个持续性来讲的话，我觉得还是需要有更多的一些条件在里面的。因为本质上来讲的话，因为确实七月份以来，就是因为红利涨了，消费涨了，然后大家都开始讨论这个风格的这样一个切换。但实际上我们从刚才的一个数据的分享上去看的话，在历史的这种主线的一个行情里面，如果直接去做这种风格切换，尤其是在反弹的时候，如果你在全部去又压舱，全部去拥抱这个非非抱团方向，那可能它的一个所带来的这个率，包括赔率都是比较有限的。那么它可能不仅会有一个跑出的问题，而且可能也会带来一定的机会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42:07</w:t>
      </w:r>
    </w:p>
    <w:p>
      <w:r>
        <w:rPr>
          <w:rFonts w:ascii="等线(中文正文)" w:hAnsi="等线(中文正文)" w:cs="等线(中文正文)" w:eastAsia="等线(中文正文)"/>
          <w:b w:val="false"/>
          <w:i w:val="false"/>
          <w:sz w:val="20"/>
        </w:rPr>
        <w:t>因为我们刚才提到反弹的时候，可能主线方向的一个反弹的力度而是要更大的。所以从这个阶段这个情况上去看的话，我们就是从历史的经验上去看的话，可能在这种主线的反弹期，首先来讲我觉得肯定是不要全部切换到非AR方向，我觉得肯定这是第一点。然后第二个点，是在于往往来讲就是在这种反弹阶段，主线还是有会有比较大的一个反弹的一个幅度和力度在里面的。所以整个来讲的话，我觉得就是一定不要去做这种大的一个风格的这样一个切换在里面。然后另外就是说你的这种肺癌方向能否持续的这个走向，我觉得依然还是要取决于整个基本面是否发生实质性的这样一些变化。因为来讲的话，短期说实话，其实七月份以来，你在基本面层面也没有看到说非方向出现什么系统性的一些扭转变化，其实并没有。所以我理解它更多的是一个短期的一个资金的一个行为资金的一个行为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43:27</w:t>
      </w:r>
    </w:p>
    <w:p>
      <w:r>
        <w:rPr>
          <w:rFonts w:ascii="等线(中文正文)" w:hAnsi="等线(中文正文)" w:cs="等线(中文正文)" w:eastAsia="等线(中文正文)"/>
          <w:b w:val="false"/>
          <w:i w:val="false"/>
          <w:sz w:val="20"/>
        </w:rPr>
        <w:t>从中期的一个角度上来讲，哪一种风格它能否持续的走向核心，还是取决于它的基本面是否趋势性的一个占优，还是取决于它的基本面趋势性占优。所以从我们刚才所提到的核心，就是目前的整体的这个K型分化并没有明显的收敛，并没有出现收敛的一个迹象。就是整个上半年，高技术产业可能的增速13%，然后设定增速1.3%，就是它并没有出现一个一个基本面的这样一个收敛的一个迹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44:07</w:t>
      </w:r>
    </w:p>
    <w:p>
      <w:r>
        <w:rPr>
          <w:rFonts w:ascii="等线(中文正文)" w:hAnsi="等线(中文正文)" w:cs="等线(中文正文)" w:eastAsia="等线(中文正文)"/>
          <w:b w:val="false"/>
          <w:i w:val="false"/>
          <w:sz w:val="20"/>
        </w:rPr>
        <w:t>另外来讲，就是从七月份的这个政治局会议上去看的话，它的整个会议的核心来讲。首先第一个就是肯定了当前的经济的结构，就是动能向新结构向优，所以来讲其实还是在这个结构性的一个转变的这个过程。然后第二个来讲，就是从政策端上来讲，其实我的一个理解是在于整个他的思路上，就是我先把现有的财政上，我先把存量的东西我先把它花出去，就是加大现有的支出。因为今年的财政支出力度相对于往年节奏偏慢。然后第一个来讲就是存量我先加快花出去。然后对于增量的东西我先我是先研究着再说，他是这样的一个思路，然后核心的这个发力的方向还是在这种两重两轻的这种一也偏新的一些领域里面。然后货币端来讲，它其实还是一个配合的这样的一个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45:08</w:t>
      </w:r>
    </w:p>
    <w:p>
      <w:r>
        <w:rPr>
          <w:rFonts w:ascii="等线(中文正文)" w:hAnsi="等线(中文正文)" w:cs="等线(中文正文)" w:eastAsia="等线(中文正文)"/>
          <w:b w:val="false"/>
          <w:i w:val="false"/>
          <w:sz w:val="20"/>
        </w:rPr>
        <w:t>另外在产业的一个层面上来讲的话，其实核心来讲，我觉得还是在做转型。因为他所提到的，比如说消费，其实也是提到的是要大力的去挖掘这个服务消费的潜力。其实因为我们从政策思路上去看，924之后他还其实先支持的是什么商品消费。所以他做很多的补贴，然后慢慢的去开始支持服务消费。到今年两会之后，明显服务消费的这个占比重，这个重点是要这个占比是要更重一些的。另外就是在产业层面，除了服务消费者，还有这个智能经济，其实也就是AI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45:49</w:t>
      </w:r>
    </w:p>
    <w:p>
      <w:r>
        <w:rPr>
          <w:rFonts w:ascii="等线(中文正文)" w:hAnsi="等线(中文正文)" w:cs="等线(中文正文)" w:eastAsia="等线(中文正文)"/>
          <w:b w:val="false"/>
          <w:i w:val="false"/>
          <w:sz w:val="20"/>
        </w:rPr>
        <w:t>另外就是反内卷反内卷，所以整个来讲，我觉得大的这个思路上还是在托底传统经济，然后引导这个结构的这样一个转型在里面。所以整体来讲我觉得K型分化就是至少目前我觉得也没有发现这种本质性的变化。所以我觉得思路上来讲的话，就是也不要去全部切掉这种CI的方向。我觉得整体来讲还是保持一个适度的一个均衡，可能会更适合当下的这个市场的一个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46:22</w:t>
      </w:r>
    </w:p>
    <w:p>
      <w:r>
        <w:rPr>
          <w:rFonts w:ascii="等线(中文正文)" w:hAnsi="等线(中文正文)" w:cs="等线(中文正文)" w:eastAsia="等线(中文正文)"/>
          <w:b w:val="false"/>
          <w:i w:val="false"/>
          <w:sz w:val="20"/>
        </w:rPr>
        <w:t>就我们刚才提到的，因为你AI一头是有比较强的产业支撑的，你的基本面是有韧性的。然后整体还在一个景气度加速阶段，也没有发现被证伪的一个状况。然后那你另外一头，像一些可能像这种红利为代表的这种防御的一些方向。这个背后来讲的话，就我觉得思路上来讲，更多的是一个去帮大家去降这个组合的一个波动率的一个水平。明显这两块它其实有点像跷跷板的两边，它是能够有一个此消彼长的这样一个作用。这样的一个组合的搭配来讲，我觉得是一个更好的去帮助大家去穿越市场的波动的一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47:09</w:t>
      </w:r>
    </w:p>
    <w:p>
      <w:r>
        <w:rPr>
          <w:rFonts w:ascii="等线(中文正文)" w:hAnsi="等线(中文正文)" w:cs="等线(中文正文)" w:eastAsia="等线(中文正文)"/>
          <w:b w:val="false"/>
          <w:i w:val="false"/>
          <w:sz w:val="20"/>
        </w:rPr>
        <w:t>很多时候有会有人说，我就压一头就好，我为什么要做这种两头的一个配置？这个核心就是来讲的话，比如说大家可以这样想，就是在上半年的时候你压了一压，你当然很开心对吧？但是来讲的话，七月份一波调整下来，其实很多人是搁在了底部的。是搁在底部其实你是拿不住的。但是来讲，如果说你是AI加红利，那很有可能你在七月份波动中你还能够依然拿得住。但我觉得这个就是配置的一个作用和配置的这样一个力量在里面。对于大家自己的的投资还是不要追求极致的这个风格，还是可以适当的做一些均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47:56</w:t>
      </w:r>
    </w:p>
    <w:p>
      <w:r>
        <w:rPr>
          <w:rFonts w:ascii="等线(中文正文)" w:hAnsi="等线(中文正文)" w:cs="等线(中文正文)" w:eastAsia="等线(中文正文)"/>
          <w:b w:val="false"/>
          <w:i w:val="false"/>
          <w:sz w:val="20"/>
        </w:rPr>
        <w:t>好，既然说到这儿，我们对于投资者们自己来说，如果说我想去建立自己的这样一个高波组合，我对于我整个高权益类的基金来说，我要如何去穿越这样的一场波动。因为我们如果去回溯924以来的整个主动权益基金的这个呃走势来说，可以看到它其实也是有很多基金都出现了一个比较大的回撤。那也请范姐来给我们对于整个高波组合如何去应对波动这个前提我们的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48:35</w:t>
      </w:r>
    </w:p>
    <w:p>
      <w:r>
        <w:rPr>
          <w:rFonts w:ascii="等线(中文正文)" w:hAnsi="等线(中文正文)" w:cs="等线(中文正文)" w:eastAsia="等线(中文正文)"/>
          <w:b w:val="false"/>
          <w:i w:val="false"/>
          <w:sz w:val="20"/>
        </w:rPr>
        <w:t>好的，从这种的表现上去看，其实我当时做这个数据我就也很惊讶。我会发现924以来是牛市，对吧？你会发现924以来最大回撤20以内的基金数量都非常少。对，二十以内的回撤数量可能也就是在20%，就是大概是在4分之1。然后如果说你在15 12以内的回撤的基金数量大概不到一个点，就1%就比例很低。那你想我们现在还在牛市里面都能够有20以上的亏损，那说明其实整体来讲这个市场其实是并不好做，其实在牛市里面也是很有可能亏钱的对对。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49:22</w:t>
      </w:r>
    </w:p>
    <w:p>
      <w:r>
        <w:rPr>
          <w:rFonts w:ascii="等线(中文正文)" w:hAnsi="等线(中文正文)" w:cs="等线(中文正文)" w:eastAsia="等线(中文正文)"/>
          <w:b w:val="false"/>
          <w:i w:val="false"/>
          <w:sz w:val="20"/>
        </w:rPr>
        <w:t>然后第二个来讲的话，就是我们会发现，确实你如果单单就我们刚才所说，为啥不能压的特别极致。你单看924以来涨幅最好的，比如说几个行业，通信、电子机械、有色，这四个是肯定是92年来涨幅最好的四个行业。但实际上如果我们去看的话，整体这种就是回撤最大的这种基金和这四个行业配置的占比的一个关系，那你会发现基本上它是个正相关。也就是说你在这个极致风格上，你丫的比中越大，你可能你最终的回撤的一个风险其实也是越大的。所以来讲就是我们为什么要去做相对的一个均衡核心就是来讲往往来讲20%、30甚至40以上的回撤，很多人是无法承受的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50:17</w:t>
      </w:r>
    </w:p>
    <w:p>
      <w:r>
        <w:rPr>
          <w:rFonts w:ascii="等线(中文正文)" w:hAnsi="等线(中文正文)" w:cs="等线(中文正文)" w:eastAsia="等线(中文正文)"/>
          <w:b w:val="false"/>
          <w:i w:val="false"/>
          <w:sz w:val="20"/>
        </w:rPr>
        <w:t>然后第二个来讲是什么呢？你跌30%，你涨30%，你是回不去的对它的一个你下这个回撤的一个幅度和你要爬坑的涨幅，它完全是一个完全不是对称的。就是你跌的越多，你需要上涨的一个幅度越高。你如果跌50%，你就需要100%的涨幅你才能回本，对吧？所以这个对于你后续的这个净值创新高的要求是难度是越来越大的。所以来讲就是回撤的控制，其实在我们投资的过程中，他一定是非常重要的。往往我们讲是把它放在首要的一个位置，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51:04</w:t>
      </w:r>
    </w:p>
    <w:p>
      <w:r>
        <w:rPr>
          <w:rFonts w:ascii="等线(中文正文)" w:hAnsi="等线(中文正文)" w:cs="等线(中文正文)" w:eastAsia="等线(中文正文)"/>
          <w:b w:val="false"/>
          <w:i w:val="false"/>
          <w:sz w:val="20"/>
        </w:rPr>
        <w:t>然后第三个来讲的话，就是从这个风格的暴露上去看的话，我们也会发现有些样本会非常的偏离。这种偏离是什么意思？你会发现他从去年的年报数据上去看，在四大行业他基本上没有配置。但是他今年他924以来的最大回撤可以在50是50以上。这说明什么？说明这部分有有一少部分基金在今年一定是做了追高的这样一个动作，一定是做了追高的动作。那么最终来讲没有收益，而且还把所有的收益全部亏回去，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51:48</w:t>
      </w:r>
    </w:p>
    <w:p>
      <w:r>
        <w:rPr>
          <w:rFonts w:ascii="等线(中文正文)" w:hAnsi="等线(中文正文)" w:cs="等线(中文正文)" w:eastAsia="等线(中文正文)"/>
          <w:b w:val="false"/>
          <w:i w:val="false"/>
          <w:sz w:val="20"/>
        </w:rPr>
        <w:t>所以来讲的话市场我们觉得还很重要一点，就是一定要尊重市场。尊重市场就是一定要尊重市场，要敬畏市场。对，其实战胜市场是一个非常难的事情，那在这个过程中我们还是要怎么说呢？就是要留一份收益给市场，所以其实这个回撤的控制，其实它的一个作用就是在这里，帮助大家能够更好的穿越市场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52:20</w:t>
      </w:r>
    </w:p>
    <w:p>
      <w:r>
        <w:rPr>
          <w:rFonts w:ascii="等线(中文正文)" w:hAnsi="等线(中文正文)" w:cs="等线(中文正文)" w:eastAsia="等线(中文正文)"/>
          <w:b w:val="false"/>
          <w:i w:val="false"/>
          <w:sz w:val="20"/>
        </w:rPr>
        <w:t>因为我们去看，其实股票市场可能80%时间它都在一个非理性的一个状态，可能只有20%的时间是在理性的状态。这个过程中你觉得很多时候你觉得你他涨，你也不知道它为什么会涨的这么多。跌你也不不知道他为什么会跌跌成这样。所以我们就是只能通过一些合理的一些理性的一些配置的一些方式，来去帮助我们的这个资产更好的去穿越这个股票市场的这种周期的波动和非理性的一些情况。即便是这个专业投资者，其实也很难说去非常好的预判我们整个市场会发生什么。所以对于大家来说，在投资上就更要做好风格上的均衡和分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53:09</w:t>
      </w:r>
    </w:p>
    <w:p>
      <w:r>
        <w:rPr>
          <w:rFonts w:ascii="等线(中文正文)" w:hAnsi="等线(中文正文)" w:cs="等线(中文正文)" w:eastAsia="等线(中文正文)"/>
          <w:b w:val="false"/>
          <w:i w:val="false"/>
          <w:sz w:val="20"/>
        </w:rPr>
        <w:t>如果说在这一轮AI的回调里，有的投资者已经被高位套住了，那这个时候他该如何解套呢？对于这一部分的客户来讲的话，其实首先第一个来讲的话，就是追涨杀跌，肯定是完全就是亏损离场对吧？所以来讲的话这肯定是不合理的方式。那其实也会有一些解套的一些思路在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53:41</w:t>
      </w:r>
    </w:p>
    <w:p>
      <w:r>
        <w:rPr>
          <w:rFonts w:ascii="等线(中文正文)" w:hAnsi="等线(中文正文)" w:cs="等线(中文正文)" w:eastAsia="等线(中文正文)"/>
          <w:b w:val="false"/>
          <w:i w:val="false"/>
          <w:sz w:val="20"/>
        </w:rPr>
        <w:t>第一种来讲的话就是长期持有。大家觉得长期有可能很虚，可能很空。但实际上来讲，就是我们再拿偏股基金指数去看的话，它每一轮的低点都比上一轮更高，然后每一轮高点也比上一轮更高。那这就意味什么？假设你不幸买在上一轮高点，只要你拿的住，拿的足够长，你到下一轮高点你总是能解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54:08</w:t>
      </w:r>
    </w:p>
    <w:p>
      <w:r>
        <w:rPr>
          <w:rFonts w:ascii="等线(中文正文)" w:hAnsi="等线(中文正文)" w:cs="等线(中文正文)" w:eastAsia="等线(中文正文)"/>
          <w:b w:val="false"/>
          <w:i w:val="false"/>
          <w:sz w:val="20"/>
        </w:rPr>
        <w:t>但是当然这个前提是因为我们刚才说的，我们用偏股基金指数代表一个整个公募基金的这种主动公募基金的这样一个表征性的指数。那也就是说明就是你在选基的时候，肯定要选择那些长期能够不断的创新高的这种基金，才有可能帮助。你回本这就涉及到了你选的基金靠不靠谱，基金经理能不能帮你回来。对，如果说他能长期创新高的话，那也就意味着什么呢？那大概率你只要拿的长拿的久，还是能回来，就是一种最最简单的这样一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54:46</w:t>
      </w:r>
    </w:p>
    <w:p>
      <w:r>
        <w:rPr>
          <w:rFonts w:ascii="等线(中文正文)" w:hAnsi="等线(中文正文)" w:cs="等线(中文正文)" w:eastAsia="等线(中文正文)"/>
          <w:b w:val="false"/>
          <w:i w:val="false"/>
          <w:sz w:val="20"/>
        </w:rPr>
        <w:t>对，然后第二种思路上来讲的话是什么？就是我通过自己的一些操作，我来帮助自己更快的一些回本，那这种操作上来讲的话，就是基本上它的核心的这个底层的一个思路上来讲的话，就是什么呢？其实就是定投，其实说白了就是定投。其实最核心的就是我在更低的位置筹集更多的筹码，这样市场反弹上涨的时候，我就能更快的回本，其实整体的思路是这样子的那他的这种方式上来讲的话，比如说有几种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55:23</w:t>
      </w:r>
    </w:p>
    <w:p>
      <w:r>
        <w:rPr>
          <w:rFonts w:ascii="等线(中文正文)" w:hAnsi="等线(中文正文)" w:cs="等线(中文正文)" w:eastAsia="等线(中文正文)"/>
          <w:b w:val="false"/>
          <w:i w:val="false"/>
          <w:sz w:val="20"/>
        </w:rPr>
        <w:t>第一种来讲就是你在比如说你套在高位，然后跌了10%之后，然后我就开始这种定投。我把这个本金，我比如说把它分成20份，或者分成10份，或者分成几份。然后我再下跌多少，我就可能投一定的这个本金进去。然后这样的话它的目的就是我越跌越买，越跌月月买，然后这是一种。然后第二种就是一个下跌加倍后，但刚才那种方式可能我每一次比如说下跌个5%、15%，可能买入的金额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55:58</w:t>
      </w:r>
    </w:p>
    <w:p>
      <w:r>
        <w:rPr>
          <w:rFonts w:ascii="等线(中文正文)" w:hAnsi="等线(中文正文)" w:cs="等线(中文正文)" w:eastAsia="等线(中文正文)"/>
          <w:b w:val="false"/>
          <w:i w:val="false"/>
          <w:sz w:val="20"/>
        </w:rPr>
        <w:t>然后第二种方式，就是我的越跌越买，就是什么意思呢？我跌10%，第一次跌10%我可能买个1万块钱，再跌半小时时候我可能就买个2万块钱。如果再跌半小时收就买个4万块钱。那么大家可以想，其实你是在更低的位置，你的筹码基本上你的成本线会压的非常低。那这样的话，市场比如说有个10% 20%的反弹，有可能你就可以回本。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56:28</w:t>
      </w:r>
    </w:p>
    <w:p>
      <w:r>
        <w:rPr>
          <w:rFonts w:ascii="等线(中文正文)" w:hAnsi="等线(中文正文)" w:cs="等线(中文正文)" w:eastAsia="等线(中文正文)"/>
          <w:b w:val="false"/>
          <w:i w:val="false"/>
          <w:sz w:val="20"/>
        </w:rPr>
        <w:t>然后这是第二种方式。然后第三种方式市场来讲的话，和第二种它比较类似。但是它的操作就是叫做什么斩仓补仓。就是我比如说跌了20%之后，我可能全部先清清掉，先赎回，然后把我所有的金钱，我把它按照这个下跌加倍投的方式，我把它投进去，然后让我的成本线也维持在一个比较低的一个水位里面。基本上来讲，就是通过这样一些方式能够帮助什么，大家在后续的反弹行情里面更快的回本，然后甚至还能够有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57:09</w:t>
      </w:r>
    </w:p>
    <w:p>
      <w:r>
        <w:rPr>
          <w:rFonts w:ascii="等线(中文正文)" w:hAnsi="等线(中文正文)" w:cs="等线(中文正文)" w:eastAsia="等线(中文正文)"/>
          <w:b w:val="false"/>
          <w:i w:val="false"/>
          <w:sz w:val="20"/>
        </w:rPr>
        <w:t>这个基本上来讲就是对于高位配套的客户来讲，其实是可以去参考的一种方式。但是你又会发现，基本上每个人在市场跌的时候都不敢加。是的，人性的热点。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57:24</w:t>
      </w:r>
    </w:p>
    <w:p>
      <w:r>
        <w:rPr>
          <w:rFonts w:ascii="等线(中文正文)" w:hAnsi="等线(中文正文)" w:cs="等线(中文正文)" w:eastAsia="等线(中文正文)"/>
          <w:b w:val="false"/>
          <w:i w:val="false"/>
          <w:sz w:val="20"/>
        </w:rPr>
        <w:t>对，实际上从我们的策略的回收的角度来讲，其实下跌过程中你是应该就是越跌。就是从单笔的操作上来讲，你是应该越跌越买你才能够让这个方向才能更快的一个回本。因为基本上即使在熊市里面，你去看任何的品种，它都一定会有反弹的，一定会有反弹的一个行情在里面的。所以来讲的话就是低位的这种补仓，它是能够帮助你回本的一个很重要的方式。但确实来讲，刚才主任说提到一定要他很重要，就是要克服人性。是的，因为基本上市场跌下来的时候，大家都很熟，都很恐慌，所以很多人都是在第一点割肉离场的。更何况还让你在跌的时候加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58:16</w:t>
      </w:r>
    </w:p>
    <w:p>
      <w:r>
        <w:rPr>
          <w:rFonts w:ascii="等线(中文正文)" w:hAnsi="等线(中文正文)" w:cs="等线(中文正文)" w:eastAsia="等线(中文正文)"/>
          <w:b w:val="false"/>
          <w:i w:val="false"/>
          <w:sz w:val="20"/>
        </w:rPr>
        <w:t>对，就好比这次科技跌下来的时候，基本上大家就越跌越慌。对，是的，就变得不敢去把子弹打进去，不敢打子弹打打进去。所以来讲就是在这个股票市场，权益的投资里面，确实还很重要一点。就是有的时候确实是非常逆人性化，就是要克服人性。但是来讲股票市场它又是人性的放大器，又把我们所有的贪婪，所有的恐慌它又会放大。然后我们我现在又要做一件事情要去逆人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58:53</w:t>
      </w:r>
    </w:p>
    <w:p>
      <w:r>
        <w:rPr>
          <w:rFonts w:ascii="等线(中文正文)" w:hAnsi="等线(中文正文)" w:cs="等线(中文正文)" w:eastAsia="等线(中文正文)"/>
          <w:b w:val="false"/>
          <w:i w:val="false"/>
          <w:sz w:val="20"/>
        </w:rPr>
        <w:t>在逆人性过程中来讲，我觉得最简单的就是权益类一定是适度的均衡。他虽然说有点傻瓜式的这种投资的方式，但是来讲它一定是长期让你能够在这个市场起起伏伏中待得住，待得久的的一个最最重要的一个一种策略。因为如果我们去关注，比如说像05年，就是05年开始管基金的这部分基金经理，就是所谓的这个公募基金常青树。如果我们去扒一下他们的持仓，基本上通清一色的都是均衡。对，因为这个策略是唯一经历过市场牛熊多种验证的一种策略，因为只有这个策略长期能够活得下来。对，然后实际上我们有的时候会讲行业轮动，但实际上长期去看行业轮动的适用率很低，基本上是不到肯定是不到50%的。所以最最有效长期的最简单的策略其实就是保持适度的一个均衡。然后去优选一些比较长期优质的一些基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01:00:02</w:t>
      </w:r>
    </w:p>
    <w:p>
      <w:r>
        <w:rPr>
          <w:rFonts w:ascii="等线(中文正文)" w:hAnsi="等线(中文正文)" w:cs="等线(中文正文)" w:eastAsia="等线(中文正文)"/>
          <w:b w:val="false"/>
          <w:i w:val="false"/>
          <w:sz w:val="20"/>
        </w:rPr>
        <w:t>要么就是一些主动管理的一些基金经理，要么就是一些宽基的或者长期向上的指数。那么拉长时间看，一定是能够有一个不错的一个收益的。这也是从源头来解决我们这个是高位被套的这样一个好的方式。如果真的高位被套了，那大家就要建立起自己的这个投资的纪律，就一定要相信这个纪律性是一个非常好的帮助自己在投资上赚取收益，以及帮助自己在已经亏本的情况下，能够快速重新回到这个水面以上的这样一个好的方式。所以在现在这样一个市场环境下，一方面是大家在这个投资方法的选择上，要选择一个更加均衡的这样一个方式，不要过于的贪婪。其次也要在自己一旦出现了这样不好的投资收益的情况下，不要过于的恐慌。然后要建立起这样一个非常纪律性的投资的计划。亲测有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01:01:10</w:t>
      </w:r>
    </w:p>
    <w:p>
      <w:r>
        <w:rPr>
          <w:rFonts w:ascii="等线(中文正文)" w:hAnsi="等线(中文正文)" w:cs="等线(中文正文)" w:eastAsia="等线(中文正文)"/>
          <w:b w:val="false"/>
          <w:i w:val="false"/>
          <w:sz w:val="20"/>
        </w:rPr>
        <w:t>好，由于时间的关系，我们今天的直播内容也差不多就和大家分享完了。今天也主要给大家聊了聊我们整个经历了七月份的这一轮市场的调整之后，我们该如何对接下来的这个行情进行布局，以及要如何的从容去应对接下来可能出现的波动。好，今天的整个直播精华稿也会在稍后的新投顾公众号里给大家呈现。让我们再一次感谢杨帆老师非常精彩的给我们大家进行的这个分享。也感谢大家1个小时的陪伴，我们下个星期的晚上不见不散，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2026-08-10T14:43:31Z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E6636BB100BBAFBB4581D91E6DDB80446B51BE5C53FDD44C2A39463F44DFE57A5E9B9DEC495CE3D4A81C97F3321F40DC2B65C4C3E25B28FF50445C765102CE437937935</vt:lpwstr>
  </property>
</Properties>
</file>