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再鼎医药[ZLAB.O]2026年第二季度业绩交流会 260806_原文</w:t>
      </w:r>
    </w:p>
    <w:p>
      <w:pPr>
        <w:jc w:val="center"/>
      </w:pPr>
      <w:r>
        <w:rPr>
          <w:rFonts w:ascii="等线(中文正文)" w:hAnsi="等线(中文正文)" w:cs="等线(中文正文)" w:eastAsia="等线(中文正文)"/>
          <w:b w:val="false"/>
          <w:i w:val="false"/>
          <w:sz w:val="20"/>
        </w:rPr>
        <w:t>2026年08月06日 22:00</w:t>
      </w:r>
    </w:p>
    <w:p>
      <w:r>
        <w:rPr>
          <w:rFonts w:ascii="等线(中文正文)" w:hAnsi="等线(中文正文)" w:cs="等线(中文正文)" w:eastAsia="等线(中文正文)"/>
          <w:b w:val="false"/>
          <w:i w:val="false"/>
          <w:sz w:val="20"/>
        </w:rPr>
        <w:t>发言人1   10:05</w:t>
      </w:r>
    </w:p>
    <w:p>
      <w:r>
        <w:rPr>
          <w:rFonts w:ascii="等线(中文正文)" w:hAnsi="等线(中文正文)" w:cs="等线(中文正文)" w:eastAsia="等线(中文正文)"/>
          <w:b w:val="false"/>
          <w:i w:val="false"/>
          <w:sz w:val="20"/>
        </w:rPr>
        <w:t xml:space="preserve">Hello, ladies and gentlemen, thank you for a standing by, and welcome to zillah second quarter twenty twenty six financial results conference call. At this time, all potted spins are in listen only mode. Later will conduct the question and answer session and instructions buffle at a time.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 xml:space="preserve">As a reminder, today's call is being recorded. IT is Normally pleasure to turn the floor over to Christine jo, seen a vice president of the investor relations. Please go ahead, man. Thank you, Operator. Hello, in a welcome,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 xml:space="preserve">Today's earnin's call will be LED by doctors Samantha du, pilates founder CEO and chairperson SHE will be joined by doctor ravel, model president and head of global research development, and doctor yd ging, ten chief financial officer, doctor shanghai are cheap business officer and doctor you, juan are Operating partner will also be available to answer questions during the QNA portion of the call. As a reminder, during today's call, we will be making certain forward looking statements based on our current expectations. These statements are subject to numerous risks and uncertainties that may cause actual results to different materials from what we expect due to a variety factors, including those this customer SDC filing.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 xml:space="preserve">We will also refer to adjust the law from Operations, which is a non gap financial measures. Please referred to our earnings believe furnished the FTC and only six twenty twenty six for additional information on this non gap financial是at this time，IT is my pleasure to try to call over to doctors and methodological riston. Good morning, and good evening,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11:49</w:t>
      </w:r>
    </w:p>
    <w:p>
      <w:r>
        <w:rPr>
          <w:rFonts w:ascii="等线(中文正文)" w:hAnsi="等线(中文正文)" w:cs="等线(中文正文)" w:eastAsia="等线(中文正文)"/>
          <w:b w:val="false"/>
          <w:i w:val="false"/>
          <w:sz w:val="20"/>
        </w:rPr>
        <w:t xml:space="preserve">Thank you for join us today. That life has reached the important inflection point in this evolution from a zonal business into a global的pharmacie al company。We build this company by bringing first of best in class medicine to patients. In china today, we are developing our own innovative medicines for patients worlwide. With our first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12:19</w:t>
      </w:r>
    </w:p>
    <w:p>
      <w:r>
        <w:rPr>
          <w:rFonts w:ascii="等线(中文正文)" w:hAnsi="等线(中文正文)" w:cs="等线(中文正文)" w:eastAsia="等线(中文正文)"/>
          <w:b w:val="false"/>
          <w:i w:val="false"/>
          <w:sz w:val="20"/>
        </w:rPr>
        <w:t xml:space="preserve">Reckless submissions expected next year, the transformer reflects the arn t capabilities we have built were conducting global multiple center registration quality trials, advancing a day national clinical programs across oncology and imminent logy and advancing our for clean coal into I ties this year to see our presence of first and basin class steal three, A, B, C, demonstrates what sight light is. Keep off. We advanced from I, D, to global people to twice in less than two years, reflecting in the city efficiency of the integrated development organization we have built.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13:10</w:t>
      </w:r>
    </w:p>
    <w:p>
      <w:r>
        <w:rPr>
          <w:rFonts w:ascii="等线(中文正文)" w:hAnsi="等线(中文正文)" w:cs="等线(中文正文)" w:eastAsia="等线(中文正文)"/>
          <w:b w:val="false"/>
          <w:i w:val="false"/>
          <w:sz w:val="20"/>
        </w:rPr>
        <w:t xml:space="preserve">By the end this year, we expect to have three registration programs in small cell LG cancer and neural and queen casino, but are also evaluating the zc in competition with tea sale. Engages through collaboration with engine and bona english. Our second major global opportunity is zero fifteen old 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 xml:space="preserve">A potential forcing class log action are thirteen, five, thirty one by specific for the topic demotivate, we believe IT has the potential to bring together multiple attributes in a single asset. Robot skin clearance, rapid and durable, each reduction and long to dosing interval later this year will report the program's first human data. At the same time, we continue to strengthen our commercial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14:15</w:t>
      </w:r>
    </w:p>
    <w:p>
      <w:r>
        <w:rPr>
          <w:rFonts w:ascii="等线(中文正文)" w:hAnsi="等线(中文正文)" w:cs="等线(中文正文)" w:eastAsia="等线(中文正文)"/>
          <w:b w:val="false"/>
          <w:i w:val="false"/>
          <w:sz w:val="20"/>
        </w:rPr>
        <w:t xml:space="preserve">This quarter, we sharpened our focus behind our high priority brands. Nine protocol to eleven percent was the previous quarter, and the business remain commercially profitable with setting a strong foundation and expect a return to meaningful year on year growth in twenty twenty seven, followed by the potential for our first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14:45</w:t>
      </w:r>
    </w:p>
    <w:p>
      <w:r>
        <w:rPr>
          <w:rFonts w:ascii="等线(中文正文)" w:hAnsi="等线(中文正文)" w:cs="等线(中文正文)" w:eastAsia="等线(中文正文)"/>
          <w:b w:val="false"/>
          <w:i w:val="false"/>
          <w:sz w:val="20"/>
        </w:rPr>
        <w:t xml:space="preserve">Product launch in twenty twenty eight. Highlight evolution into a global al pharmacy. Al company is well underway with a growing portfolio of globally developed differential medicine and a profitable commercial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15:06</w:t>
      </w:r>
    </w:p>
    <w:p>
      <w:r>
        <w:rPr>
          <w:rFonts w:ascii="等线(中文正文)" w:hAnsi="等线(中文正文)" w:cs="等线(中文正文)" w:eastAsia="等线(中文正文)"/>
          <w:b w:val="false"/>
          <w:i w:val="false"/>
          <w:sz w:val="20"/>
        </w:rPr>
        <w:t xml:space="preserve">Were confidence in the path ahead and the long term value we can create for shareholders and patients. With that, let me turn to call over to rafle to further discuss our a peeling in greater detail.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15:24</w:t>
      </w:r>
    </w:p>
    <w:p>
      <w:r>
        <w:rPr>
          <w:rFonts w:ascii="等线(中文正文)" w:hAnsi="等线(中文正文)" w:cs="等线(中文正文)" w:eastAsia="等线(中文正文)"/>
          <w:b w:val="false"/>
          <w:i w:val="false"/>
          <w:sz w:val="20"/>
        </w:rPr>
        <w:t xml:space="preserve">Thank you. A matter. Let me walk you through the pipeline and what to expect this year, starting with rosie or D, L, C targeted A, B, C. Most of lung cancer is one of the most difficult diseases in oncology. And so he has demonstrated what we believe is a potential best in class D, C profile in patients who have fail online.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15:46</w:t>
      </w:r>
    </w:p>
    <w:p>
      <w:r>
        <w:rPr>
          <w:rFonts w:ascii="等线(中文正文)" w:hAnsi="等线(中文正文)" w:cs="等线(中文正文)" w:eastAsia="等线(中文正文)"/>
          <w:b w:val="false"/>
          <w:i w:val="false"/>
          <w:sz w:val="20"/>
        </w:rPr>
        <w:t xml:space="preserve">Multiple lines of treatments were seeing strong responses, including high responses and control of brain at taxista certificate cy, with a favorable safety profile position service as a backbone for future ation regiments across lines of therapy. This program is moving fast. A global registration said three in second line, plus most a lung cancer, is expected to complete roman in the first half of twenty thousand and seven, with AU.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16:14</w:t>
      </w:r>
    </w:p>
    <w:p>
      <w:r>
        <w:rPr>
          <w:rFonts w:ascii="等线(中文正文)" w:hAnsi="等线(中文正文)" w:cs="等线(中文正文)" w:eastAsia="等线(中文正文)"/>
          <w:b w:val="false"/>
          <w:i w:val="false"/>
          <w:sz w:val="20"/>
        </w:rPr>
        <w:t xml:space="preserve">S. Accelerated approval submission expected to follow later that year and approval anticipated in twenty twenty eight. At this morning, october, we will present commination data evaluating saucy plus DL, one with or without chemo in first line, most of lung cancer or during maintenance today is sunday care of hio pu chemo delivers a six to seventy percent response rate, median p effects of about five months and great city or higher a treatment related after events around sixty percent ncec.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16:48</w:t>
      </w:r>
    </w:p>
    <w:p>
      <w:r>
        <w:rPr>
          <w:rFonts w:ascii="等线(中文正文)" w:hAnsi="等线(中文正文)" w:cs="等线(中文正文)" w:eastAsia="等线(中文正文)"/>
          <w:b w:val="false"/>
          <w:i w:val="false"/>
          <w:sz w:val="20"/>
        </w:rPr>
        <w:t xml:space="preserve">An guidelines recommend four cycles supplied on best chemotherapy, a chemosphere in regiment could offer Better a tolerability, allow longer tremendous ation compared to system a therapy and improve control of brain the test. This is the basis of our face three combination strategy with ma therapy, which we have discussed with regulators. We anticipate initiated the trial in the coming months and in extra permanent ural endorphin carcinus where there is no establish standard of care in the seven line and beyond.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 xml:space="preserve">So he demonstrated to confirm or r or thirty eight point two percent, which is well about the roughly eighteen percent seeing with currently use regimes. We're engaging with regulators and a potential approval pathway using extended single armed data from our ongoing second line trial with a subsequent approval pathway in first line. So three registration programs under way by year end.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17:49</w:t>
      </w:r>
    </w:p>
    <w:p>
      <w:r>
        <w:rPr>
          <w:rFonts w:ascii="等线(中文正文)" w:hAnsi="等线(中文正文)" w:cs="等线(中文正文)" w:eastAsia="等线(中文正文)"/>
          <w:b w:val="false"/>
          <w:i w:val="false"/>
          <w:sz w:val="20"/>
        </w:rPr>
        <w:t xml:space="preserve">We're also collaborating with engine and the banger single harm to combine socially with team engages. A global face one be study with amgen is already and rolling, including a power of untreated mother lung CER patients on a triple combination in delhi and infinity and the glower face one b two city with boring a single ham in the underground cardinal a is expected to initiate in the coming months beyond service. Our next way of global assets is advancing quickly.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 xml:space="preserve">The fifty three is a long acting humanize igg, one by special county body, targeting both look in thirteen and into look in thirty one receptor alpha IT includes YTEMS modifications in the SC vision that extends to me, half flies of support, lets freedom ing through blocking good pathworks at once. The s fifteen three is designed to break the each catch information pyy cle with rapid, durable, attractive, and lets frequent those in in mother to severe a topic termagants. The else fifty no three is in the clinic now with first in human data and healthy volunteers to be presented in the second half of this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 xml:space="preserve">This status set will include from a cognitive data following single those administration from a dynamic data, including innovation of AD related by markers such as b step six, dark and C, CO two ty six, a side of the recruits you seen a file to entire two information. We will also have an initial read on safety and immunity ary, including assessment of uni dragon bodies. We're also currently enrolling patients with AD in the multiple ascending those portion of the trial, and we will share this data.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 xml:space="preserve">A major medical conference. Next year, we will live CL, fifteen or three with a potentially differentiate the profile canada and mad medical needs in one of the largest markets in minogue globally. And we are moving this program forward rapidly.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19:50</w:t>
      </w:r>
    </w:p>
    <w:p>
      <w:r>
        <w:rPr>
          <w:rFonts w:ascii="等线(中文正文)" w:hAnsi="等线(中文正文)" w:cs="等线(中文正文)" w:eastAsia="等线(中文正文)"/>
          <w:b w:val="false"/>
          <w:i w:val="false"/>
          <w:sz w:val="20"/>
        </w:rPr>
        <w:t xml:space="preserve">Young IT leads indications three, fifteen, three has the potential to expand into additional l thirteen and l thirty one media disease, creating a broader development opportunity over time. We look forward to share update at the program advances. I would highlight the tumor program COS to a one are internally discover LRC fifteen targeting ABC.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 xml:space="preserve">We are actively enrolling patients in the global face one city and expect to complete roman in the door separation portion with initial data expected in the first half of next year by year. And we expect to submit AIND for zeal thirteen eleven and next generation via engaging, targeting, musing seventeen, a promising target for gusta national cancer. In summary, we have the infrastructure and capacity to advance multiple global programs at different stages of development, multi evensen at speed and efficiency and across geographies while also advancing a regional pipeline.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20:53</w:t>
      </w:r>
    </w:p>
    <w:p>
      <w:r>
        <w:rPr>
          <w:rFonts w:ascii="等线(中文正文)" w:hAnsi="等线(中文正文)" w:cs="等线(中文正文)" w:eastAsia="等线(中文正文)"/>
          <w:b w:val="false"/>
          <w:i w:val="false"/>
          <w:sz w:val="20"/>
        </w:rPr>
        <w:t xml:space="preserve">We had significant data emerging throughout year on our most advanced product, and I look forward to share that with you in the coming months. Without a hundred over two yachting.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 xml:space="preserve">raphel. As Samantha and raphel described, zyl ab is entering the next phase of this evolution. From our financial perspective, our objective is straight forward build on our commercial profitable business while investing with discipline behind the innovation that will drive our next stage of growth.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21:28</w:t>
      </w:r>
    </w:p>
    <w:p>
      <w:r>
        <w:rPr>
          <w:rFonts w:ascii="等线(中文正文)" w:hAnsi="等线(中文正文)" w:cs="等线(中文正文)" w:eastAsia="等线(中文正文)"/>
          <w:b w:val="false"/>
          <w:i w:val="false"/>
          <w:sz w:val="20"/>
        </w:rPr>
        <w:t xml:space="preserve">In the second quarter, net product revenue grew eleven percent sequences to one hundred five point eight million dollars, and the business remained commercially profitable. The jula was steady. We begot volume school double digits sequences that do and remains strong despite supply concerns and cost. This launch is off to an excEllent的in the second half of the year。We expect to further stabilize product sells while laying the foundation for a return to a meeting for growth in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22:06</w:t>
      </w:r>
    </w:p>
    <w:p>
      <w:r>
        <w:rPr>
          <w:rFonts w:ascii="等线(中文正文)" w:hAnsi="等线(中文正文)" w:cs="等线(中文正文)" w:eastAsia="等线(中文正文)"/>
          <w:b w:val="false"/>
          <w:i w:val="false"/>
          <w:sz w:val="20"/>
        </w:rPr>
        <w:t>Cox tea is expected to be a key driver of that growth as the first new mechanism of action to give the friendly and in that with advocacy cross positive and negative symptoms, no box warning and including the national treatment get, we believe cost is well positioned to address a significant on that needs. Early physician interests and the positive patient experiences are encouraging, and we are building good moments ahead of potential n ideal inclusion in twenty twenty seven for the viga franchise. We intend to seek an of inclusion for virgin hydro and are preparing for a gradual transition from I need to stop you,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23:02</w:t>
      </w:r>
    </w:p>
    <w:p>
      <w:r>
        <w:rPr>
          <w:rFonts w:ascii="等线(中文正文)" w:hAnsi="等线(中文正文)" w:cs="等线(中文正文)" w:eastAsia="等线(中文正文)"/>
          <w:b w:val="false"/>
          <w:i w:val="false"/>
          <w:sz w:val="20"/>
        </w:rPr>
        <w:t xml:space="preserve">As a result, reported revenue in the second half may not fully reflect underlying demand due to be timing of a deal related commercial dynamic. Looking ahead to twenty twenty seven, we are confident in a return to minimal growth supported by new product launches, potential and our product inclusion and continue demand. Vote cross our tea brand beyond twenty twenty seven, we expect our internally developed pipeline to become increasingly important contributor to both revenue and margin on expenses.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23:43</w:t>
      </w:r>
    </w:p>
    <w:p>
      <w:r>
        <w:rPr>
          <w:rFonts w:ascii="等线(中文正文)" w:hAnsi="等线(中文正文)" w:cs="等线(中文正文)" w:eastAsia="等线(中文正文)"/>
          <w:b w:val="false"/>
          <w:i w:val="false"/>
          <w:sz w:val="20"/>
        </w:rPr>
        <w:t xml:space="preserve">We remain disciplined, prioritising our highest value program while improving productivity through streamlined organza and the use of AI across clinical development, regulatory, commercial and corporate function. As a result, we expect Operating expenses to remain broadly stable through the remainder of the year. We ended a quarter with seven hundred seventeen point five million dollars in cash, providing the financial flexible to continue investing in the highest value opportunities.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24:21</w:t>
      </w:r>
    </w:p>
    <w:p>
      <w:r>
        <w:rPr>
          <w:rFonts w:ascii="等线(中文正文)" w:hAnsi="等线(中文正文)" w:cs="等线(中文正文)" w:eastAsia="等线(中文正文)"/>
          <w:b w:val="false"/>
          <w:i w:val="false"/>
          <w:sz w:val="20"/>
        </w:rPr>
        <w:t xml:space="preserve">Pulling this together, we have a commercially profitable business, disciplined capital allocation and the global innovation of high time. That will increasingly shape the company's future growth and drive sentient value for patient and shareholders. Like with that, I will open IT up for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24:45</w:t>
      </w:r>
    </w:p>
    <w:p>
      <w:r>
        <w:rPr>
          <w:rFonts w:ascii="等线(中文正文)" w:hAnsi="等线(中文正文)" w:cs="等线(中文正文)" w:eastAsia="等线(中文正文)"/>
          <w:b w:val="false"/>
          <w:i w:val="false"/>
          <w:sz w:val="20"/>
        </w:rPr>
        <w:t xml:space="preserve">Thank you. We will now begin the question and answer session to ask a question. Please, please start one one on your telephone and wait for your name to announced to withdraw your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 xml:space="preserve">Please press start one one again. Please stand by while we compel to any roster, we will now take office. Question from the line of unopened alm rama from J. P. Morgan. Please ask your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25:15</w:t>
      </w:r>
    </w:p>
    <w:p>
      <w:r>
        <w:rPr>
          <w:rFonts w:ascii="等线(中文正文)" w:hAnsi="等线(中文正文)" w:cs="等线(中文正文)" w:eastAsia="等线(中文正文)"/>
          <w:b w:val="false"/>
          <w:i w:val="false"/>
          <w:sz w:val="20"/>
        </w:rPr>
        <w:t xml:space="preserve">Hey guys um thanks so much for taking the question um just looking to asma, can you walk IT through what you're looking for in the in the first line small cell study of zc plus IO plus or minus chemo like what's gonna be the size and scope of that data set? And how are you defining a wind scenario? Thank you on the form six fifteen uh rofl could you take that question please? 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25:42</w:t>
      </w:r>
    </w:p>
    <w:p>
      <w:r>
        <w:rPr>
          <w:rFonts w:ascii="等线(中文正文)" w:hAnsi="等线(中文正文)" w:cs="等线(中文正文)" w:eastAsia="等线(中文正文)"/>
          <w:b w:val="false"/>
          <w:i w:val="false"/>
          <w:sz w:val="20"/>
        </w:rPr>
        <w:t xml:space="preserve">So um at as small we expect percent about h sixty patients ora data uh this will include double and triplets, but most patients will be in the w let with a checkpoints heather uh at the um hi so one point six million ants for um we having monitoring that data, um we think will be fairly much sure by the time of us more with the medium follower between eight or nine months. Um so we will be able to report a meaningful data said by then um there's so what to look for. I think the benchmark uh uh with the check pointing habit or studies uh have shown uh responses in the sixty seventy percent with chemotherapy and uh media follow up, sorry, progression free survival of about five months.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26:33</w:t>
      </w:r>
    </w:p>
    <w:p>
      <w:r>
        <w:rPr>
          <w:rFonts w:ascii="等线(中文正文)" w:hAnsi="等线(中文正文)" w:cs="等线(中文正文)" w:eastAsia="等线(中文正文)"/>
          <w:b w:val="false"/>
          <w:i w:val="false"/>
          <w:sz w:val="20"/>
        </w:rPr>
        <w:t xml:space="preserve">Uh, so there's still room for improvement. Uh and you know about eighty percent response rate or so uh and fifty percent increases dia. Uh PSS uh would be uh I think uh你跟一个0005，uh, so those are sort of the parameters that were looking for.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26:53</w:t>
      </w:r>
    </w:p>
    <w:p>
      <w:r>
        <w:rPr>
          <w:rFonts w:ascii="等线(中文正文)" w:hAnsi="等线(中文正文)" w:cs="等线(中文正文)" w:eastAsia="等线(中文正文)"/>
          <w:b w:val="false"/>
          <w:i w:val="false"/>
          <w:sz w:val="20"/>
        </w:rPr>
        <w:t xml:space="preserve">Uh we're obviously uh the same time the word they started said moving forward with Operation alive in the study uh and is going to be a chemosphere ing study um not because we saw any dealings um with a triplet，but because we think is more convenient than we will be able to get higher those intensity of social chemotherapy does. Thank so much for taking a question.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27:26</w:t>
      </w:r>
    </w:p>
    <w:p>
      <w:r>
        <w:rPr>
          <w:rFonts w:ascii="等线(中文正文)" w:hAnsi="等线(中文正文)" w:cs="等线(中文正文)" w:eastAsia="等线(中文正文)"/>
          <w:b w:val="false"/>
          <w:i w:val="false"/>
          <w:sz w:val="20"/>
        </w:rPr>
        <w:t xml:space="preserve">We will now take the next question. And the next question comes from Michael e. From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27:31</w:t>
      </w:r>
    </w:p>
    <w:p>
      <w:r>
        <w:rPr>
          <w:rFonts w:ascii="等线(中文正文)" w:hAnsi="等线(中文正文)" w:cs="等线(中文正文)" w:eastAsia="等线(中文正文)"/>
          <w:b w:val="false"/>
          <w:i w:val="false"/>
          <w:sz w:val="20"/>
        </w:rPr>
        <w:t xml:space="preserve">B. S. Please ask your question, Michael. Good morning, guys. Thanks for taking questions. Uh, this is caro yang for Michael, two for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27:42</w:t>
      </w:r>
    </w:p>
    <w:p>
      <w:r>
        <w:rPr>
          <w:rFonts w:ascii="等线(中文正文)" w:hAnsi="等线(中文正文)" w:cs="等线(中文正文)" w:eastAsia="等线(中文正文)"/>
          <w:b w:val="false"/>
          <w:i w:val="false"/>
          <w:sz w:val="20"/>
        </w:rPr>
        <w:t xml:space="preserve">The first one on the higher level, uh, the company uh, previously guide toward profitability by an twenty twenty five. So how should we think about that? And at what point do you think investors can start to revisit the profit profitability goal?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28:00</w:t>
      </w:r>
    </w:p>
    <w:p>
      <w:r>
        <w:rPr>
          <w:rFonts w:ascii="等线(中文正文)" w:hAnsi="等线(中文正文)" w:cs="等线(中文正文)" w:eastAsia="等线(中文正文)"/>
          <w:b w:val="false"/>
          <w:i w:val="false"/>
          <w:sz w:val="20"/>
        </w:rPr>
        <w:t xml:space="preserve">The second question is on l thirty eight thirty one of the eight topic term that is landscape is getting increasingly competitive, and we recently saw additional investor interest in the space, including a new IPO this week also has that also has an an l thirty eight thirty one. So how should we think about the differentiation of your as ever, your competitors?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28:27</w:t>
      </w:r>
    </w:p>
    <w:p>
      <w:r>
        <w:rPr>
          <w:rFonts w:ascii="等线(中文正文)" w:hAnsi="等线(中文正文)" w:cs="等线(中文正文)" w:eastAsia="等线(中文正文)"/>
          <w:b w:val="false"/>
          <w:i w:val="false"/>
          <w:sz w:val="20"/>
        </w:rPr>
        <w:t xml:space="preserve">Thank you. Kill uh Young. Can you please take the one and profitability and and look well, the question on the fifteen o three differentiation, alright, thanks for the question. So i'm really looking at the probability through the um baLance of our capital location.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28:45</w:t>
      </w:r>
    </w:p>
    <w:p>
      <w:r>
        <w:rPr>
          <w:rFonts w:ascii="等线(中文正文)" w:hAnsi="等线(中文正文)" w:cs="等线(中文正文)" w:eastAsia="等线(中文正文)"/>
          <w:b w:val="false"/>
          <w:i w:val="false"/>
          <w:sz w:val="20"/>
        </w:rPr>
        <w:t xml:space="preserve">So we only have a commercially problem with business today are our local manufacture on try is on track for the dura and costly that will continue to improve our possibility. Um however, the same time, we have multiple global comparatives programs that we believe have the potential to create substantially great a long term value. Um so right now, our responsibility is to invest where the returns justify IT we do in maintain a very high body for every investment decision.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 xml:space="preserve">So in summary, we are growing in revenue with our potential global pool in twenty twenty eight, which will improve margin triable, breaking efficiencies of organization at the same time. So believe those those factors adding together will naturally need to the profitability over time. 肯定就挺the public city of the time as well。Yeah this is profile.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29:45</w:t>
      </w:r>
    </w:p>
    <w:p>
      <w:r>
        <w:rPr>
          <w:rFonts w:ascii="等线(中文正文)" w:hAnsi="等线(中文正文)" w:cs="等线(中文正文)" w:eastAsia="等线(中文正文)"/>
          <w:b w:val="false"/>
          <w:i w:val="false"/>
          <w:sz w:val="20"/>
        </w:rPr>
        <w:t xml:space="preserve">Um just make a few comments about fifteen three. So the drug uh as you know, is designed to to have very high, high, highly desirable. The first one was about think clearance and I think this is TH two suppression, but by breaking the cycle of a chin scratching inflation tion that we see um I think by inhibiting the receptor, the thirty one receptor which should see bria reductions in in providers.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30:17</w:t>
      </w:r>
    </w:p>
    <w:p>
      <w:r>
        <w:rPr>
          <w:rFonts w:ascii="等线(中文正文)" w:hAnsi="等线(中文正文)" w:cs="等线(中文正文)" w:eastAsia="等线(中文正文)"/>
          <w:b w:val="false"/>
          <w:i w:val="false"/>
          <w:sz w:val="20"/>
        </w:rPr>
        <w:t xml:space="preserve">Um we also uh have a molecule that YT modified. So the extended those in interval that's going to be uh ah that said in the current study that is ongoing in both in the volunteers and MAD, but we expect there will be superior to the standards uh the moment with its livery uh one mount and two every two weeks. So we expect to go beyond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30:42</w:t>
      </w:r>
    </w:p>
    <w:p>
      <w:r>
        <w:rPr>
          <w:rFonts w:ascii="等线(中文正文)" w:hAnsi="等线(中文正文)" w:cs="等线(中文正文)" w:eastAsia="等线(中文正文)"/>
          <w:b w:val="false"/>
          <w:i w:val="false"/>
          <w:sz w:val="20"/>
        </w:rPr>
        <w:t xml:space="preserve">Uh and uh there few agents are actually uh this a three simulated us uh uh attributes um you know some of them are preclinical, some of them are targeting the legal, some of them are targeting the receptor. We we release that uh targeting thirteen thirteen legal and tiger thirty one recept. The YT modification uh uh will result in in uh both a Better report outcome to your best super atas, which is um really more with in these patients but also improvement in information.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31:19</w:t>
      </w:r>
    </w:p>
    <w:p>
      <w:r>
        <w:rPr>
          <w:rFonts w:ascii="等线(中文正文)" w:hAnsi="等线(中文正文)" w:cs="等线(中文正文)" w:eastAsia="等线(中文正文)"/>
          <w:b w:val="false"/>
          <w:i w:val="false"/>
          <w:sz w:val="20"/>
        </w:rPr>
        <w:t xml:space="preserve">And also this is an underpants tary market where there isn't really a winners takes all if you oh so I think any improvement in quality of life, those extension, more importantly inflamed tion and patient symptoms uh will will um um allow for um in these drugs uh to to have AA role in in each topic idea so um we are also a moving very for very fast with the face one study we expect to as as we died before presents health volunteer data this year and then next year the MAD data in a topic term idea. So um we are a bit ahead of some of the competitors.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32:07</w:t>
      </w:r>
    </w:p>
    <w:p>
      <w:r>
        <w:rPr>
          <w:rFonts w:ascii="等线(中文正文)" w:hAnsi="等线(中文正文)" w:cs="等线(中文正文)" w:eastAsia="等线(中文正文)"/>
          <w:b w:val="false"/>
          <w:i w:val="false"/>
          <w:sz w:val="20"/>
        </w:rPr>
        <w:t xml:space="preserve">Thank you. We will now take the next question from lee. What six from candle? Please go heading.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32:14</w:t>
      </w:r>
    </w:p>
    <w:p>
      <w:r>
        <w:rPr>
          <w:rFonts w:ascii="等线(中文正文)" w:hAnsi="等线(中文正文)" w:cs="等线(中文正文)" w:eastAsia="等线(中文正文)"/>
          <w:b w:val="false"/>
          <w:i w:val="false"/>
          <w:sz w:val="20"/>
        </w:rPr>
        <w:t xml:space="preserve">Your line is open. Hey, guys, thank you very much for taking our questions. I have one pipeline and one commercial question um four fifteen Operator by the antibody.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32:27</w:t>
      </w:r>
    </w:p>
    <w:p>
      <w:r>
        <w:rPr>
          <w:rFonts w:ascii="等线(中文正文)" w:hAnsi="等线(中文正文)" w:cs="等线(中文正文)" w:eastAsia="等线(中文正文)"/>
          <w:b w:val="false"/>
          <w:i w:val="false"/>
          <w:sz w:val="20"/>
        </w:rPr>
        <w:t xml:space="preserve">Um just wondering what is the potential dosing profile that you're looking forward? And how would a sad data later this hearing form here on the drug profile? Anybody trans on uh ADAM from the mac coward? Um and the second question is on the commercial side, just at a high level, how do you envision the china business to e evolve in the coming quarters? What are the um matrix that are most important to thank you, please?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33:02</w:t>
      </w:r>
    </w:p>
    <w:p>
      <w:r>
        <w:rPr>
          <w:rFonts w:ascii="等线(中文正文)" w:hAnsi="等线(中文正文)" w:cs="等线(中文正文)" w:eastAsia="等线(中文正文)"/>
          <w:b w:val="false"/>
          <w:i w:val="false"/>
          <w:sz w:val="20"/>
        </w:rPr>
        <w:t>Uh rafle, can you take the question on the dozing profile for fifteen and three and how the upcoming data um will will inform on the profile and on ADA and then you do if you can address the commercial question. Yeah so in the healthy volunteers there a single IV injection. And now we have six school horses were testing four doses, the single single injections and the patients are being followed long term。</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33:32</w:t>
      </w:r>
    </w:p>
    <w:p>
      <w:r>
        <w:rPr>
          <w:rFonts w:ascii="等线(中文正文)" w:hAnsi="等线(中文正文)" w:cs="等线(中文正文)" w:eastAsia="等线(中文正文)"/>
          <w:b w:val="false"/>
          <w:i w:val="false"/>
          <w:sz w:val="20"/>
        </w:rPr>
        <w:t xml:space="preserve">Um this are will inform us mostly on tolerability and and PK, including half life and then the violence mention in the prepare reMarks are including in the city of antibody uh until the dies uh the MAD has two cohorts with two doses also IV uh and is a larger cohort um I think to hang into the those uh we will need to do a bit more experimental。There's about governance study that I will compare the IV就是so q and then we will do more to experimenting with the sutton's ous。Those uh we expect there will be uh short induction course uh follow by a longer maintenance dosing but as premature to speculate on the on the actual dose um so uh and on the question about obviously were looking at this uh and we will be reporting on this uh surprising to say that this story continues again.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34:42</w:t>
      </w:r>
    </w:p>
    <w:p>
      <w:r>
        <w:rPr>
          <w:rFonts w:ascii="等线(中文正文)" w:hAnsi="等线(中文正文)" w:cs="等线(中文正文)" w:eastAsia="等线(中文正文)"/>
          <w:b w:val="false"/>
          <w:i w:val="false"/>
          <w:sz w:val="20"/>
        </w:rPr>
        <w:t xml:space="preserve">Okay, highly. Uh, hi everybody to see each other here. And i'm i'm i'm speaking with in china right now.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34:50</w:t>
      </w:r>
    </w:p>
    <w:p>
      <w:r>
        <w:rPr>
          <w:rFonts w:ascii="等线(中文正文)" w:hAnsi="等线(中文正文)" w:cs="等线(中文正文)" w:eastAsia="等线(中文正文)"/>
          <w:b w:val="false"/>
          <w:i w:val="false"/>
          <w:sz w:val="20"/>
        </w:rPr>
        <w:t xml:space="preserve">Can you give me OK good signal? Yes, very good. Great, great. great. okay. So commercial. So first I just want to say in three months in role, I look at that commercial, it's not just a business only, right?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35:05</w:t>
      </w:r>
    </w:p>
    <w:p>
      <w:r>
        <w:rPr>
          <w:rFonts w:ascii="等线(中文正文)" w:hAnsi="等线(中文正文)" w:cs="等线(中文正文)" w:eastAsia="等线(中文正文)"/>
          <w:b w:val="false"/>
          <w:i w:val="false"/>
          <w:sz w:val="20"/>
        </w:rPr>
        <w:t xml:space="preserve">If you look out with your horizon the potential to launch the um the our side first USSS or global SS, very exciting that is so sy now but that said being said, the near turn absolute focus should be focused on our original business, which is primary on china business. So um uh my view is this we actually have a pretty sizable business, okay but with a diverse uh right uh make some not as so proud. Some are promoted by opower self.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35:34</w:t>
      </w:r>
    </w:p>
    <w:p>
      <w:r>
        <w:rPr>
          <w:rFonts w:ascii="等线(中文正文)" w:hAnsi="等线(中文正文)" w:cs="等线(中文正文)" w:eastAsia="等线(中文正文)"/>
          <w:b w:val="false"/>
          <w:i w:val="false"/>
          <w:sz w:val="20"/>
        </w:rPr>
        <w:t xml:space="preserve">So from my perspective is very important going for us to be very focused. The first sound three key grants that is returns visually to growth and continue growth on the volume goes underline uh on f guard and also launched excEllent for car ST OK for execution from we must go back to the the basics we have to be very good at, I call IT brilliant at the basics really drive the matrix. So you ask me about uh the what are on the potential KPI.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36:07</w:t>
      </w:r>
    </w:p>
    <w:p>
      <w:r>
        <w:rPr>
          <w:rFonts w:ascii="等线(中文正文)" w:hAnsi="等线(中文正文)" w:cs="等线(中文正文)" w:eastAsia="等线(中文正文)"/>
          <w:b w:val="false"/>
          <w:i w:val="false"/>
          <w:sz w:val="20"/>
        </w:rPr>
        <w:t xml:space="preserve">So so it's all about underlying demand. So for example, for each of these brand new patients, style will be critically important. Uh, we like to see the signal continue photo who flatten.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36:18</w:t>
      </w:r>
    </w:p>
    <w:p>
      <w:r>
        <w:rPr>
          <w:rFonts w:ascii="等线(中文正文)" w:hAnsi="等线(中文正文)" w:cs="等线(中文正文)" w:eastAsia="等线(中文正文)"/>
          <w:b w:val="false"/>
          <w:i w:val="false"/>
          <w:sz w:val="20"/>
        </w:rPr>
        <w:t xml:space="preserve">We want to return the growth and for those, uh, has been growing, want to continue to grow or potential accelerator, we have seen these signals, right? And that will lead to, I think in the next a couple of quarters AA consolidation or solidification of of a ability zing sham revenue and eventually, uh turning to a very meaningful uh, uh, growth in twenty, twenty and seven. So that is what we are.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36:43</w:t>
      </w:r>
    </w:p>
    <w:p>
      <w:r>
        <w:rPr>
          <w:rFonts w:ascii="等线(中文正文)" w:hAnsi="等线(中文正文)" w:cs="等线(中文正文)" w:eastAsia="等线(中文正文)"/>
          <w:b w:val="false"/>
          <w:i w:val="false"/>
          <w:sz w:val="20"/>
        </w:rPr>
        <w:t xml:space="preserve">So in the second in the upcoming quarter, uh, I look for is, you know uh, as you see the second quarter, we actually delivered at the eleven percent sequential court over quote growth. So in the outcome coming quarter, uh, we I see quite confidently we can solidify that and then really in the meantime, really improving our underlying demand and setting ourself up uh for a very good uh uh next year. And during this period, we also will focus on um uh a couple of NR dio right negotiations.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37:19</w:t>
      </w:r>
    </w:p>
    <w:p>
      <w:r>
        <w:rPr>
          <w:rFonts w:ascii="等线(中文正文)" w:hAnsi="等线(中文正文)" w:cs="等线(中文正文)" w:eastAsia="等线(中文正文)"/>
          <w:b w:val="false"/>
          <w:i w:val="false"/>
          <w:sz w:val="20"/>
        </w:rPr>
        <w:t xml:space="preserve">You want to make sure we win and we win at a good Price. Thank you to next next fashion Operator.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37:31</w:t>
      </w:r>
    </w:p>
    <w:p>
      <w:r>
        <w:rPr>
          <w:rFonts w:ascii="等线(中文正文)" w:hAnsi="等线(中文正文)" w:cs="等线(中文正文)" w:eastAsia="等线(中文正文)"/>
          <w:b w:val="false"/>
          <w:i w:val="false"/>
          <w:sz w:val="20"/>
        </w:rPr>
        <w:t xml:space="preserve">Next question comes from the line. Now eagle mutual moved from city. Please ask your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37:37</w:t>
      </w:r>
    </w:p>
    <w:p>
      <w:r>
        <w:rPr>
          <w:rFonts w:ascii="等线(中文正文)" w:hAnsi="等线(中文正文)" w:cs="等线(中文正文)" w:eastAsia="等线(中文正文)"/>
          <w:b w:val="false"/>
          <w:i w:val="false"/>
          <w:sz w:val="20"/>
        </w:rPr>
        <w:t xml:space="preserve">Eagle, your line is open. Hi, this is Caroline on the goal. Thanks for taking a question where we're learning in their muck.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37:46</w:t>
      </w:r>
    </w:p>
    <w:p>
      <w:r>
        <w:rPr>
          <w:rFonts w:ascii="等线(中文正文)" w:hAnsi="等线(中文正文)" w:cs="等线(中文正文)" w:eastAsia="等线(中文正文)"/>
          <w:b w:val="false"/>
          <w:i w:val="false"/>
          <w:sz w:val="20"/>
        </w:rPr>
        <w:t xml:space="preserve">Seventeen two cell engaged purchase the clinic. What aspects of the preclinical profile gives you the greatest confidence that can overcome historical chAllenges associated sell engages in solid tumors. thanks. Profile, if you can take the form maxing TCL是yes，this is maximum engaged is is interesting target in GI to uh more prominently industry uh uh pancreas uh another tumor AJI track um IT is gene to be a by the topic so IT IT targets a more than a one epitope.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38:30</w:t>
      </w:r>
    </w:p>
    <w:p>
      <w:r>
        <w:rPr>
          <w:rFonts w:ascii="等线(中文正文)" w:hAnsi="等线(中文正文)" w:cs="等线(中文正文)" w:eastAsia="等线(中文正文)"/>
          <w:b w:val="false"/>
          <w:i w:val="false"/>
          <w:sz w:val="20"/>
        </w:rPr>
        <w:t xml:space="preserve">Uh so这fully the ability will be higher uh but the city city is silenced by a higher on an offer right um and we believe that that uh hopefully in the clinic will a militate uh uh sagan release in the room，which is really uh the kills heal of these products in that they need to region in the hospital because so the emergence of uh CRS. So a lot of the innovation in this seo, as you probably know, uh is directed to increase in efficacy but also increasing uh uh the potential dox related to ACRS, so that eventually one day these products can be given in the community. Uh, we can say that permanently, as we prepare to the IND, the product look really uh to have great properties compare compared to other potential uh products in in this target，including competitors were pretty excited about that and were moving forward with the goal of having this sciences out by the years.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39:36</w:t>
      </w:r>
    </w:p>
    <w:p>
      <w:r>
        <w:rPr>
          <w:rFonts w:ascii="等线(中文正文)" w:hAnsi="等线(中文正文)" w:cs="等线(中文正文)" w:eastAsia="等线(中文正文)"/>
          <w:b w:val="false"/>
          <w:i w:val="false"/>
          <w:sz w:val="20"/>
        </w:rPr>
        <w:t xml:space="preserve">and. thinking. Thank you. We would did not take on next question from dinner grapes from the rink partners.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39:49</w:t>
      </w:r>
    </w:p>
    <w:p>
      <w:r>
        <w:rPr>
          <w:rFonts w:ascii="等线(中文正文)" w:hAnsi="等线(中文正文)" w:cs="等线(中文正文)" w:eastAsia="等线(中文正文)"/>
          <w:b w:val="false"/>
          <w:i w:val="false"/>
          <w:sz w:val="20"/>
        </w:rPr>
        <w:t xml:space="preserve">Please ask your question dinner. Your line is open. Hi, thank you for the question. wonderful.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39:55</w:t>
      </w:r>
    </w:p>
    <w:p>
      <w:r>
        <w:rPr>
          <w:rFonts w:ascii="等线(中文正文)" w:hAnsi="等线(中文正文)" w:cs="等线(中文正文)" w:eastAsia="等线(中文正文)"/>
          <w:b w:val="false"/>
          <w:i w:val="false"/>
          <w:sz w:val="20"/>
        </w:rPr>
        <w:t xml:space="preserve">You can talk about the combination of your D, L, three, c, with the deal free, targeted, excel, engaging and and mechanistically and biologically, uh, why that has value or differentiation, relatively combining ADL three t cel engagement with the b seven eight three ADC. Thank you. Thank da.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40:21</w:t>
      </w:r>
    </w:p>
    <w:p>
      <w:r>
        <w:rPr>
          <w:rFonts w:ascii="等线(中文正文)" w:hAnsi="等线(中文正文)" w:cs="等线(中文正文)" w:eastAsia="等线(中文正文)"/>
          <w:b w:val="false"/>
          <w:i w:val="false"/>
          <w:sz w:val="20"/>
        </w:rPr>
        <w:t>Great to have you on the call. Um rafle, can you address the question on the combo of those sea plus T, C, and why may have value in different ship?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40:36</w:t>
      </w:r>
    </w:p>
    <w:p>
      <w:r>
        <w:rPr>
          <w:rFonts w:ascii="等线(中文正文)" w:hAnsi="等线(中文正文)" w:cs="等线(中文正文)" w:eastAsia="等线(中文正文)"/>
          <w:b w:val="false"/>
          <w:i w:val="false"/>
          <w:sz w:val="20"/>
        </w:rPr>
        <w:t xml:space="preserve">AB and age story come out yeah I mean, the the more simpler reason, the question or not, the they are very different. One is a side toxic that can devolve tumors, particularly most a long canso that can presents with high volume disease and then allow these sales to um um eliminate segal disease and maintaining means surveilLance. Um asked ABCA is to self deliberate other ancient that are new antigen and sales even though they directed to the three can respond to this new on different uh particular when they're combine with the PD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41:22</w:t>
      </w:r>
    </w:p>
    <w:p>
      <w:r>
        <w:rPr>
          <w:rFonts w:ascii="等线(中文正文)" w:hAnsi="等线(中文正文)" w:cs="等线(中文正文)" w:eastAsia="等线(中文正文)"/>
          <w:b w:val="false"/>
          <w:i w:val="false"/>
          <w:sz w:val="20"/>
        </w:rPr>
        <w:t xml:space="preserve">Uh um so uh this is a combination which is really uh um targeted to bring in inside the toxicity as well as IO into uh the tumor. Uh in the case of a soc and in delta for instance, the abd are different. So uh what drugs can actually buying in the same cell and is known that h the density of receptors are required for ADC and DC are different, ADC combine 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41:54</w:t>
      </w:r>
    </w:p>
    <w:p>
      <w:r>
        <w:rPr>
          <w:rFonts w:ascii="等线(中文正文)" w:hAnsi="等线(中文正文)" w:cs="等线(中文正文)" w:eastAsia="等线(中文正文)"/>
          <w:b w:val="false"/>
          <w:i w:val="false"/>
          <w:sz w:val="20"/>
        </w:rPr>
        <w:t xml:space="preserve">Is there lower receptors? Because this is also by stand effect, uh that I can affect so I have a low dial three expression. So um uh this is something obviously that still needs to be proven. We're doing the studies and the study are are uh into look at tolerability.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 xml:space="preserve">Uh the good news is that there aren't really overlapping toxicity succeed for potential imi suppression um and we regret to whether the other three is the same is the best target because is the same target um there is a three seven, three study that uh ending was conducting uh is is is uh on both of the moment uh with in delt as well. Um seven eighty is not uh h do more specific target is present in Normal issue, including the long evita. So this a potential for more top and is small.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42:48</w:t>
      </w:r>
    </w:p>
    <w:p>
      <w:r>
        <w:rPr>
          <w:rFonts w:ascii="等线(中文正文)" w:hAnsi="等线(中文正文)" w:cs="等线(中文正文)" w:eastAsia="等线(中文正文)"/>
          <w:b w:val="false"/>
          <w:i w:val="false"/>
          <w:sz w:val="20"/>
        </w:rPr>
        <w:t xml:space="preserve">So long long conservation, long to uh can be problematic because of the incident of iod with AD uh, so we think that having a safer target, uh that is more tumor uh specific uh is probably a Better option. So we're looking forward to seeing the results of these combinations. Uh and then obviously have data will be seven, three, uh, but that has has been released. We look forward to looking at the deal deal of three do al mechanism approach uh and and hopefully we'll have that data early next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43:32</w:t>
      </w:r>
    </w:p>
    <w:p>
      <w:r>
        <w:rPr>
          <w:rFonts w:ascii="等线(中文正文)" w:hAnsi="等线(中文正文)" w:cs="等线(中文正文)" w:eastAsia="等线(中文正文)"/>
          <w:b w:val="false"/>
          <w:i w:val="false"/>
          <w:sz w:val="20"/>
        </w:rPr>
        <w:t xml:space="preserve">Right, thank you. As a reminder, before we move on, next question, please, please start one one. If you will show the question now.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43:41</w:t>
      </w:r>
    </w:p>
    <w:p>
      <w:r>
        <w:rPr>
          <w:rFonts w:ascii="等线(中文正文)" w:hAnsi="等线(中文正文)" w:cs="等线(中文正文)" w:eastAsia="等线(中文正文)"/>
          <w:b w:val="false"/>
          <w:i w:val="false"/>
          <w:sz w:val="20"/>
        </w:rPr>
        <w:t xml:space="preserve">We will now take out mix question from the line of ling hydra l from a good sex. Please ask your questioning how your life is open. Thanks for taking my question. This is AIM going, uh, just a full of question on the doc. Uh NDL three AD uh DPCE combinations. Uh we've seen that um both engine NBI have initiated the face one two trials uh including different cohorts uh for both the late line and first line and uh for the RP to d in first light plate exploration.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44:19</w:t>
      </w:r>
    </w:p>
    <w:p>
      <w:r>
        <w:rPr>
          <w:rFonts w:ascii="等线(中文正文)" w:hAnsi="等线(中文正文)" w:cs="等线(中文正文)" w:eastAsia="等线(中文正文)"/>
          <w:b w:val="false"/>
          <w:i w:val="false"/>
          <w:sz w:val="20"/>
        </w:rPr>
        <w:t xml:space="preserve">Uh wondering if the RP two d will still remain as point six week or uh there will be a uh those situation to a different uh those level and uh for the two face one two trials, uh, what might be the expected time uh that we we will see some day. Thank you. Link hi uh rafle, could you address a question on the arb tut dose反正对t son gager study yes uh so the the three minutes erp ies，the video one as well as as well as the distance engaged will be used to doses and there may be some accommodation to be able to those every three weeks uh just because uh so see those every three weeks um with a great to sali.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45:12</w:t>
      </w:r>
    </w:p>
    <w:p>
      <w:r>
        <w:rPr>
          <w:rFonts w:ascii="等线(中文正文)" w:hAnsi="等线(中文正文)" w:cs="等线(中文正文)" w:eastAsia="等线(中文正文)"/>
          <w:b w:val="false"/>
          <w:i w:val="false"/>
          <w:sz w:val="20"/>
        </w:rPr>
        <w:t xml:space="preserve">We're only expLoring to doses and moving very fast where expLoring one point two and one point six medium ants per kilogram um uh we don't have any reason to think that one points will be well tolerated. So we hope that that will be the those that we go on uh to to expand so that as much as we can say, uh the study on going uh the the one is on going and are Green well um and is got a cohort of patients that are untreated, which I think is probably the most exciting cohort. Um as you know, their response rag with teacher engages is is relatively modest, is in the thirty to forty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45:50</w:t>
      </w:r>
    </w:p>
    <w:p>
      <w:r>
        <w:rPr>
          <w:rFonts w:ascii="等线(中文正文)" w:hAnsi="等线(中文正文)" w:cs="等线(中文正文)" w:eastAsia="等线(中文正文)"/>
          <w:b w:val="false"/>
          <w:i w:val="false"/>
          <w:sz w:val="20"/>
        </w:rPr>
        <w:t xml:space="preserve">Where is the response or with ADCS is very high. Uh so um you know you combine uh also uh differential response rates, differential the ability of response and then a potential immiscible illness sah. In fact, studies with these engaged, particularly within delta in second line has LED to a six month difference in survival.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46:15</w:t>
      </w:r>
    </w:p>
    <w:p>
      <w:r>
        <w:rPr>
          <w:rFonts w:ascii="等线(中文正文)" w:hAnsi="等线(中文正文)" w:cs="等线(中文正文)" w:eastAsia="等线(中文正文)"/>
          <w:b w:val="false"/>
          <w:i w:val="false"/>
          <w:sz w:val="20"/>
        </w:rPr>
        <w:t xml:space="preserve">Uh so uh again, mechanistically this this makes a lot of sense um and intensity of those is we hope that we won't have to uh IA target those that we have to sing across the development plan for service, which is one point six misr kid. And uh and when will we see uh the data results from the truth but the trust in Operation lies by engine. So um even though we obviously work very closely with them, uh IT will be probably join decision but they will take the the leaders to when in those resources will be present。My sense is uh is that he will be next year but I can tell you exactly when he will happen.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47:07</w:t>
      </w:r>
    </w:p>
    <w:p>
      <w:r>
        <w:rPr>
          <w:rFonts w:ascii="等线(中文正文)" w:hAnsi="等线(中文正文)" w:cs="等线(中文正文)" w:eastAsia="等线(中文正文)"/>
          <w:b w:val="false"/>
          <w:i w:val="false"/>
          <w:sz w:val="20"/>
        </w:rPr>
        <w:t xml:space="preserve">I would probably guide to and uh the second half of the year. That's very helpful.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47:15</w:t>
      </w:r>
    </w:p>
    <w:p>
      <w:r>
        <w:rPr>
          <w:rFonts w:ascii="等线(中文正文)" w:hAnsi="等线(中文正文)" w:cs="等线(中文正文)" w:eastAsia="等线(中文正文)"/>
          <w:b w:val="false"/>
          <w:i w:val="false"/>
          <w:sz w:val="20"/>
        </w:rPr>
        <w:t xml:space="preserve">Thank you. I am showing no further questions. Are now turn the conference spector of this matter to full hood housing commands.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47:26</w:t>
      </w:r>
    </w:p>
    <w:p>
      <w:r>
        <w:rPr>
          <w:rFonts w:ascii="等线(中文正文)" w:hAnsi="等线(中文正文)" w:cs="等线(中文正文)" w:eastAsia="等线(中文正文)"/>
          <w:b w:val="false"/>
          <w:i w:val="false"/>
          <w:sz w:val="20"/>
        </w:rPr>
        <w:t xml:space="preserve">Thank you, Operator. I want to thank everyone for taking the time to join us on the call today. We appreciate your support and look forward to updating you again after the third quarter of twenty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47:44</w:t>
      </w:r>
    </w:p>
    <w:p>
      <w:r>
        <w:rPr>
          <w:rFonts w:ascii="等线(中文正文)" w:hAnsi="等线(中文正文)" w:cs="等线(中文正文)" w:eastAsia="等线(中文正文)"/>
          <w:b w:val="false"/>
          <w:i w:val="false"/>
          <w:sz w:val="20"/>
        </w:rPr>
        <w:t xml:space="preserve">Are Peter, you may not disconnect this call. Thank you for your participation in today's conferences to conclude the program. You may now disconnect your lines.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2026-08-06T14:17:54Z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E6636BB100BBAFBB4581D91E6DDB8AA48B21BE5CB3FDDF109A9D463F44DFE52A3EFB9DEC475CE0D4A816276EEB1F40D92265E4C3EA5B28365E31BC765002CE42703A435</vt:lpwstr>
  </property>
</Properties>
</file>