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开源证券  拥抱AI大时代之AIGC每周谈 260805_原文</w:t>
      </w:r>
    </w:p>
    <w:p>
      <w:pPr>
        <w:jc w:val="center"/>
      </w:pPr>
      <w:r>
        <w:rPr>
          <w:rFonts w:ascii="等线(中文正文)" w:hAnsi="等线(中文正文)" w:cs="等线(中文正文)" w:eastAsia="等线(中文正文)"/>
          <w:b w:val="false"/>
          <w:i w:val="false"/>
          <w:sz w:val="20"/>
        </w:rPr>
        <w:t>2026年08月05日 22:30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机构客户或受邀客户仅供在新媒体背景下研究观点的及时交流。第三方专家发言内容仅代表其个人观点，所有信息或所表述的意见并不构成对任何人的投资建议。未经开源证券事先书面许可，任何机构或个人严禁入，请关注公众号思维纪要社，更多纪要请加V西安20210130录音转发及相关解读。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00:36</w:t>
      </w:r>
    </w:p>
    <w:p>
      <w:r>
        <w:rPr>
          <w:rFonts w:ascii="等线(中文正文)" w:hAnsi="等线(中文正文)" w:cs="等线(中文正文)" w:eastAsia="等线(中文正文)"/>
          <w:b w:val="false"/>
          <w:i w:val="false"/>
          <w:sz w:val="20"/>
        </w:rPr>
        <w:t>各位投资者，大家晚上好啊，欢迎继续参加我们开源证券TMT和海外团队每周三的AI联合电话会议，拥抱AI大时代。我是开源证券的传媒互联网首席分析师方光照应该说我们每周三I联合电话会，是在持续给坚定的看好整个AI产业的发展的趋势和AI的投资机会。尤其是在过去一个月的时间，我们知道整个AI板块，尤其是AI算力相关的一些领域，出现的这样的一个非常这样一个短期比较大的这样一个调整。当然也是一个非常快速的这样的一个短期的调整。但是在这样的过程中，我们其实这几周的这个电话会还是在持续坚定的表达对于整个AI产业的坚定看好。我们也提到了可能更多的前期涨的比较多，一些筹码的原因拥挤度相对较高。但是市场可能对产业里面多少有一些在这样的涨多了之后的一些分析，甚至一些误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01:37</w:t>
      </w:r>
    </w:p>
    <w:p>
      <w:r>
        <w:rPr>
          <w:rFonts w:ascii="等线(中文正文)" w:hAnsi="等线(中文正文)" w:cs="等线(中文正文)" w:eastAsia="等线(中文正文)"/>
          <w:b w:val="false"/>
          <w:i w:val="false"/>
          <w:sz w:val="20"/>
        </w:rPr>
        <w:t>在这样的一个调整之后，我们看到最近的美股的这些北美CSP厂商，它的最新的财报依然在不断验证对于AI相关的云和企业级这样的AI一个需求的一个旺盛，另外的话我们也能看到国产模型来看，最近也是在不断的大的持续的这样的一个快速迭代，挑战全球最顶尖的毕业模型。推出的就是国产的这些开源的大参数的推理，还有叫多模态的模型，整个AI的产业趋势我们认为仍然在持续往前，AI的产业发展阶段，我们认为依然还是一个比较早期，所以调整之后我们其实是坚定看好。然后也看到这两天这个市场企稳之后，这样的一个反弹，科技和AI相关的板块的这些领域又出现了比较明显的一个反弹。所以站在这个时间点，我们认为依然是再次布局这个AI非常好的时机。今天晚上的话有我们开源证券的TMT和海外AI相关的各个团队需求，给各位投资者带来各板块关于AI的最新的观点应该说对于整个传媒互联网板块的这个呃核心观点，我们依然还是建议围绕AI去布局，尤其是站在今天这个时间点。我们看到上周五到今天，整个AI应应用快，取得了不错的表现。市场其实对于AI应用当前也有很多的疑问，也非常关注。我们其实前面也一直表示，我们在每周一的这个传媒周一谈，周三的AI联合电话会议以及我们相关报告里面，其实我们都反复在表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03:15</w:t>
      </w:r>
    </w:p>
    <w:p>
      <w:r>
        <w:rPr>
          <w:rFonts w:ascii="等线(中文正文)" w:hAnsi="等线(中文正文)" w:cs="等线(中文正文)" w:eastAsia="等线(中文正文)"/>
          <w:b w:val="false"/>
          <w:i w:val="false"/>
          <w:sz w:val="20"/>
        </w:rPr>
        <w:t>其实AI它是一个从算力到模型到应用，这样的一个应该说是互相相辅相成，螺旋式推动的这样的一个这样的一个11个1个整体的一个逻辑。在今年的上半年我们看到，尤其是到Q2末，我们看到整个从公募基金的重仓持股的这个行业分布占比来看，确实代表AI应用的相关的软件的这些像计算机和传媒的板块，机构市场占比是非常低的，应该从历史分位数上来看，都属于历史几乎最就是最底部，就是分位数最低的这样的一个阶段。相比的话，像ai，算力硬科技为代表的电子通信板块的机构，我们看到持仓占比，包括超配比例也都是非常高的。所以之间的差距，从机构持仓角度来讲，这个差距可能是历史上最大。所以也是在七月份，我们看到这个AI，算力，硬相关的这些板块，硬科技这一些它的一个调整。那么市场也普遍认为是跟这个筹码结构相对比较拥挤，对于这个ASID硬件的这样的一些配置，比较拥挤车有关。所以我们认为从另外一个角度来看，对代表着软件AI应用这一块的，我们看到它的筹码来结构来看哈那我们认为也是基本比较粗心的。所以这个是我们是当下可能市场开始去关注这个AI应用的一个非常重要的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当然了，另外一方面来讲，我们更建议从基本面的角度去看，我们认为当下就是去布局AI应用非常好的时机，所以站在这个时间点，我们是强烈建议各位投资者去加大对于AI应用的一个布局。对，加大对于AI应用的布局。那么我们能够看到就是AI应用站在这个时间点，我们觉得几方面原因。第一个来讲，就是我们看到国产模型在全球范围内的这个竞争力份额是不断提升的，这个我们其实在前面，我们应该说每周一的全粥一谈。我们都在强调对于国产模型这样现在看好是真实的，明显看得到的，就是像之前的质谱的GOM5.2，像这个kimi的K3，像这个beg c的这个V4、flash以及研发的V4 pro等等。包括阿里今天这个千万这个3.8 max正式的这样的一个上线发布。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05:34</w:t>
      </w:r>
    </w:p>
    <w:p>
      <w:r>
        <w:rPr>
          <w:rFonts w:ascii="等线(中文正文)" w:hAnsi="等线(中文正文)" w:cs="等线(中文正文)" w:eastAsia="等线(中文正文)"/>
          <w:b w:val="false"/>
          <w:i w:val="false"/>
          <w:sz w:val="20"/>
        </w:rPr>
        <w:t>其实基本上来看国产的这些开源的模型，基本上从coding agent能力上来看，已经是非常接近，甚至在某些领域超过了全球地缘模型里面最头部的，像这个anthropic的anthropic这个five five，然后上这个GPT的5.6 store，类似于这样的一些模型。并且基于它的开源生态，其实我们认为它会在全球进一步的去加快渗透。再加上他们国产模型在算法架构上的一些创新，无论是引入像这个稀疏注意力机制，包括像最早开始的这个MOE等等。其实他能够很大程度上节省这个推理这个算训练端，预训练和不训练这样的一个算力资源。在三力资源没法跟全球最顶尖闭源模型去匹配的情况之下，也能实现模型性能接近他们的水平，所以我们觉得这一点的话，也会有望推动后续模型token这一块，它的这样的一个降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06:34</w:t>
      </w:r>
    </w:p>
    <w:p>
      <w:r>
        <w:rPr>
          <w:rFonts w:ascii="等线(中文正文)" w:hAnsi="等线(中文正文)" w:cs="等线(中文正文)" w:eastAsia="等线(中文正文)"/>
          <w:b w:val="false"/>
          <w:i w:val="false"/>
          <w:sz w:val="20"/>
        </w:rPr>
        <w:t>Token的降价也是非常有利于进一步的推动整个模型的应用，在B端C端各个领域里面全面的这样的一个渗透，所以这个是我们说的从国产模型的角度来讲，当然除了推理的coding能力之外，我们看到国产的多模态的模型。近期也是我们也是提示投资者去关注国产的多模态模型。近期也是我持续看看到国产的这些多模态模型在密集发布最前沿的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07:05</w:t>
      </w:r>
    </w:p>
    <w:p>
      <w:r>
        <w:rPr>
          <w:rFonts w:ascii="等线(中文正文)" w:hAnsi="等线(中文正文)" w:cs="等线(中文正文)" w:eastAsia="等线(中文正文)"/>
          <w:b w:val="false"/>
          <w:i w:val="false"/>
          <w:sz w:val="20"/>
        </w:rPr>
        <w:t>比如说像7月31号，字节跳动就发布了新一代的视频创作模型CUS2.5，那么CDRC2.5较年初发的CC点2.0的相比的话，它延续了这个C2.0统一的多模态音视频联合生成的架构。重点突破长叙事能力、多模态参考能力和编辑能力，满足用户对视频创作模型从生成一个片段到完成一段创作这样的一个期待。核心亮点包括单次生成时长达30秒，支持多轮延长，优化镜头衔接和场景过渡，支持用户单次输入最多30张图片，十段视频、十段音频作为参考素材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07:51</w:t>
      </w:r>
    </w:p>
    <w:p>
      <w:r>
        <w:rPr>
          <w:rFonts w:ascii="等线(中文正文)" w:hAnsi="等线(中文正文)" w:cs="等线(中文正文)" w:eastAsia="等线(中文正文)"/>
          <w:b w:val="false"/>
          <w:i w:val="false"/>
          <w:sz w:val="20"/>
        </w:rPr>
        <w:t>同样在7月31号的时候，mini max也发布了正式发布了mini max h3这个模型，并计划在未来几天开放这个模型权重。H3为通用的全模态生产模生成的模型，支持对文本、图像、视频、声音组成的多模态上下文的统一理解能力，能够输出具备原生双声道的音视频，最高可支持15秒2K的分辨率。其具备商用级的这种多场景内容生成能力，在指令遵循文字与品牌信息呈现，v two emotion transfer，还有包括这个等方面表现出色，可实现精准可控的多模态内容编辑与生成。所以我们看到无论是字节是C点2.5，m max的H3再次代表目前国产多模态视频生成模型，视频理解模型，它的整个的目前的最前沿这样的一个能力水平。那么也是有望进一步推动国产的多模态的这些模型后续的token量连续高增，并且加快在全球范围内B端的应用渗透，大家是真的收入的一个高增。所以我们首先认为，我们看好AI应用，其实还是基于国产模型它的能力持续迭代越来越强。并且会有望带动token的价格的下降，带来更高的性价比来推动这个应用的渗透率，另外的话也会进一步的拉动，包括像这个模型会对应的应用的上云的这样的一个需求，这个我们认为是非常重要的。就是国产模型达到前全球前沿的模型这样的一个能力水平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同时基于它更强的一个性价比，当然我们认为包括更快的迭代，更好的对于用户这块服务能力，是有望拉动这个AI应用的在各个领域的加速渗透。无论是coding agent这样的一个能力，在这个企业级办公，在AI营销，这些to b等等这方面的一个应用，还是说像多模态的这些模型能力，在数字内容生产，像剧短剧漫剧、AI短剧漫剧，或者说AI剧，还有游戏生成，当然还有包括文文文字，音乐等等这些生成方面。也是国产多模态模型能得到更多的应用，所以这是我们觉得第一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10:10</w:t>
      </w:r>
    </w:p>
    <w:p>
      <w:r>
        <w:rPr>
          <w:rFonts w:ascii="等线(中文正文)" w:hAnsi="等线(中文正文)" w:cs="等线(中文正文)" w:eastAsia="等线(中文正文)"/>
          <w:b w:val="false"/>
          <w:i w:val="false"/>
          <w:sz w:val="20"/>
        </w:rPr>
        <w:t>然后第二个方面来看的话，从最近这两周，从上周的谷歌，上周的微软amazon，全球北美这几大头部的CFP，就是云厂商发布的最新一季的财报上，我们其实也能读出整个AI这个需求，AI应用的这个需求是在加速释放，而且是在不断扩圈的。那么从比如说像微软2026年Q财年，2026财年Q4财报，也就是最新一季的财报披露显示，微软的error及其他云服务的收入是同比增长了43%，是远超是这个分析师的一致预期。并且他披露这个RPO，也就是商所有的商业剩余履约义务，它同比是增长了84%。并且这些所有的商业剩余履约义务的增长，均是均由前沿模式公司以外的客户承诺推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11:06</w:t>
      </w:r>
    </w:p>
    <w:p>
      <w:r>
        <w:rPr>
          <w:rFonts w:ascii="等线(中文正文)" w:hAnsi="等线(中文正文)" w:cs="等线(中文正文)" w:eastAsia="等线(中文正文)"/>
          <w:b w:val="false"/>
          <w:i w:val="false"/>
          <w:sz w:val="20"/>
        </w:rPr>
        <w:t>也就是说从微软的这个error云这块带来的一个需求看，它除了像open I像shop全球最前沿最头部的模型训练，它所需要在拉动这样的一个对云的一个需求之外。在这之外，更多的一些企业级的用户，比如说将整个AI大模型agent深入融入到自身的这个业务体系里面，赋能自身业务。这些企业它其实拉动了他们对于微软云这块的一个上云的一个需求，从而拉动了微软阿里云这块的一个RPO以及收入的这样一个快速的一个增长，另外的话，像亚马逊，也是最新一季的财报，就是26年的Q2财报也披露，云服务当季营收是同比增长37%，创18个季度以来最快的增速。并且AI业务的年化运行率，就是我说的AIR2已经突破了250亿美元，订单积压是高达1960亿美元，在这个创历史新高，那么evident AWS作为全球的云龙头，所以可以看到它整个的一个云收入，Q2的同比增速创了18个季度以来的最快。AI业务联合运运行率突破250亿美金，也是在进一步的验证。对于amazon WS的云的需求是在是非常旺盛的，那么也是体现出来这块AI的一个需求可能是在快速的扩圈，不仅来自于前沿模型训练，还来自于企业端，所以这个我们觉得其实也是一个非常重要的一个验证信号。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12:38</w:t>
      </w:r>
    </w:p>
    <w:p>
      <w:r>
        <w:rPr>
          <w:rFonts w:ascii="等线(中文正文)" w:hAnsi="等线(中文正文)" w:cs="等线(中文正文)" w:eastAsia="等线(中文正文)"/>
          <w:b w:val="false"/>
          <w:i w:val="false"/>
          <w:sz w:val="20"/>
        </w:rPr>
        <w:t>北美的CSB厂商后续随着云收入这块的一个高增，他的商业模式进一步的跑通，就是高额的资本开支投入，进一步的带动自身的这样的一个云的这块的一个就带动这个AI的训练和推理的一个需求，匹配AI训练和推理的需求这样的一个增长。RAI训练和推理需求所带来的云业务收入的一个超预期的快速增长，又又有望为后续公司创造更多的自由现金流，为后续资本开支的进一步加大打下基础，所以整个北美CSP厂商在云端这块收入的这样的一个快速增长，超预期的一个增长。我们觉得其实是能够更好的去拉动或者验证AI的这样的一个逻辑闭环，并且在持续验证就是说整个AI的需求深入渗透到这种企业级行业各个层面，所以我们觉得这也是非常重要的一个信号。所以结合这两点的话，我认为的话当下这个时间点往后去看，我们认为国产模型在全球的这个竞争力是有望进步加强。Token价格如果下来之后再进一步，有望带来这个图稳调用量，推理端的算力需求进一步的高增。同时大模型的和agent将进一步深入渗透到各行各业，企业的自身的业务流程和服务于包括这个数字内容的生产，当然也包括后续的像物理AI这块，跟一些具身智能一些实体的这种智能体的一个结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14:07</w:t>
      </w:r>
    </w:p>
    <w:p>
      <w:r>
        <w:rPr>
          <w:rFonts w:ascii="等线(中文正文)" w:hAnsi="等线(中文正文)" w:cs="等线(中文正文)" w:eastAsia="等线(中文正文)"/>
          <w:b w:val="false"/>
          <w:i w:val="false"/>
          <w:sz w:val="20"/>
        </w:rPr>
        <w:t>真正的让AI走入现实物理世界，去赋能更多的工业制造，各个工厂等等这些方面这个我们觉得是后续的，当然包括这种这一系列的就是AI应用端的这块的一个需求，推他也会进一步拉动推理端算力和云这块的一个需求，所以云厂商未来后续这块的一个收入上，我们另外也有望进入到一个加速增长的一个阶段。所以这个是我们当下核心的一个观点。那对应到具体传媒互联网板块来讲，我们看好的几个核心方向。首先第一个还是国产模型，这个我觉得刚刚已经详细去讲了。这个逻辑其实是非常直接受益。就模型自身的性能提升和高性价比，是有望进一步带动自身的token消耗和AR收入，或者是后续的一个业绩的一个高增。这里面的话我们是继续重点推荐腾讯快手设计标的，包括mini max质朴、阿里巴巴等等。然后第二个来讲就是我们说的核心的AI应用的几个方向一个是AI营销，我们认为这个也是持续受益，这个模型多模态，还有包括A的能力提升，深入的作为营销。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智能体广告从投放素材的生成，营销策划，再到卖家这个平台的这样的一个买量投放。然后同样的话也不能这种程序化广告平台，借助于最新的模型算法持续提升他服务客户，帮助这个客户去找到适合的用户，他的这样的一个匹配精准度，提升这个客户广告投放的ROI。所以我们认为就是积极拥抱AI智能体这些以及不在算法迭代方面具备优势的优势。然后的一些头部的程序化AI程序化广告平台，具备规模优势效应的这种AI程序化广告平台是充分受益的，所以这里面我们是继续重点推荐汇量科技，引力传媒，实力标的包括蓝色光标、一点天下、迈富时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16:17</w:t>
      </w:r>
    </w:p>
    <w:p>
      <w:r>
        <w:rPr>
          <w:rFonts w:ascii="等线(中文正文)" w:hAnsi="等线(中文正文)" w:cs="等线(中文正文)" w:eastAsia="等线(中文正文)"/>
          <w:b w:val="false"/>
          <w:i w:val="false"/>
          <w:sz w:val="20"/>
        </w:rPr>
        <w:t>然后第三个是这个AI游戏，游戏的话当然我们始终认为它是科技跟消费的结合，无论是从当前整个消费的贝塔，最近在这个游戏板块也是处于一个历史几乎最底部的一个估值区域和机构持仓。机构这个主动权益的这个公募基金，重仓持有游戏的这个占比基本上也是历史最低的这样一个位置的情况之下，低估值加上好的筹码，所以这个是有望带来游戏板块跟随着包括消费这块的一个贝塔一个一个修复，估值的一个修复。另外一方面，游戏作为非常重要的AI应用的的这个赛道，尤其是对于多动模态agent还包括后续世界模型，它重要的一个应用应用的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17:04</w:t>
      </w:r>
    </w:p>
    <w:p>
      <w:r>
        <w:rPr>
          <w:rFonts w:ascii="等线(中文正文)" w:hAnsi="等线(中文正文)" w:cs="等线(中文正文)" w:eastAsia="等线(中文正文)"/>
          <w:b w:val="false"/>
          <w:i w:val="false"/>
          <w:sz w:val="20"/>
        </w:rPr>
        <w:t>对，我们也是通过从上周五到今天，就七月2 31到8月3号，这个上海2026 china joy这个展。其实能够看到AI游戏是在快速的落地快速的落地，我们也深入的调研了这个china 2026那么我们也调研或者试完了差不多超过60款展出的一些AI游戏。AL7它实际上在这个叉joy上，left play这个展区是密集的亮相。我们看到这六十多款的AI游戏里面，除了AI生成游戏资产助力降本增效之外，橡互动叙事类、模拟经营类、肉鸽类、陪伴类型的游戏都在持续的探索AI的原生玩法，将AI的原生玩法跟游戏更好的去结合，然后给出玩家更多的在游戏里面的这样的一个自由探索度，和用户去创造游戏内容，剧情走向。我和深入的用户跟AIMP之间进行这样的一个互动社交，带来这样更多的一个玩法创新性。所以我们认为这些标志的AI其实在加速落地，也是有望进一步带来更多的用户增量和付费的模式所以游戏板块我们觉得既是我们的消费板块的一个复苏，带来的一个估值有望修复。另外一个方面也是AI游戏进一步打开未来长期市场空间。那么从接下来26年下半年到27年角度来看，我们觉得也有望去期待一些核心的游戏公司，它的再次进入到自身的一个新品，新游的释放的供给释放的一个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18:37</w:t>
      </w:r>
    </w:p>
    <w:p>
      <w:r>
        <w:rPr>
          <w:rFonts w:ascii="等线(中文正文)" w:hAnsi="等线(中文正文)" w:cs="等线(中文正文)" w:eastAsia="等线(中文正文)"/>
          <w:b w:val="false"/>
          <w:i w:val="false"/>
          <w:sz w:val="20"/>
        </w:rPr>
        <w:t>所以我们认为当前的游戏板块还是建议投者去加大布局，尤其是我们重点推荐和设立的标的，主要就是在AI方面。无论是AI游戏得融入自身的游戏研发，还是打造这种AI游戏的平台的角度，具备优势的一些公司。同时的话自身的这个游戏储备，新游储备丰富，有望开启自身的先有产品周期的。同时估值具备非常高的一个性价比，处于历史估值底部区域的一个公司。这里面我们继续重点推荐就是世纪华通、信通公司、巨人网络、恺英网络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然后第四个就是AI剧，AI剧的话我们觉得我们也能看到就是AI的短剧慢剧。确实从24年开始，2526年进入到一个快速爆发的行业爆发阶段，2026年整个AIGAI短剧这个市场规模是有望超过400亿。而且我们看到第三方资金机构是一直在上调这个对于AI短期这块一个规模的一个预期。那么AI短剧AI慢剧已经其实已经非常成熟了。我们看到包括像之前这个2.0，快快手的克林，还有集梦这些工具，包括地点在205这次发布之后，它是有望进一步的推动整个AI漫剧短剧它的内容质量进一步提升，其实跟真人剧已经在很大程度上没有什么太大区别。并且我们判断整个AI剧也有望进一步潮中长剧、长剧，甚至未来AI电影这种对过去对于制作水平要求更高，剧情更复杂的这样的一些长期的内容，长一些的具体内容产品渗透。所以未来AIG的整个市场空间还会持续打开，还是我们属于认为属于多模态AI应用领域，应该说持续在快速落地，快速增长的这样的一个赛道，这里面来讲，我们比较建议投资者去重点的布局的推重点推荐和收益的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主要围绕着拥有IP自身IP的优势，比如说IP储备比较丰富，过去在AI这个剧产能上面比较丰富，并且比较积极的去用到AI的一些工具，或者自身就有一些AI的多模态的模型和工具，同时或者是有自身的AI的这个剧的平台，在国内海外市场具备先发优势和规模优势的一些头部的公司，所以这里面我们是继续重点推未完集团设计标的，包括像中国在线，龙兴文化、昆仑万维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然后最后的话就是我们认为算力云，包括像边缘算力云、算力租赁，这些都会持续授予AI应用，它的整个在B端C端渗透率进一步提升，AI应用商业化持续的这样的一个推进，那么推理端的这块的一个算力需求，一定是会因为AI应用，更多的B端最大的用户开始去使用。因为模型性能更加突出，带来未来AI的这些应用。比如在大家的这个工作学习，娱乐的这些过程中，得到更多的应用情况下，一定会拉动这些推理端的算力需求，所以整个算力需求依然还是非常的紧俏的。它有望进一步拉动像边缘算力云，包括像一些算力租赁这样一些公司，它的未来的这样的一个订单和收入的一个快速增长，传媒公司里面积极布局3030租赁的一些公司，我们就认为市场对他还是有比较大的预期差。包括一些公司在最新的这个财报，或者是通过一些股权激励给的一些业绩行权的，考核目标上，其实都能看到对于30这块业务，是已经在开始出现一个高增长，或者是展望未来有望实现高增长，所以我们是建议投资者积极的去关注，我们重点也推荐的和设计标的包括顺网科技、华策影视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22:20</w:t>
      </w:r>
    </w:p>
    <w:p>
      <w:r>
        <w:rPr>
          <w:rFonts w:ascii="等线(中文正文)" w:hAnsi="等线(中文正文)" w:cs="等线(中文正文)" w:eastAsia="等线(中文正文)"/>
          <w:b w:val="false"/>
          <w:i w:val="false"/>
          <w:sz w:val="20"/>
        </w:rPr>
        <w:t>好，以上就是我们传媒互联网这块本周的这个AI联合电话会议，给各位投资者汇报的这个观点。接下来的话将继续有请我们开源证券的计算机团队组长张岳总，通信行业首席分析师蒋颖总，电子行业首席分析师陈荣芳总，以及海外市场首席分析师朱明总。来继续给各位投资者带来各个板块关于AI以及各板块最新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22:46</w:t>
      </w:r>
    </w:p>
    <w:p>
      <w:r>
        <w:rPr>
          <w:rFonts w:ascii="等线(中文正文)" w:hAnsi="等线(中文正文)" w:cs="等线(中文正文)" w:eastAsia="等线(中文正文)"/>
          <w:b w:val="false"/>
          <w:i w:val="false"/>
          <w:sz w:val="20"/>
        </w:rPr>
        <w:t>各位投资者大家晚上好，我是开源通信首席分析师蒋颖。下面我来讲一下我们通信行业的观点。首先的话我们依然是坚定的看好光通信，还有国产算力以及液冷的投资机会的。从目前的一个排序来讲，我们首推的是光通信板块。因为这段时间整个光通信板块受到综合因素的影响，对回调幅度非常大。所以我们觉得光通信板块的一个被配置的一个价值正在逐步的凸显。那么这两天闹得比较沸沸扬扬的这个FCC小作文，我们现在的观点其实依然跟我们昨天的观点保持一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23:28</w:t>
      </w:r>
    </w:p>
    <w:p>
      <w:r>
        <w:rPr>
          <w:rFonts w:ascii="等线(中文正文)" w:hAnsi="等线(中文正文)" w:cs="等线(中文正文)" w:eastAsia="等线(中文正文)"/>
          <w:b w:val="false"/>
          <w:i w:val="false"/>
          <w:sz w:val="20"/>
        </w:rPr>
        <w:t>我们认为的话，这个事情目前第一没有官方的一个文件的定价。第二个的话，就是实施难度是非常大的。因为你如果说制裁我们的光模块的话，那你的这个光芯片也会受到非常大的影响。因为制作光芯片的原材料，因主要就是产大头是产自于咱们中国，所以这个的话也是出口受到管制，需要许可证的。包括昨天外交部和今天的商务部也都反复表明了态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24:00</w:t>
      </w:r>
    </w:p>
    <w:p>
      <w:r>
        <w:rPr>
          <w:rFonts w:ascii="等线(中文正文)" w:hAnsi="等线(中文正文)" w:cs="等线(中文正文)" w:eastAsia="等线(中文正文)"/>
          <w:b w:val="false"/>
          <w:i w:val="false"/>
          <w:sz w:val="20"/>
        </w:rPr>
        <w:t>如果说这个。假设美国要坚持采取一些手段的话，那其实我们这边也是会反击的。所以我们个人是认为这个事情的话，第一本身就没有必要。第二的话我们觉得无论是短期的话，更多是情绪影响。长期来讲的话，实施的难度非常大。所以对我们的这个光模块的整体的基本是没什么影响的，只有情绪上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24:30</w:t>
      </w:r>
    </w:p>
    <w:p>
      <w:r>
        <w:rPr>
          <w:rFonts w:ascii="等线(中文正文)" w:hAnsi="等线(中文正文)" w:cs="等线(中文正文)" w:eastAsia="等线(中文正文)"/>
          <w:b w:val="false"/>
          <w:i w:val="false"/>
          <w:sz w:val="20"/>
        </w:rPr>
        <w:t>那今天的话整个盘面大家也看到了，其实这个整体在经历了开盘的大跌之后，也迅速拉回升了，所以我们觉得这个事件基本上影响的幅度是非常小的。它不改整个光通信产业的一个需求景非常旺盛的一个大的一个景气度。所以我们在这儿依然是坚定的看好光模块龙头中际旭创新盛的投资机会。同时的话也在继续推荐我们推荐的光通信的明星企业杰普特。同时我们现在还特别看好整个光芯片的投资机会，从上游的光材料，包括伯爵光质，还包括云南锗业，到下游的光芯片。光芯片里面我们觉得像除了龙头源杰科技我们依然看好以外，像永鼎股份，包括世嘉光子，我们依然是，我们觉得当前的位置非常不错，具备非常强的一个配置的一个价值，包括长光华芯。这个的话，就是我们光通信这块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另外光纤光缆我们觉得配置的价值，也再次凸显了，主要是因为中国移动今天流标了，我们觉得明天的中国电信大概率也是流标的。那么刘彪，就说明了整个行业的这个供需，供还依然是处于一个供不应求的这样的一个状态。所以说我们觉得光纤光缆板块在经历了大幅的下修之后，现在大部分的公司都不到10倍了，有的公司甚至只有几倍的估值了。从明年的需求来讲的话，我们是上调了明年全行业的需求，这个是其中上调最多的是这个AIDC部分的需求，相比于今年几乎是翻倍的这一个增长。所以在全球的这样的光通信的一个大的背景之下，我们依然是目前觉得光纤光缆的配置价值也是非常凸显的那核心的标的包括长飞光纤光缆，然后亨通、中天、永鼎、通鼎互联以及航天，政治集团等等。我们觉得现在都是具备比较好的这样的一个投资价值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26:36</w:t>
      </w:r>
    </w:p>
    <w:p>
      <w:r>
        <w:rPr>
          <w:rFonts w:ascii="等线(中文正文)" w:hAnsi="等线(中文正文)" w:cs="等线(中文正文)" w:eastAsia="等线(中文正文)"/>
          <w:b w:val="false"/>
          <w:i w:val="false"/>
          <w:sz w:val="20"/>
        </w:rPr>
        <w:t>第二个方向就是国产算力。国产算力的话，我们依然觉得今明两年是国产算力的大年。那么国产算力里面首推超节点，超节点里面我们首推的是盛科通信、锐捷网络和紫光股份。除此之外，我们觉得像计算端的这个AI芯片，还有算力租赁，包括这个光模块的华工科技，以及这个AIDC板块都是值得去重点关注的。因为他们都构成了整个国产算力的这样的一个大的一个产业背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27:06</w:t>
      </w:r>
    </w:p>
    <w:p>
      <w:r>
        <w:rPr>
          <w:rFonts w:ascii="等线(中文正文)" w:hAnsi="等线(中文正文)" w:cs="等线(中文正文)" w:eastAsia="等线(中文正文)"/>
          <w:b w:val="false"/>
          <w:i w:val="false"/>
          <w:sz w:val="20"/>
        </w:rPr>
        <w:t>最后一个赛道就是液冷赛道，叶冷其实最近我们可以看到很多上游的液冷的公司都相继都收到了大量的液冷的设备的订单。实际上这个跟产业也是不谋而合的。所以我们认为的整个叶轮，它的核心放量业绩兑现期是在Q3，所以我们一直在给大家强调，重点关注英维克的Q3的这样的一个业绩兑现的情况。因为QQ31旦兑现的话，因为它现在已经跌，就是经过这1 7月份的一个暴跌，整体的这个市值已经跌到一个非常我们觉得非常便宜的一个位置了。如果Q31旦业绩兑现，我们觉得因为课的机会会非常大，整个月能板块的机会都会非常大。以上就是我们通信团队的观点，谢谢各位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27:56</w:t>
      </w:r>
    </w:p>
    <w:p>
      <w:r>
        <w:rPr>
          <w:rFonts w:ascii="等线(中文正文)" w:hAnsi="等线(中文正文)" w:cs="等线(中文正文)" w:eastAsia="等线(中文正文)"/>
          <w:b w:val="false"/>
          <w:i w:val="false"/>
          <w:sz w:val="20"/>
        </w:rPr>
        <w:t>各位领导好，我是计算机组的组长张月。然后今天主要给各位领导汇报一下我们AIEO这块最新年的观点。对我们这不是建议看好AIU。那么核心的逻辑。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28:16</w:t>
      </w:r>
    </w:p>
    <w:p>
      <w:r>
        <w:rPr>
          <w:rFonts w:ascii="等线(中文正文)" w:hAnsi="等线(中文正文)" w:cs="等线(中文正文)" w:eastAsia="等线(中文正文)"/>
          <w:b w:val="false"/>
          <w:i w:val="false"/>
          <w:sz w:val="20"/>
        </w:rPr>
        <w:t>这个四大于厂商的业绩已经体现出来。其实市场上的单位。紧急形成了这个变化，你不管从AWC是微软、谷歌来看，基础上这块整个整个云这一块的这业绩增速都是非常不错的然后其中就是其中像这AWS，整个运营收入，包括现在的订单或者新建流都都是在超预期的，然后包括他的开盘是全年开盘时也是一个双休所以除此之外，然后根据他的表述，或者说了下面这些进行投资的基本，所以整个AI的整个商业模式是市场出现的担忧是有问题。其次，就是像微软这些公司，他们他的整个财务报告也都比较优异，然后他单季度的最新年度就是210几了。包括下这边下个季度的日子，你业务的增长迅速，也非常长期的，差不多是这个情况。所以从整个四大银行当中看整个北美这边的的业绩，或者看什么这个顾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29:43</w:t>
      </w:r>
    </w:p>
    <w:p>
      <w:r>
        <w:rPr>
          <w:rFonts w:ascii="等线(中文正文)" w:hAnsi="等线(中文正文)" w:cs="等线(中文正文)" w:eastAsia="等线(中文正文)"/>
          <w:b w:val="false"/>
          <w:i w:val="false"/>
          <w:sz w:val="20"/>
        </w:rPr>
        <w:t>其次就是我们说到这个产业趋势的变化，因为最近其实港股的指数跌的很跌跌了很多，核心很多。第一个是大模型整个竞争的特别的加速，然后迭代更加的预发的预发的对，迭代愈发的这样的迅速对对，然后像这个像像这个我们看到最近让他最近没看到像这个deep sik，deep sik和这个。Sk也好，也包括包括这个IV也好，都是陆续的发布了，都发布了新的大模型。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30:33</w:t>
      </w:r>
    </w:p>
    <w:p>
      <w:r>
        <w:rPr>
          <w:rFonts w:ascii="等线(中文正文)" w:hAnsi="等线(中文正文)" w:cs="等线(中文正文)" w:eastAsia="等线(中文正文)"/>
          <w:b w:val="false"/>
          <w:i w:val="false"/>
          <w:sz w:val="20"/>
        </w:rPr>
        <w:t>包括K3和这个对不起的V4，然后都表现的非常非常非常非非常的非常的优秀，而且成本也得有个大幅的这样一个成成本也在大幅的这样一个优化，然后竞争力也不断的提升，包括这个对不起的VC这个出来之后，然后还给上一个有一条线分割线，这个叫大模型。那么在成本在这个成本以下，如果你还做的不好，不够利好的话，基本上你都不行一个淘汰。那么在你那个成本线之上，你如果你吃东西。在那个那个成本线之上的。那么如果你还不是你如果你的参数量还不够足够大，如果你这个模型不够强大的话，也是没有意义，大模型意也没有意义。所以整个其实也是加剧了整个大模型的战役机制。所以这些大模基本上像基本上是以非常高速的迭代的。那么后续的话，像后续的发布的日程也非常的密集，这从像这个OpenAI，他三季度我会发CP6666，配上那个SOV，那么或许他可能就会发August，或许版本估计是三百多最近。然后谷歌这块，他们基于你3.5和一年定期发布了，预计3月3季度开始推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32:14</w:t>
      </w:r>
    </w:p>
    <w:p>
      <w:r>
        <w:rPr>
          <w:rFonts w:ascii="等线(中文正文)" w:hAnsi="等线(中文正文)" w:cs="等线(中文正文)" w:eastAsia="等线(中文正文)"/>
          <w:b w:val="false"/>
          <w:i w:val="false"/>
          <w:sz w:val="20"/>
        </w:rPr>
        <w:t>对，然后大概是谷歌后面的一个节奏，所以整个过去的发货的节奏还是比较密切。所以未来整个tos长期成本长期的趋势是非常下降的，趋势非常明确的。我们是预计每年大概能下到30 50%主要源源于无形处理侧的一个机制或者架构和算法的持续化，包括调研成本这个下降，对，就是这么个下降，所以说这些大模型的竞争力越发的强对，不光是靠近这个产品肯定是不行。请关注公众号思维纪要社，更多纪要请加V西安20210130法务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仍然需要更多的场景去支撑这个大模型，包括整个AS端的整个大模型，也不需要新。后面可以做3000万个有程序员之前重大的需求。但这个市场是有限，需要找到新的更多的这样一个真正的那一个应用场景。这些我们认为第二个较大的场景融合率，人家培训已经做出来这样很明显的这样一个腾讯提出了明显的这样一个先发优势。还有这个玻璃，玻璃已经是国内月活和日活颜值最高的就是七岁附近AR1乘110，所以我这个ID也是个非常重要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33:43</w:t>
      </w:r>
    </w:p>
    <w:p>
      <w:r>
        <w:rPr>
          <w:rFonts w:ascii="等线(中文正文)" w:hAnsi="等线(中文正文)" w:cs="等线(中文正文)" w:eastAsia="等线(中文正文)"/>
          <w:b w:val="false"/>
          <w:i w:val="false"/>
          <w:sz w:val="20"/>
        </w:rPr>
        <w:t>除此之外还有新的更多的方向。这个方向传统大模型改造，让政府向这个作品他们都不懂，他们不懂的话，他们想借助这些垂类场景扩展提交。对，这个办法要么并购，要么合同费用，所以这其实是对于一些AI应用的领域，垂直领域的AI用的公司有非常大的利好。因为他们是能够跟模具厂的共同的去去去成长，享受这个大工地上的这样的这样这样一个这样一个意向，所以这是个非常重要的一这样一个逻辑。不仅产业链也得。这些相关的公司，包括这个弥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34:40</w:t>
      </w:r>
    </w:p>
    <w:p>
      <w:r>
        <w:rPr>
          <w:rFonts w:ascii="等线(中文正文)" w:hAnsi="等线(中文正文)" w:cs="等线(中文正文)" w:eastAsia="等线(中文正文)"/>
          <w:b w:val="false"/>
          <w:i w:val="false"/>
          <w:sz w:val="20"/>
        </w:rPr>
        <w:t>我们大家看NTR横下来大伙看到坤TR是做军工的，要用，其实也是体现你这个逻辑，所以后续模型或者像甚至像周五零垂类的A型的情节，覆盖一些。这是几点，第一个入口，第二个数据，第三个客户，第四个落后的实现能力可能大部分基本上都不具备，就需要借助垂类的AI应用公司学习合作开发。这个是我们认为是共生的共同生。要对一些垂直场景具备能耗或者高质量数据的一些能够充分享受这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35:30</w:t>
      </w:r>
    </w:p>
    <w:p>
      <w:r>
        <w:rPr>
          <w:rFonts w:ascii="等线(中文正文)" w:hAnsi="等线(中文正文)" w:cs="等线(中文正文)" w:eastAsia="等线(中文正文)"/>
          <w:b w:val="false"/>
          <w:i w:val="false"/>
          <w:sz w:val="20"/>
        </w:rPr>
        <w:t>出现相关的公司，我之前也给大家提过，第一个就是库存值，库存制。最简单的一点，像海外的这些公司就海外的这些公司，很多公司他是只会做像海外的消费的场景，消费也是一个很大的也应用的这个市场，但是其实其实市场上的态度消费AI ent的模式，那个库特智能其实。谭总，大家的商店都线下了，都。回到基本这个国内的海外是有很多很多国家是没有的，有这些线下的问题。这么多数以亿计的线下的问题，反过来都是可以转让线上的。但是这些人是缺乏很多人缺乏这个线上的挂有危机过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36:31</w:t>
      </w:r>
    </w:p>
    <w:p>
      <w:r>
        <w:rPr>
          <w:rFonts w:ascii="等线(中文正文)" w:hAnsi="等线(中文正文)" w:cs="等线(中文正文)" w:eastAsia="等线(中文正文)"/>
          <w:b w:val="false"/>
          <w:i w:val="false"/>
          <w:sz w:val="20"/>
        </w:rPr>
        <w:t>这样一个海外的所有的海外的这样一个。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实现从线下到线上的一些。在这过程中，他们线上不会做没关系。他负责可以通过他们AIG的，能把他们所有线上的这样一个销售的网络全部搭建好啊，从产品广告typical。</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37:01</w:t>
      </w:r>
    </w:p>
    <w:p>
      <w:r>
        <w:rPr>
          <w:rFonts w:ascii="等线(中文正文)" w:hAnsi="等线(中文正文)" w:cs="等线(中文正文)" w:eastAsia="等线(中文正文)"/>
          <w:b w:val="false"/>
          <w:i w:val="false"/>
          <w:sz w:val="20"/>
        </w:rPr>
        <w:t>销售非常大的市场。那么渠道从线下渠道和线上渠道的过往是收入是可以上K几倍的这样子，在这个过程中，像会他们做做这块的AI应用的公司，就能够充分享受这样一个变化的一个工作。好，这是这一点。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37:23</w:t>
      </w:r>
    </w:p>
    <w:p>
      <w:r>
        <w:rPr>
          <w:rFonts w:ascii="等线(中文正文)" w:hAnsi="等线(中文正文)" w:cs="等线(中文正文)" w:eastAsia="等线(中文正文)"/>
          <w:b w:val="false"/>
          <w:i w:val="false"/>
          <w:sz w:val="20"/>
        </w:rPr>
        <w:t>其次像那个凤玉珠女士，凤玉珠他们公司是做这个数据的，走高质量数据。其实未来不管是机器人也好，不管是多模态也好多模态这个核心？缺乏数据高质量数据的区别，包括矩阵智能，矩阵智能无法大规模产业化的原因是什么？你缺乏一些高质量数据，用高质量数据采集成本非常高非常非常高的。传统像现在的基本是3D和第二个就是像真实世界去采集，这但是成本比较高。风雨中就能通过它的这样一个数据的账户记录，实现这样一个AI的这样一个变现，或者说是对AI公司的战略合作，我像这样公司还是很还有很多很多都是AI应用真正数据的这些公司。其次，像这个我们认为就是像于场上网站，包括一些数据工具，我们都会成为这种估值反转的一个一个一个一个方向，一个方向，这是我们对整个AI应用大概的判断。我们就这叙事本叙事书法自觉意识的才会意识性和产业能力层面都在发展表达的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38:44</w:t>
      </w:r>
    </w:p>
    <w:p>
      <w:r>
        <w:rPr>
          <w:rFonts w:ascii="等线(中文正文)" w:hAnsi="等线(中文正文)" w:cs="等线(中文正文)" w:eastAsia="等线(中文正文)"/>
          <w:b w:val="false"/>
          <w:i w:val="false"/>
          <w:sz w:val="20"/>
        </w:rPr>
        <w:t>好，这是我们这个话题，谢谢。各位领导，大家晚上好，我是开源证券海外的分析师朱敏。我首先汇报一下今年我们首先汇报一下云计算的观点。我们看到整个持续扩散的整个云海外的匀场是加速的。我们看到阿里的一个二季度一个指引，也是比一季度的时候就是环比加速的达到了45%的一个增速。预计到年底可能有50%的一个增速整个的就是从目前的一个情况的话，我们知道云的话整个投资框架效率，收入增速加速，这个利润率提速，总而且整其他的业务要起来。整个我们看到就是整个在海外运营商来看，目前这个收入增速就赶上了KX的一个增速，就迎上了一个交叉的一个拐点，板块迎来了一个拐点布局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39:43</w:t>
      </w:r>
    </w:p>
    <w:p>
      <w:r>
        <w:rPr>
          <w:rFonts w:ascii="等线(中文正文)" w:hAnsi="等线(中文正文)" w:cs="等线(中文正文)" w:eastAsia="等线(中文正文)"/>
          <w:b w:val="false"/>
          <w:i w:val="false"/>
          <w:sz w:val="20"/>
        </w:rPr>
        <w:t>从大的匀场来看，我们更北美的话我们更看好微软和亚马逊，我们看到就他的一个增速是环比提速的。那么像最看好的大的匀场，我们看好这个微软的。我们一个就是微软的它的这个云业务是是实现了一个提速，且它的一个IPO它的一个环比的一个增速同比环比的一个增速是达到了一个一历史新高。同时它和亚马逊的一个估值相对于历史历史分位数来讲，也是一个五年近五年的一个新低。他的这个copa和coach实现了对于企业的一个收费。大家会去担心是亚马逊的office可能要被AI的这种方式要被颠覆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40:39</w:t>
      </w:r>
    </w:p>
    <w:p>
      <w:r>
        <w:rPr>
          <w:rFonts w:ascii="等线(中文正文)" w:hAnsi="等线(中文正文)" w:cs="等线(中文正文)" w:eastAsia="等线(中文正文)"/>
          <w:b w:val="false"/>
          <w:i w:val="false"/>
          <w:sz w:val="20"/>
        </w:rPr>
        <w:t>其实他有点像去年的谷歌的詹美男一样，就是他对于自己的一个业务实现了防守和不仅实现了一个防守，且创造了一个新的新的一个领域，实现了一个变现的一个方式。且这个市场和变现方式是更大的，也是更有前景的。在这种情况下，它其实是估值是有望复制去年的一个谷歌是有望迎来这个戴维斯双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41:11</w:t>
      </w:r>
    </w:p>
    <w:p>
      <w:r>
        <w:rPr>
          <w:rFonts w:ascii="等线(中文正文)" w:hAnsi="等线(中文正文)" w:cs="等线(中文正文)" w:eastAsia="等线(中文正文)"/>
          <w:b w:val="false"/>
          <w:i w:val="false"/>
          <w:sz w:val="20"/>
        </w:rPr>
        <w:t>亚马逊的我们看到就它的一个利润率是比较高的，主要还是我们看到了就它的一个全站自有芯片。其实对于他这样一个帮助是非常大的。前期大家可能就是关注到了，他的这个现金流是为负。但是我们看到就是给你拆解来看，其实他这个现金流就是很多今年的很多的这个业务还要投向了这个费用，还要投到自动驾驶，还要投到这个电商这一块。如果你去掉在这种自动驾驶这种新的领域和电商的额外的投入，其实它这个现金流是正的。所以我们认为就是他，再往后看的话，就是它的这个权限的话，就是这个芯片是有望对于它一个利润率还利润的一个提升进一步有弹性。且我们看到的它的一个收入增速是提速的原因就是它一季度了加上了s pic这样的一个合作，瞬间就提速了。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过去我们大家，它的一个估值其实受到了谷歌的一个高速增长。而且像微软的话，它绑定了OpenAI。前面就是说它的一个云的份额在前期都是掉的。在一季度和这个，在212季度和SP合作之后，在二季度整个的一个成长性体现出来了，这个是大的延长，小的就是我们，另外的话一个cloud的话，我们认为弹性是更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42:45</w:t>
      </w:r>
    </w:p>
    <w:p>
      <w:r>
        <w:rPr>
          <w:rFonts w:ascii="等线(中文正文)" w:hAnsi="等线(中文正文)" w:cs="等线(中文正文)" w:eastAsia="等线(中文正文)"/>
          <w:b w:val="false"/>
          <w:i w:val="false"/>
          <w:sz w:val="20"/>
        </w:rPr>
        <w:t>短期我们非常看好cow的一个利润的这个弹估值弹性。因为一季度公司的这个折旧折到了一季度，二季度开始到三季度，整个的一个利润率实现了一个拐点。那么就是上上半一季度公司只有两千多万美金的一个利润，全年的话是指引是9到10亿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43:07</w:t>
      </w:r>
    </w:p>
    <w:p>
      <w:r>
        <w:rPr>
          <w:rFonts w:ascii="等线(中文正文)" w:hAnsi="等线(中文正文)" w:cs="等线(中文正文)" w:eastAsia="等线(中文正文)"/>
          <w:b w:val="false"/>
          <w:i w:val="false"/>
          <w:sz w:val="20"/>
        </w:rPr>
        <w:t>而且它是一个深度绑定微软的。微软现在整体的一个需求是非常整体的一个基本面是非常好的。所以它是一方面就是拐点临近，估值也是非常便宜的。它这个EV比1贝塔只有四倍多。那么相对于像谷歌、亚马逊、微软，其实十几倍的一个EVDEV差。还有其他的它它都是无论是横向比还是纵向比，它都是一个低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43:35</w:t>
      </w:r>
    </w:p>
    <w:p>
      <w:r>
        <w:rPr>
          <w:rFonts w:ascii="等线(中文正文)" w:hAnsi="等线(中文正文)" w:cs="等线(中文正文)" w:eastAsia="等线(中文正文)"/>
          <w:b w:val="false"/>
          <w:i w:val="false"/>
          <w:sz w:val="20"/>
        </w:rPr>
        <w:t>那么它是有一个是有这样的一个修复的，这样就是这样的一个拐点的一个弹性的那我们优先看好这个长期，我们更好看好EBS。因为它的这个融资成本加自建中心和客户结构的这样一个优势，那么看明年的话，它的估值是不高的那这个是国际云，国内云的话我们就是看好这个最看好这个金山云也是金山云的话也是就是说这个拐点也是来临临近了。那么整个2QQ2都有提价，但是一季度没有体现出来。在Q2的话整个毛利率就迎来了拐点，且全年盈利。今年新签运也是首次实现拐点。那么资本开支公司也是有望从150亿的人民币调整到200亿人民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44:25</w:t>
      </w:r>
    </w:p>
    <w:p>
      <w:r>
        <w:rPr>
          <w:rFonts w:ascii="等线(中文正文)" w:hAnsi="等线(中文正文)" w:cs="等线(中文正文)" w:eastAsia="等线(中文正文)"/>
          <w:b w:val="false"/>
          <w:i w:val="false"/>
          <w:sz w:val="20"/>
        </w:rPr>
        <w:t>相对于其他的语言的话，它其实也相当于中国的new cloud。它是一个独立的这样的一个它没有自研的一大模型。虽然说是小米在它的比例比较高，但是它并不是金山云的。所以像它最大的客户除了小米以外就是这个kimi了。目前我们看到整个kimi在一个全球化的一个在kimi在全球化的这个进程上，还有这个增速上是非常快的。所以它金山云是非常受益的，它这个一杯比一杯大，今年的话也就只有五倍多。所以五倍多也是目前也是不高的一个水平，而且是拐点，我们也是推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45:06</w:t>
      </w:r>
    </w:p>
    <w:p>
      <w:r>
        <w:rPr>
          <w:rFonts w:ascii="等线(中文正文)" w:hAnsi="等线(中文正文)" w:cs="等线(中文正文)" w:eastAsia="等线(中文正文)"/>
          <w:b w:val="false"/>
          <w:i w:val="false"/>
          <w:sz w:val="20"/>
        </w:rPr>
        <w:t>另外的话比较看好阿里巴阿里阿里的话我们看20个空间，前后是百度和腾讯，腾讯我们看后面还是看work body的一个付费率。因为我们因为它目前的一个估值和meta是一样的。这个就是一个是看meta的一个估值修复，带动腾讯的一个修复。另外的话看这个work order这样的一个付费率，对，啊，那么整个估值的一个弹性可能现在目前是14倍。那如果是说理想情况下是有望到18倍的这样的一个水平。这个其实取决于这个work about的付费率，以及meta的这样的一个估值修复。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45:49</w:t>
      </w:r>
    </w:p>
    <w:p>
      <w:r>
        <w:rPr>
          <w:rFonts w:ascii="等线(中文正文)" w:hAnsi="等线(中文正文)" w:cs="等线(中文正文)" w:eastAsia="等线(中文正文)"/>
          <w:b w:val="false"/>
          <w:i w:val="false"/>
          <w:sz w:val="20"/>
        </w:rPr>
        <w:t>这个是云计算的一个行业，我们也看还是坚持之前的一个观点。整个云计大模型的一个出海的话，就是对对于整个国产算力是一个非常的一个利好的那包括包括是这个天数，包括联想，包括中兴。另外的话美股这块我们认为也是跌到位了。那么呃呃近期也是非常看好AMD，还有这个power 3米，还有这个romantic，还有大概是这三个标的。另外的话我们也确实看到，也观察到了，就是整个无论从谷歌还是说等谷歌还是说亚马逊就证明就整个的一个企业端的一个用户量使用对于这个AI的使用量渗透率是在提升的，也就是不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46:44</w:t>
      </w:r>
    </w:p>
    <w:p>
      <w:r>
        <w:rPr>
          <w:rFonts w:ascii="等线(中文正文)" w:hAnsi="等线(中文正文)" w:cs="等线(中文正文)" w:eastAsia="等线(中文正文)"/>
          <w:b w:val="false"/>
          <w:i w:val="false"/>
          <w:sz w:val="20"/>
        </w:rPr>
        <w:t>不是说大模型什么都能干的，而且模型目前大家认为其实整个能力都是在快速收敛的一个状态。其实他并没有说是那么的独一，那么的对于模型这个东西没有那么的一个信仰了。但是确实模型这个还是盈利能力还是比较增速是比较快的，只是说这个最前沿模型的一个持续领先性。大家目前是这样，信仰有点坍塌。反而就是说无论是应用公司还是云计算公司，大家认为他们还是法拉利，并不是说买车他们加上AI他还是马车。但是认为这些公司是法拉利，他还是法拉利，就是他就是他有拥有这样的。其实在他这个平台上去实现一些对于企业来讲，或者无论是下游的一个消费者，还是企业端去实现这样的一个效率。还有就是说价格可能是目前来看是更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47:44</w:t>
      </w:r>
    </w:p>
    <w:p>
      <w:r>
        <w:rPr>
          <w:rFonts w:ascii="等线(中文正文)" w:hAnsi="等线(中文正文)" w:cs="等线(中文正文)" w:eastAsia="等线(中文正文)"/>
          <w:b w:val="false"/>
          <w:i w:val="false"/>
          <w:sz w:val="20"/>
        </w:rPr>
        <w:t>就像我们看港股的话，比较看好这个政策。我们认为就是它一季度，它也确实上半年发400%左右的一个利润的一个增速，收入的一个增速，利润也实现了一个拐点。其实他就是在无论是在传统业务在企业的一个渗透，还是说新的这个按token付费这一块，也是说是在企业端的一个需求，也是这个报价是一个增长。另外的话也要看好这个美图公司的一个修复，包括灰亮科技，因为刚才这个商品它也是公布了这样的一个业绩之后，其实也是一个爆炸的一个增长，股价也得到了一个反应。无论是蓄势还是说这些公司都是将AI计算就变成了自己这个翅膀，就是不仅守护了自己的一个业务，不仅保卫住了，而且整个的一个业务是增速去提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48:41</w:t>
      </w:r>
    </w:p>
    <w:p>
      <w:r>
        <w:rPr>
          <w:rFonts w:ascii="等线(中文正文)" w:hAnsi="等线(中文正文)" w:cs="等线(中文正文)" w:eastAsia="等线(中文正文)"/>
          <w:b w:val="false"/>
          <w:i w:val="false"/>
          <w:sz w:val="20"/>
        </w:rPr>
        <w:t>但过去大家是没有那么认的，一方面就是这个token AI的一个价格是很高的，他认为是你侵蚀你的一个利润率的。但现在整个的一个AI就是token的一个价格是低越来越低的。但是这也来自于推理成本的一个降低，并不是说模型公司是不赚钱的，模型公司的利润率我们目前观测到还是很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49:04</w:t>
      </w:r>
    </w:p>
    <w:p>
      <w:r>
        <w:rPr>
          <w:rFonts w:ascii="等线(中文正文)" w:hAnsi="等线(中文正文)" w:cs="等线(中文正文)" w:eastAsia="等线(中文正文)"/>
          <w:b w:val="false"/>
          <w:i w:val="false"/>
          <w:sz w:val="20"/>
        </w:rPr>
        <w:t>那么模型观点的话就是你只要保持持续迭代，保持在第一梯队在桌上其实就够用了。因为只要是啊天花板足够高，你在桌上。利润率目前编辑的一个推理成本都是很低的，那就够了。只是说你是保证持续领先的那个估值溢价是没有了。但是你要是在桌上，而且能保证在桌上，那市场的一个估值就是给，包括质谱，可能后面几天也是要后面也是要发布这个5.5这样的一个模型，也是在建议大家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49:39</w:t>
      </w:r>
    </w:p>
    <w:p>
      <w:r>
        <w:rPr>
          <w:rFonts w:ascii="等线(中文正文)" w:hAnsi="等线(中文正文)" w:cs="等线(中文正文)" w:eastAsia="等线(中文正文)"/>
          <w:b w:val="false"/>
          <w:i w:val="false"/>
          <w:sz w:val="20"/>
        </w:rPr>
        <w:t>前面其实心理K3和第四，其实其他的模型都已经发完了，短期的一个利空也没有了，其实编辑在再发就是他自己了。我们认为是有这样的一个，无论是交易还是说这个就会这个投资价值它是有的。就是说应用端的话我们是想强调可能就是目前来看通过这些应用去做一些事情。从现在这个阶段结合估值，还有说token降价，确实是有一个他还有他收入加速，主要是说他收入加速，相当于而且证明他这个厂，目前客户更愿意用这样的一个平台去做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50:25</w:t>
      </w:r>
    </w:p>
    <w:p>
      <w:r>
        <w:rPr>
          <w:rFonts w:ascii="等线(中文正文)" w:hAnsi="等线(中文正文)" w:cs="等线(中文正文)" w:eastAsia="等线(中文正文)"/>
          <w:b w:val="false"/>
          <w:i w:val="false"/>
          <w:sz w:val="20"/>
        </w:rPr>
        <w:t>其实对于目前这个估值它就能涨，它就能上涨，它就够用，就能就是那目前那当然未来了，我如果是估值涨上去了，那要是说未来这个模型进一步进进步，对他有颠覆的话，那可能或者是有个颠覆的可能性的话，那可能再说目前是这样。因为也不排除就是说有一公有一些公司它真的就被颠覆了。你比如说reddit，reddit它这个收入增速和收入利润都是超预期的，三季度的一个指引也是非常超预期的，但是它的股价下跌的厉害。就是因为它一个内容他和谷歌是合作的，他认为他亏了，他后面可能不一定要和谷歌合作了。他的一个MAU在下降，虽然说他的付费他从他的一个APP进来的人少了，这个投资人也在担忧，但是这种信息化的我们认为可能是就是有这样的一个担忧。但是你这种平台化的公司，目前这个是大家是认可的，所以这个也是并不是说刻舟求剑的，这个也是要分东西看。目前我们比较看好企业端的这一块的。其实还有就是说C端的话，我们看好这个美图公司，这个是应用端，大概就是以上就是我们海外的观点，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51:51</w:t>
      </w:r>
    </w:p>
    <w:p>
      <w:r>
        <w:rPr>
          <w:rFonts w:ascii="等线(中文正文)" w:hAnsi="等线(中文正文)" w:cs="等线(中文正文)" w:eastAsia="等线(中文正文)"/>
          <w:b w:val="false"/>
          <w:i w:val="false"/>
          <w:sz w:val="20"/>
        </w:rPr>
        <w:t>好的，各位线上投资者大家晚上好，我是开店的首席程芳。我接着来汇报一下我们整个电子的一个观点。经历就是七月份一整个月的这样的一个这样时刻，整个科技板块其实已经开始触底反弹了。那最近的话其实你反弹的比较彻底的，其实还是一些核心赛道的一些主AI赛道的AI硬件这样的一些板块。包括像海外算力以及像国产半导体设备、材料这些的这样的一个形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52:25</w:t>
      </w:r>
    </w:p>
    <w:p>
      <w:r>
        <w:rPr>
          <w:rFonts w:ascii="等线(中文正文)" w:hAnsi="等线(中文正文)" w:cs="等线(中文正文)" w:eastAsia="等线(中文正文)"/>
          <w:b w:val="false"/>
          <w:i w:val="false"/>
          <w:sz w:val="20"/>
        </w:rPr>
        <w:t>然后往后续的一个情况上，我们来看的话其实你就是经历过七月份这样的一个单边的一个下跌。以后的话其实遍地是黄金，很多原来估值很贵的这样的一个半导体的一些品种。其实现在一个是马上下半年要进入一个估值切换上的一个阶段。第二个的话就是本身的一个估值其实已经并不贵了。所以我们可以看到有很多的一些半导体材料的这样的一些标的。在27年27年左右的一个估值已经跌到30 30倍以下的。然后包括钢铁设备的这样的一些标的，你按今年或者明年的这样的一个订单，订单的这样的一个PS来看的话，可能也就是5到7倍的这样的一个订单，这样的一个PS，然后以及像一些海外算力的这样的一些板块的话，其实到明年都是已经是十倍，就27年十倍左右PE的这样的一个估值。所以我们认为其实整体的一个板块都是有比较强的这样的一个配置的一个价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53:33</w:t>
      </w:r>
    </w:p>
    <w:p>
      <w:r>
        <w:rPr>
          <w:rFonts w:ascii="等线(中文正文)" w:hAnsi="等线(中文正文)" w:cs="等线(中文正文)" w:eastAsia="等线(中文正文)"/>
          <w:b w:val="false"/>
          <w:i w:val="false"/>
          <w:sz w:val="20"/>
        </w:rPr>
        <w:t>就是超跌反弹的这样的一些品类来选的。我认为还是优选此前跌的比较多的这样的一些板块，就是以那个半导体设备为主。那以半导体设备为主，其实之前那些板块都是跌了40%以上。然后他们的那个反弹在国产上，国产的一个背后的一个加持下的话，也是反弹比较迅猛的那像我们比较推荐的像黄蜂测控，然后微导纳米，以及半导体设备零部件跟材料相关的家装电子，这是我们比较相对比较推荐的。第二个来讲的话就是像这个封测，封测教你一些板块的，比如说国产这边的伟测科技，在现在目前的一个情况下面，明年的一个估值也跌到比较便宜的这样的一个位置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54:28</w:t>
      </w:r>
    </w:p>
    <w:p>
      <w:r>
        <w:rPr>
          <w:rFonts w:ascii="等线(中文正文)" w:hAnsi="等线(中文正文)" w:cs="等线(中文正文)" w:eastAsia="等线(中文正文)"/>
          <w:b w:val="false"/>
          <w:i w:val="false"/>
          <w:sz w:val="20"/>
        </w:rPr>
        <w:t>然后另外的话还有像我们此前一直重点推掉推荐的那种弹性的一个标的。包括像我们重点推荐的翰博高新跟万通发展。翰博的话现在这个位置是实属是非常之便宜。因为相当于你主页可以给个四五十亿的显示面板模组这样的一个事实。然后参股公司收购了这样的一个半导体材料，这样的一个资产的话，其实是韩国的老牌材料的这样的一个品牌厂商。韩国东京是美可在中国这样的一个工厂，相当于是你有完美的这样的一个产品渠道。然后工厂以及一整个这样的一个规模化量产这样的一个体系。我们认为市场是完全没有给这部分估值这样的一个溢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55:23</w:t>
      </w:r>
    </w:p>
    <w:p>
      <w:r>
        <w:rPr>
          <w:rFonts w:ascii="等线(中文正文)" w:hAnsi="等线(中文正文)" w:cs="等线(中文正文)" w:eastAsia="等线(中文正文)"/>
          <w:b w:val="false"/>
          <w:i w:val="false"/>
          <w:sz w:val="20"/>
        </w:rPr>
        <w:t>而且甚至市场对这个公司的基本面的一个情况都了解的非常少。这个票我们认为是未来是会有好几倍这样的一个弹性的。另外还有一个我们此前推的重点的AI，就是芯片这样的一个标的。PCS历史芯片的万科发展，其他的一些数字科技也是目前国产的唯一一家公司，有104通道跟144通道两颗重要PCIEE5.0芯片的这样的一个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55:51</w:t>
      </w:r>
    </w:p>
    <w:p>
      <w:r>
        <w:rPr>
          <w:rFonts w:ascii="等线(中文正文)" w:hAnsi="等线(中文正文)" w:cs="等线(中文正文)" w:eastAsia="等线(中文正文)"/>
          <w:b w:val="false"/>
          <w:i w:val="false"/>
          <w:sz w:val="20"/>
        </w:rPr>
        <w:t>这一轮的话其实也是下跌的比较惨，主要的一个原因还是因为融资融资盘去融资盘比较多，以及这个数量化的一个因素比较大，就是呃受量化因素止不住的这样的一个下跌。那我们觉得就是说呃一个AAI的一个芯片的公司才两百多亿市值，这个是被明显低估的。而且这个公司股权激励上来讲的话，今年会出入的股权激励的来讲的话，今年也是会有六个以上的一个收入，明年会有12个以上这样一个收入。按照股权基金的一个目标上来讲的话，这个公司未来一个前景也是非常大的那这两个是我们重点推荐的这样的一些标点，当然还有很多我们觉得在也是跌幅比较深，然后也跌幅比较深且有估值的，比如说像工业板块的杨杰科技等等之类的，也是相对比较重点推荐的。但是总是那个管，那个观点上来看的话，第一个就是说就是美股的，美股跟A股科技板块，它已经接触很强的这样的一个性价比，而且你未来的一个景气度还是持续的。那遍地是黄金，大家可以选一些跌幅比较深，然后今年、明年、后年还能看一些估值，以及行业的一个产业逻辑还在持续兑现的这样的一些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57:20</w:t>
      </w:r>
    </w:p>
    <w:p>
      <w:r>
        <w:rPr>
          <w:rFonts w:ascii="等线(中文正文)" w:hAnsi="等线(中文正文)" w:cs="等线(中文正文)" w:eastAsia="等线(中文正文)"/>
          <w:b w:val="false"/>
          <w:i w:val="false"/>
          <w:sz w:val="20"/>
        </w:rPr>
        <w:t>以上是我们电子相关的一个观点，也预祝各位领导在这个超跌反弹的这样的一个行情里面，再次博得头筹。感谢各位领导的一个收听。感谢大家参加本次会议，用AI进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57:44</w:t>
      </w:r>
    </w:p>
    <w:p>
      <w:r>
        <w:rPr>
          <w:rFonts w:ascii="等线(中文正文)" w:hAnsi="等线(中文正文)" w:cs="等线(中文正文)" w:eastAsia="等线(中文正文)"/>
          <w:b w:val="false"/>
          <w:i w:val="false"/>
          <w:sz w:val="20"/>
        </w:rPr>
        <w:t>本次会议仅面向开源证券的专业投资机构客户或受邀客户，仅供在新媒体背景下研究观点的及时交流。第三方专家发言内容仅代表其个人观点、所有信息或所表述的意见并不构成对任何人人的投资建议。未经开源证券事先书面许可，任何机构或个人严禁录音、转发及相关解读。涉嫌违反上述情形的，我们将保留一切法律权利。感谢您的理解和支持，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E6636BB100BBAFBB4581D91E6DDB80245BFBBE5C43FDD2D54ABB463F44DFE50A9EFB9DEC4C5FE0D4A819779F7D1F40FF276CC4C3E95B28905EC0FC765202CE967F38935</vt:lpwstr>
  </property>
</Properties>
</file>