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方正食饮 晨光生物更新及推荐 260803_原文</w:t>
      </w:r>
    </w:p>
    <w:p>
      <w:pPr>
        <w:jc w:val="center"/>
      </w:pPr>
      <w:r>
        <w:rPr>
          <w:rFonts w:ascii="等线(中文正文)" w:hAnsi="等线(中文正文)" w:cs="等线(中文正文)" w:eastAsia="等线(中文正文)"/>
          <w:b w:val="false"/>
          <w:i w:val="false"/>
          <w:sz w:val="20"/>
        </w:rPr>
        <w:t>2026年08月03日 22:36</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大家好，欢迎参加方正食饮、晨光生物更新及推荐。目前所有参会者均处于静音状态，下面开始播报声明。声明播报完毕后，主持人可直接发言。本次会议是面向方正证券的专业投资机构客户或受邀客户、第三方专家，发言内容仅代表其个人观点，所有信息或观点不构成投资建议。根据监管规定进一步的交流敏感内幕信息。未经方正证券事先书面许可，任何机构或个人严禁录音、制作纪要、转发、转载、传播、复制、编辑、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00:32</w:t>
      </w:r>
    </w:p>
    <w:p>
      <w:r>
        <w:rPr>
          <w:rFonts w:ascii="等线(中文正文)" w:hAnsi="等线(中文正文)" w:cs="等线(中文正文)" w:eastAsia="等线(中文正文)"/>
          <w:b w:val="false"/>
          <w:i w:val="false"/>
          <w:sz w:val="20"/>
        </w:rPr>
        <w:t>各位投资者大家下午好，我是方正实验渡商行。今天由我为大家对晨光生物进行一个梳理，并汇报一下我们观察到了这个投资机会。首先对公司做一个简单的复盘，这家公司也是我们跟踪很久的一家公司。从19年四季度到二年三季度，曾保持了12个季度的连续20%的一个同比的增长，这一阶段的增长可以说是量价提升。首先公司通过植物提取技术生产这个食品添加剂，是具备天然成分对人工合成添加剂以及标准化添加剂，对非标准化的农产品原料使用的这么一个长期替代的逻辑。所以尽管之后公司业绩出现了一些波动的，但我们能看到销量始终在进行一个增长，同时公司主要产品也都处在一个涨价的这么一个区间，其中一些品种受到疫情等因素的影响涨价幅度尤其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w:t>
      </w:r>
    </w:p>
    <w:p>
      <w:r>
        <w:rPr>
          <w:rFonts w:ascii="等线(中文正文)" w:hAnsi="等线(中文正文)" w:cs="等线(中文正文)" w:eastAsia="等线(中文正文)"/>
          <w:b w:val="false"/>
          <w:i w:val="false"/>
          <w:sz w:val="20"/>
        </w:rPr>
        <w:t>在之后两年，公司陷入了一个价格周期向下的这么一个阶段，尤其是在20年，公司的这个免子业务经历了一个大幅的一个亏损。24年11月，我曾经写过一篇深度报告去梳理这个事情。主要是这一期的民族产品这个行情受到大豆产品的一个影响，造成了价格的大幅下降。但是免子正值端的这个采购成本又无法进行等比例的下调，同时公司正好扩建了这个新的产能，考虑到这个固定的成本，即使几乎零毛利也必须投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再加上公司当年在这个期货操作上出现了一些问题，共同叠加造成了当年业绩的这么一个大幅的一个回调。但是向后看的，公司前期积累的暴涨压力也完成了一次集中的政治超量的出境。从之前接近4.8个亿的一个高点，到24年只有不到一个亿的这么一个低的基数，其中最最重要的原因就是棉子业务的一个影响。在二三年的时候，他贡献了全年大约大一个亿的一个净利润，到了24年变成了1.5亿的净亏损。我在之前的那篇深度报告中，也对公司当年的免子亏损的原因进行了归因。并且搭建了一套跟踪的模型，实现了对缅子业务潜在利润空间的一个预测，并能够进行持续的更新。所以当时就做出了新一季大季，免子业务利润会出现修复的这么一个预测，这个过程也在25年得到一个兑现，全年免子贡献的净利润将近7000万，公司全年的规模净利润也回到了接近3.7个亿的水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02:19</w:t>
      </w:r>
    </w:p>
    <w:p>
      <w:r>
        <w:rPr>
          <w:rFonts w:ascii="等线(中文正文)" w:hAnsi="等线(中文正文)" w:cs="等线(中文正文)" w:eastAsia="等线(中文正文)"/>
          <w:b w:val="false"/>
          <w:i w:val="false"/>
          <w:sz w:val="20"/>
        </w:rPr>
        <w:t>在这个过程中，最主要的这个磁吸产品上，公司也完成了价格压力的一个充分释放。像辣椒红是因为行业供需变化，造成了新一季的价格大幅下调。辣椒精是因为公司在云南引入了魔鬼椒的种植，替代了之前高价的印度辣椒。叶黄素则是它本身在过去几年就持续处在一个行情出清的这么一个价格摸底阶段。也就是说到了这个25年，公司三大产品几乎又同步站上了一个价格周期底部的这么一个位置。我们都知道农产品有种植的成本约束，它的价格可能短期暴涨，但是长期是不会无限度的下降的。尤其在这种土地和人工成本长期维持上涨和这种单季度的单季的这种作物，一季度一个种植季不赚钱，农户还是有调整到其他收益更好的作物的这种一定程度上的灵活性，所以我所说的这个价格底部，是对去十年形成的这么一个价格通道而言，后续向上的方向跟空间都是明确的。这个是价格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03:04</w:t>
      </w:r>
    </w:p>
    <w:p>
      <w:r>
        <w:rPr>
          <w:rFonts w:ascii="等线(中文正文)" w:hAnsi="等线(中文正文)" w:cs="等线(中文正文)" w:eastAsia="等线(中文正文)"/>
          <w:b w:val="false"/>
          <w:i w:val="false"/>
          <w:sz w:val="20"/>
        </w:rPr>
        <w:t>前面说了公司在量上有一个长期增长的一个逻辑，它也在一直在兑现的一个自然增长。同时短期来看，由于价格调整带来的一个相对低价，这两年我们看到公司在量上换回了一个显著的一个短期增长。替代的进度以及公司市场这个份额的整体提升，也是有的得到一个明显的提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03:22</w:t>
      </w:r>
    </w:p>
    <w:p>
      <w:r>
        <w:rPr>
          <w:rFonts w:ascii="等线(中文正文)" w:hAnsi="等线(中文正文)" w:cs="等线(中文正文)" w:eastAsia="等线(中文正文)"/>
          <w:b w:val="false"/>
          <w:i w:val="false"/>
          <w:sz w:val="20"/>
        </w:rPr>
        <w:t>象征的基础叠加之后价格上行的预期同时在免值业务上至少能够维持稳定，不再出现20年的这个极端情况，这一点公司已经在制度上全面收紧了这个风险敞口，并且在大方向仍然在寻找机会去转到出表的。综合来看公司未来的业绩的稳定性会有一个比较好的一个保障，并有希望重新开启一轮顺周期的一个涨价这个场景。在价格上升过程中，公司每年超额储备的这个战略库存也会得到持续的一个提价，对业界释放来说是一个增量。同时公司也在加强这个产品的生产壁垒，比如说这个定制化的辣椒红辣椒精，现在占比大都已经达到了15%以上。还有不断的去扩充这个品类，像甜菊糖、花椒提取物，水肥激素等这种鸡肋产品，这几年都在持续表现一个不错的成长。以及公司持续发展海外种植，持续降低原材料成本。这一部分就对应了公司在修复之前业绩缺口上由于这几年在量上和这种新的产品的一个增长，我们认为它之后恢复的这么一个过程和潜力，将会超过之前4.8个亿的这么一个业绩高点。以上的这些观点，我们前期和市场交流也都有一个交流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04:18</w:t>
      </w:r>
    </w:p>
    <w:p>
      <w:r>
        <w:rPr>
          <w:rFonts w:ascii="等线(中文正文)" w:hAnsi="等线(中文正文)" w:cs="等线(中文正文)" w:eastAsia="等线(中文正文)"/>
          <w:b w:val="false"/>
          <w:i w:val="false"/>
          <w:sz w:val="20"/>
        </w:rPr>
        <w:t>包括24年底开始我们推这个反转修复，到去年年底，今年年初重新重新看好业绩修复，包括今年像这个辣椒红种植面积的下降，以及涨价的预期，在公司之前交流的时候也和大家有过一些确认，但市场比较关注的可能还是具体的这个提价的时间，我们接下来将具体展开这部分。因为公司的原材料是具有农产品的特性，每一季是有固定的种植和采收周期的，也就决定了公司季产年销的这么一个经营特点。在每一季原料的集中采收时，通常就能够锁定接下来全年的一个生产成本。在公司正常的这个成本加成的定价模式下，产品价格也是能基本确定下来。公司绝大部分的产品都是在三四季度进入一个采购季，也就是大概从国庆开始，新一季产品的提价的情况就能逐渐看到了。同时如果一个原料新一的价格会有明显的变化，那大概也会在产目前新一前一期原料的经济价格上也能看到一些影响，所以我们也做了一些前瞻的跟踪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05:05</w:t>
      </w:r>
    </w:p>
    <w:p>
      <w:r>
        <w:rPr>
          <w:rFonts w:ascii="等线(中文正文)" w:hAnsi="等线(中文正文)" w:cs="等线(中文正文)" w:eastAsia="等线(中文正文)"/>
          <w:b w:val="false"/>
          <w:i w:val="false"/>
          <w:sz w:val="20"/>
        </w:rPr>
        <w:t>在目前的时点，我们对价格指标的跟踪情况大概是如下，色素辣椒的价格已经从夏季初的一个至少是最近六年以来的最低水平，上升到了一个中间水平。与二三年的夏季，也就是24年的这个报表的统计差不多，大概是略低个位数的这么一个状态。虽然农产品的价格并不一定是一比一的对应，以及还有这个大季和财报季错期的影响，我也并不是说现在价格要跟24年去做对标，但是我觉得仍然可以反映新一期的这个四个辣椒对应到辣椒红这个产品会提价，有这么一个比较明确的一个可能性。然后在叶黄素其实是一个相对比较慢的一个周期。在二年行业到顶之后虽然后续年份的种植面积是在持续减少的，当年的供需已经存在存在了一个缺口，但由于前期前期的这个行业内积累了比较大的库存，这几年也是持续进行一个消化库存的一个状态，所以并没有很直观的反映在价格的变动上，始终处于一个模拟的过程中，这个过程已经持续了几年了。从去年底开始，公司已经带头在行业里进行了一个提价的动作。叶黄素的价格是有双位数的提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05:57</w:t>
      </w:r>
    </w:p>
    <w:p>
      <w:r>
        <w:rPr>
          <w:rFonts w:ascii="等线(中文正文)" w:hAnsi="等线(中文正文)" w:cs="等线(中文正文)" w:eastAsia="等线(中文正文)"/>
          <w:b w:val="false"/>
          <w:i w:val="false"/>
          <w:sz w:val="20"/>
        </w:rPr>
        <w:t>根据我们最近了解的消息，可能这个价格基础上又有进一步的一个提升，同时这块也是公司发展海外种植最为紧迫的一个产品，从非洲到东南亚，在国内种植成本不具优势的一个情况下，向更低成本的海外区域发展，以达到降本的效果。但是同时也要指出这一点是同行都没能做到的，他们都没有做到像晨光一样出汗，所以这块降本的效果也是要晨光可以达到。在棉籽业务方面，我们跟踪了这个原料棉、棉籽以及加工后的产品，棉籽蛋白、棉籽油、棉短绒和棉籽壳的这么个价格，通过一个相对固定的投入产出关系去测算加工业务的一个利润空间，并根据价格变化去进行一个持续的动态更新。目前我们看到现在的名字价格是个位数，低于去年同期的，同时产品方向方产品方面都在一个持平到涨价这么一个区间。也就是说在现在的时点上，采购棉纸的成本是同比小幅下降的，在卖出产品的价格是持平甚至上升的，如果这个价格的关系能够更长久的保持，我认为对公司下一季名子业务也会有正向的影响，至少是提供了更有利的一个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06:51</w:t>
      </w:r>
    </w:p>
    <w:p>
      <w:r>
        <w:rPr>
          <w:rFonts w:ascii="等线(中文正文)" w:hAnsi="等线(中文正文)" w:cs="等线(中文正文)" w:eastAsia="等线(中文正文)"/>
          <w:b w:val="false"/>
          <w:i w:val="false"/>
          <w:sz w:val="20"/>
        </w:rPr>
        <w:t>辣椒精因为前两年种植回国这么关系，等于在产业链上发生了这么一个冲动，目前还不能对云南魔鬼椒的价格进行一个高频跟踪，但从去年整体。的运营情况去测算的。辣椒丁的价格相较于之前印度辣椒，即使在没涨价的这些年份，仍然是一个最低或者接近最低的一个水平。而且云南辣椒的这个种植收益据我们了解也是比较有压力的，所以后续价格方向向上，我认为应该依然是明确的那以上就是对大家最关注的这个公司涨价预期和节奏的这么一个分析。我们整体判断公司这一季也就是已经到来了，这个三四季度会兑现这个提价的可能性还是比较高的。并且我们觉得公司进入提价周期的这个信号要远剩余这个提价本身。据我们测算，以辣椒红为例，如果每年提价10%，那么可以有之后三年的时间来达到我们看到的所谓区间较高的位置，或许就能参考公司在过去2022年这三年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07:36</w:t>
      </w:r>
    </w:p>
    <w:p>
      <w:r>
        <w:rPr>
          <w:rFonts w:ascii="等线(中文正文)" w:hAnsi="等线(中文正文)" w:cs="等线(中文正文)" w:eastAsia="等线(中文正文)"/>
          <w:b w:val="false"/>
          <w:i w:val="false"/>
          <w:sz w:val="20"/>
        </w:rPr>
        <w:t>以上就是公司主要产品基本面的这么一个情况的综述，这仅对常规的这个周期回暖做了一个分析，也没有额外考虑可能来自于地缘冲突或者其他因素造成了一些成本量上涨，或者同类产品出现供给缺口这么一个影响。这个在今年上半年可能是有过阶段性的讨论和催化的，下面要介绍的请关注公众号思维纪要社，更多纪要请加V西安20210130，可能是对公司未来几年业绩有比较大的一个潜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08:02</w:t>
      </w:r>
    </w:p>
    <w:p>
      <w:r>
        <w:rPr>
          <w:rFonts w:ascii="等线(中文正文)" w:hAnsi="等线(中文正文)" w:cs="等线(中文正文)" w:eastAsia="等线(中文正文)"/>
          <w:b w:val="false"/>
          <w:i w:val="false"/>
          <w:sz w:val="20"/>
        </w:rPr>
        <w:t>催化这么一个事件，那就是美国FDA禁用国内合成色素使用的这么一个事件。这个事情的背景是25年4月，FDA宣布将逐步淘汰美国食品供应中所有的这种九种石油基合成色素的这么一个使用原因是潜在的健康风险。原本设定的目标是在26年年底前，在我们之前跟踪到的一个反馈就是行业里虽然正在做相关的储备，包括新配方的研发和检验。这个时间，但是在这个26年时间上不太可能完成，因为很多检验需要运行一个完整的实物存放的周期，如果没有达到预期可能要重来。所以然后在这个SA今年6月份的文章，我们可以看到相关的表述也已经变成了27年年底了，总结来说这个替代的事件仍然是在向前推动的，但时间预期上可能还会有所反复，目前一些头部事件的巨头表态也是在27年底，所以未来可能会逐渐兑现一个订单，或者是这个业绩上的一个体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08:48</w:t>
      </w:r>
    </w:p>
    <w:p>
      <w:r>
        <w:rPr>
          <w:rFonts w:ascii="等线(中文正文)" w:hAnsi="等线(中文正文)" w:cs="等线(中文正文)" w:eastAsia="等线(中文正文)"/>
          <w:b w:val="false"/>
          <w:i w:val="false"/>
          <w:sz w:val="20"/>
        </w:rPr>
        <w:t>虽然说，时间上仍然有不确定性的，但是我们还可以，捕捉到的确定性的是美国大约有9亿美元的视频着色剂的这么一个市场。其中45%是人工色素。如果这部分色素都用天然色素去替代的话，那么会有一个比较明显的倍数放大的效应。首先天然色素相较人工色素本身就是更贵的，同时着色效率上也比人工色素要弱一些，因此在使用量上也会有倍数的增加。测算下来，四个亿的人工色素规模，如果进行完全替代，那可能会催生出来的天然资产会达到30亿美元。当然这个过程还可能发生像部分产品使用带颜色的果蔬汁进行替代，而不是使用添加剂。或者有些产品可能干脆就消失了，不一定全部会落在签着设计的这么一个产品的头上，但这仍然是一个足够大的空间，因为毕竟晨光目前所有实体产品的合计规模也就是30亿人民币的这个量级。同时红色作为食品中最常用的色调在美国食用色素市场中的份额占比是接近30%的，加上黄色的话份额可能会更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09:38</w:t>
      </w:r>
    </w:p>
    <w:p>
      <w:r>
        <w:rPr>
          <w:rFonts w:ascii="等线(中文正文)" w:hAnsi="等线(中文正文)" w:cs="等线(中文正文)" w:eastAsia="等线(中文正文)"/>
          <w:b w:val="false"/>
          <w:i w:val="false"/>
          <w:sz w:val="20"/>
        </w:rPr>
        <w:t>晨光生物最大的这个品类辣椒红色素，是所有天然素中使用最广泛的这么一个产品之一，晨光在这个产品上的全球份额也达到了全球将近70%，根据我我们判断从结果上倒推，如果美国要进行天然素的替代，那么就很难绕过成功。同时，公司还有另外一个非常具有潜力的产品番茄红素。这个产品虽然从体量上看上去不大，但由于公司有比较强的技术力，它使用的提取原料是其他家难以使用的番茄提子，因此可以做到低成本高毛利。如果这个产品能顺利起量的，预计也将为公司带来利润端的一个显著拉动。它和这个辣椒红色素相比，它的红色要更纯正一些，也可能会更多使用在红色色素相关的产品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除了美国市场可能发生的变化以外，我们认为国内的食品安全环境同样有可能造成预期外的这么一个潜在的影响。由于美国对合成色素的禁令事关潜在的健康风险，而国内近年来的食品安全和健康议题，又是一个公众非常敏感的这么一个领域，尤其是针对儿童和未成年人的食品安全而言，以及大众认知中存在这个大众认知存在难度，普遍容易产生偏见和情绪的这种添加剂产品。可能从国家立法的角度来看，如果我们要效仿美国的这个做法，这个过程可能相对会比较漫长。但不排除现在在这种自媒体的时代下这些话题在某个时刻成为热点的这个可能性，如果它真的发生了，那么从消费者端对生产商进行一个倒逼，从而加速国内天然食品添加剂对人工添加剂的这么一个替代，我认为也是有可能的。所以我们对成功生物投资机会的总结可以为总结为看好这个主页修复和成长，以及在FDA政策的这个催化，可以看成一个所谓期权，国内跟进的这张可能是一个彩票，这么一个整体的推荐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11:10</w:t>
      </w:r>
    </w:p>
    <w:p>
      <w:r>
        <w:rPr>
          <w:rFonts w:ascii="等线(中文正文)" w:hAnsi="等线(中文正文)" w:cs="等线(中文正文)" w:eastAsia="等线(中文正文)"/>
          <w:b w:val="false"/>
          <w:i w:val="false"/>
          <w:sz w:val="20"/>
        </w:rPr>
        <w:t>从股价位置上来看公司之前最低达到过6.6块，是在业绩调整达到一个最低谷的一个时候。公司也在这个过程中坚定的去进行回购。从最开始的5000到5000万到1个亿的这么一个规模，最终数字提高到接近五个亿。然后25年随着这个行业修复开始逐渐从非常底部的区间走出来到今年一季度又是一波50%的一个上涨。随后在二季度调整到最低不到9块的一个位置，于是公司又一次启动了一个新一轮的回购计划。从这一点我们看到公司对自身价值的认可和维护还是比较强的。并且十块钱可能已经达到了被称之为深度价值的这么一个区间。所以七月以来公司有一波上涨，在目前的这个位置相较年底仍然显著低于那个位置，和25年二季度的位置是比较接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11:47</w:t>
      </w:r>
    </w:p>
    <w:p>
      <w:r>
        <w:rPr>
          <w:rFonts w:ascii="等线(中文正文)" w:hAnsi="等线(中文正文)" w:cs="等线(中文正文)" w:eastAsia="等线(中文正文)"/>
          <w:b w:val="false"/>
          <w:i w:val="false"/>
          <w:sz w:val="20"/>
        </w:rPr>
        <w:t>然后目前和年初推荐的时间相比，我们主要的这个推荐逻辑仍然是不变的。但因为公司的主要催化都集中在下半年之后，更新的预期可能也会出现一些波动。但在目前我们认为不管从时间还是空间，还是行情可能出现的这种风格切换上来看，还是到了一个值得重视的一个节点。并且我们对各个产品的这种持续跟踪来看，对大家可能最关心的问题也就是涨价。我们认为今年还是非常有可能即将看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12:09</w:t>
      </w:r>
    </w:p>
    <w:p>
      <w:r>
        <w:rPr>
          <w:rFonts w:ascii="等线(中文正文)" w:hAnsi="等线(中文正文)" w:cs="等线(中文正文)" w:eastAsia="等线(中文正文)"/>
          <w:b w:val="false"/>
          <w:i w:val="false"/>
          <w:sz w:val="20"/>
        </w:rPr>
        <w:t>以上是我今天的分享，也感谢各位投资者今天的聆听。如果需要进一步交流，也欢迎和我们联系，谢谢大家。感谢大家参加本次会议，用AI进宝获得优质复盘资料，更多专业AI工具和投研内容，打开进门APP领取会员体验码，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2026-08-03T14:40:30Z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E6636BB100BBAFBB4581D91E6DDB82A41B96BE5C33FDD1984A71463F44DFE54ACE9B9DEC4D58E1D4A81BD7F9A31F4091256494C3ED5B284A5B81AC765B02CED47F32F35</vt:lpwstr>
  </property>
</Properties>
</file>