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方正证券 _ 2026年8月十大金股电话会议邀请 260803_原文</w:t>
      </w:r>
    </w:p>
    <w:p>
      <w:pPr>
        <w:jc w:val="center"/>
      </w:pPr>
      <w:r>
        <w:rPr>
          <w:rFonts w:ascii="等线(中文正文)" w:hAnsi="等线(中文正文)" w:cs="等线(中文正文)" w:eastAsia="等线(中文正文)"/>
          <w:b w:val="false"/>
          <w:i w:val="false"/>
          <w:sz w:val="20"/>
        </w:rPr>
        <w:t>2026年08月03日 22:36</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欢迎参加方正证券2026年8月10大金股电话会议邀请，目前所有参会者均处于静音状态，下面开始播报声明。本次会议将面向方正证券的专业投资机构客户或受邀客户、第三方专家，发言内容仅代表其个人观点，所有信息或观点不构成投资建议。根据监管规定，关于不得交流敏感内幕信息、未经方正证券事先书面许可，任何机构或个人年限六一这个纪要转发、转载、传播、编辑、修改等涉嫌违反上述情形的，我们将保留一切法律权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00:26</w:t>
      </w:r>
    </w:p>
    <w:p>
      <w:r>
        <w:rPr>
          <w:rFonts w:ascii="等线(中文正文)" w:hAnsi="等线(中文正文)" w:cs="等线(中文正文)" w:eastAsia="等线(中文正文)"/>
          <w:b w:val="false"/>
          <w:i w:val="false"/>
          <w:sz w:val="20"/>
        </w:rPr>
        <w:t>感谢您的理解和支持，谢谢各位投资者朋友，大家晚上好，我是方正策略。首先道宇，很高兴大家来参加我们方正证券八月金股电话会议。后面我就把时间交给我们会有行业分析师来做一个八月金股的推荐和解读。尊敬线上各位领导大家好，我是方正食品的分析师王德华。今天跟各位领导来汇报一下我们八月份的这个进度新麦食品，新麦的技术一直也在一个持续的跟踪推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00:48</w:t>
      </w:r>
    </w:p>
    <w:p>
      <w:r>
        <w:rPr>
          <w:rFonts w:ascii="等线(中文正文)" w:hAnsi="等线(中文正文)" w:cs="等线(中文正文)" w:eastAsia="等线(中文正文)"/>
          <w:b w:val="false"/>
          <w:i w:val="false"/>
          <w:sz w:val="20"/>
        </w:rPr>
        <w:t>那为什么八月份还推出把它换成金股呢？我觉得以下几点原因，第一个就是七月份我公司发布了这个半年报的预告。半年报预告其实整的这个收入利润情况其实还是非常不错的。然后部分投资人都是认为可能单Q2的这个收入增速略微不及预期。但是其实我觉得我们要回到几点。第一个就是我觉得希迈从去年到今年，整体的销售情况是不错的。然后我们看到公司依托于产业链的优势，持续推进产品和渠道的创新，首先产品端的话，原本的麦片类的产品在做一些新的创新，都有通过一些新的品牌来做山姆这些渠道。</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01:33</w:t>
      </w:r>
    </w:p>
    <w:p>
      <w:r>
        <w:rPr>
          <w:rFonts w:ascii="等线(中文正文)" w:hAnsi="等线(中文正文)" w:cs="等线(中文正文)" w:eastAsia="等线(中文正文)"/>
          <w:b w:val="false"/>
          <w:i w:val="false"/>
          <w:sz w:val="20"/>
        </w:rPr>
        <w:t>第二个就是燕麦的这个产品的利润率是持续的提升。因为过去11到2年，整个的原材料成本优势是持续的每个季度在显现。然后可以看到就是公司在这个新产品上面，就是粉类的新产品上面，其实做了很多类似拓展，就是央视团员然后无论是电商渠道还是线下渠道，其实都是卖的非常好而且丰富的产品。其实整个的毛利净利水平是比较高的，是拉动了整个信赖的产品的结构，成为公司的一个第二轮的一个曲线，所以我觉得整体的西麦这边是啊一个非常积极的状况。我觉得也是10 002里面的相对来说比较少有的。然后能够在利润率有提升，产品收入上有新品支撑扩展，然后在。身体上又有持续的结构拉动的这样的一个公司，所以我觉得这个八月份我觉得重点关注一下这个新麦食品，我觉得还是会有很明显的创业收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02:42</w:t>
      </w:r>
    </w:p>
    <w:p>
      <w:r>
        <w:rPr>
          <w:rFonts w:ascii="等线(中文正文)" w:hAnsi="等线(中文正文)" w:cs="等线(中文正文)" w:eastAsia="等线(中文正文)"/>
          <w:b w:val="false"/>
          <w:i w:val="false"/>
          <w:sz w:val="20"/>
        </w:rPr>
        <w:t>以上是我们百度进入简单汇报。各位都好，我是方正零售美护的周鑫。本月我们的金股是选择小商品城。其实从消费的新股来说的话，我们已经连续将小商认为新股了，就是七月份的袋子。七月份小商的表现也是不同比增长26%。</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03:01</w:t>
      </w:r>
    </w:p>
    <w:p>
      <w:r>
        <w:rPr>
          <w:rFonts w:ascii="等线(中文正文)" w:hAnsi="等线(中文正文)" w:cs="等线(中文正文)" w:eastAsia="等线(中文正文)"/>
          <w:b w:val="false"/>
          <w:i w:val="false"/>
          <w:sz w:val="20"/>
        </w:rPr>
        <w:t>当然核心的逻辑也是有这个beta上面也是有消费的反弹的这样的一个大背景。但是我们在这个月依然将小生意为我们的新股，尤其也入选了这个方向的进度。我觉得核心还是在于小升整体的这个租金模式在陆续使用的，是带来今年这个业绩的确定性强。同时的话这个外需也是非常的高景气所以大家认为整个13倍的估值跟5%的这个股息下面，我是觉得是一个在我们所在的一个提到短期估值完成登记，然后长期还有这个成长蓄势的这样的一个逻辑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03:34</w:t>
      </w:r>
    </w:p>
    <w:p>
      <w:r>
        <w:rPr>
          <w:rFonts w:ascii="等线(中文正文)" w:hAnsi="等线(中文正文)" w:cs="等线(中文正文)" w:eastAsia="等线(中文正文)"/>
          <w:b w:val="false"/>
          <w:i w:val="false"/>
          <w:sz w:val="20"/>
        </w:rPr>
        <w:t>首先我们其实来看一下，就是整个小商的业绩确定性。因为其实我们看到整个上半年的这个出口数据，0.5的出口的话是同比增长了17.3，3到4月份的话确实受到了一定中端外部的一定影响。但是五月份支持一些社保和可以看到已经明显的修复。其实在出口的这个高景气下，我们觉得小生的这个提升，其实也就是在一个非常有安全的一个保障。因为它整体每年的5%的租金提涨，我也举个例子，就是经济体系下期房租的这个逻辑是一样的。所以这一块也是给小张整个去提升这一块其实是带来了一个保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04:09</w:t>
      </w:r>
    </w:p>
    <w:p>
      <w:r>
        <w:rPr>
          <w:rFonts w:ascii="等线(中文正文)" w:hAnsi="等线(中文正文)" w:cs="等线(中文正文)" w:eastAsia="等线(中文正文)"/>
          <w:b w:val="false"/>
          <w:i w:val="false"/>
          <w:sz w:val="20"/>
        </w:rPr>
        <w:t>在另一块的话，你可以看到陆续付存这个1280的这个商户群已经满足了。同时的话在这个区域其实我们可以看到有一些比如说日常VIP，包括像这个无人机、机器人电信分工的这个板块。尤其是像无人机跟机器人这一块。其实我们可以看到今年其实包括像不管是国家层面还是媒体层面，包括像浙江省的层面，其实都有啊非常多的政调研。去做义乌的这样的一个经验发展力度的11个1个一个调研所以说这一块上面，其实我们无人机跟机器人有意义，就是这两个产业其实我觉得对目前中国来讲的话，还是非常具有先发的一优势的那在这个维度下面，小商再一次被当做这两块行业的一个代表性的这么一个出口的这么一个标杆。所以我就还是在这一块上面，其实还是有非常大的这样的一个小商上升空间的那同时也证明了这个小商在整体出口承接的这样的一个一一个能力和地位所以所以这样子来看起来的话，我们也是不断的去提到。就是说呃，其实对小陈来讲，除了义乌的这个高景气，贝塔能给他带来一个资金提价的一个稳定性的一个增长。那同时的话，其实它也有自身的这种一些大的一个能力，就是对于整个中国出口的这样的一个定位，去强化它在整个出口上面竞争格局的一个优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05:19</w:t>
      </w:r>
    </w:p>
    <w:p>
      <w:r>
        <w:rPr>
          <w:rFonts w:ascii="等线(中文正文)" w:hAnsi="等线(中文正文)" w:cs="等线(中文正文)" w:eastAsia="等线(中文正文)"/>
          <w:b w:val="false"/>
          <w:i w:val="false"/>
          <w:sz w:val="20"/>
        </w:rPr>
        <w:t>另外一块的话就是它的增值服务，就是服务这他其实还是有望去保持一个高增，就随着整体这个基础业务的一个不断的变动扩张，包括所以说就看到一支付1到5月份成交额是有17亿美金还多的那其实这个运营商业模式其实也是在持续的扩容，包括数据平台的这个AI应用也是从15项扩容到了32项，所以我们觉得这一块的话，其实是，也是一个未来成长的一个，我觉得就是一个很可想象的空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05:45</w:t>
      </w:r>
    </w:p>
    <w:p>
      <w:r>
        <w:rPr>
          <w:rFonts w:ascii="等线(中文正文)" w:hAnsi="等线(中文正文)" w:cs="等线(中文正文)" w:eastAsia="等线(中文正文)"/>
          <w:b w:val="false"/>
          <w:i w:val="false"/>
          <w:sz w:val="20"/>
        </w:rPr>
        <w:t>那最后的话我们就要这样提一下，就是小商其实，确实在他过去的成长过程当中，一方面的话确实有一定的政策上的，包括战略上的一个定位。但是更重要的其实是小商和整个的这一些管理层，包括是经营的人员，其实在过去这么呃长达二三十年的时间里面，一直去承接到中国整个出口发展的这样的一个业务，这样一个持续的能力。就换句话说，在过去这么多年，就是有中国的这些出口的一个重点节点上面，小商从来没有说过，都没有说压力。比如说你有政策的，为什么没有接触这样的一个状态。所以我觉得这个是为什么我们说在出口景气的情况之下，小商的这个确定性强的一个核心功能。那那所以今年的话你觉得小商小商在这个向下业绩有支撑，就是这个租金和选购费向上的话，其实也期待不管是服务贸易这一块的一些服务费的增长，包括新的一些业务的这种模式的一些增量，甚至是远期可能对于进口业务的一些展望，其实都是一个比较长一点的叙事在里面的。所以我们觉得今年我们给到他的这个利润的话，就大概53到55亿，就是同比增长20%以上的这个增长，其实还是有非常强的确定性的那对应到今年的话，大概是三倍的P1。然后包括今年明年的话，我们认为其实就是在这个省这个租金的情况下，依然能有一个接近20%的一个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07:03</w:t>
      </w:r>
    </w:p>
    <w:p>
      <w:r>
        <w:rPr>
          <w:rFonts w:ascii="等线(中文正文)" w:hAnsi="等线(中文正文)" w:cs="等线(中文正文)" w:eastAsia="等线(中文正文)"/>
          <w:b w:val="false"/>
          <w:i w:val="false"/>
          <w:sz w:val="20"/>
        </w:rPr>
        <w:t>所以这一块的话，我们是认为就是在当前的，整体的这个环境之下，以及近期的资金的仓位的在平衡之下，我们其实是非常建议大家去去配小商的。因为我们也一直在想，到现在的这个消费，其实我们能看到三五年成长蓄势的这个消费公司，在目前的这个环境之下，相对来讲还是比较稀缺的，所以这样的话我们认为小商城今年这个请关注公众号思维纪要社，更多纪要请加V西安20210130。可以说我们说这个26的这个PE还是可以期待的那在这个空间的话也还有个40%，所以这也是为什么我们这个月继续把它放股的一个核心玩法。更多的这个细节的话，也欢迎大家用团队的联系。以上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07:45</w:t>
      </w:r>
    </w:p>
    <w:p>
      <w:r>
        <w:rPr>
          <w:rFonts w:ascii="等线(中文正文)" w:hAnsi="等线(中文正文)" w:cs="等线(中文正文)" w:eastAsia="等线(中文正文)"/>
          <w:b w:val="false"/>
          <w:i w:val="false"/>
          <w:sz w:val="20"/>
        </w:rPr>
        <w:t>各位同学好，我们是方正通信团队。那么我们在八月份的金股，我们继续选择中继续创作为本月的这个金股。核心还是几个原因。首先是我们继续看好光通信产业的一个发展的一个前景。虽然经历的shift的动荡，整个还算是包括光通信板块就出现了一些比较大的一些波动。但是我们和供应链，包括整个产业链去拆了以后的话，发现整个行业的不管是订单还是各方面的基本面没有出现明显的变化。依然在这个供应链这边看到非常强劲的需求。不管是来自于这个CSP也好，还是说从这个产业的发展来看，都是继续围绕着整个光通信板块在进行发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08:19</w:t>
      </w:r>
    </w:p>
    <w:p>
      <w:r>
        <w:rPr>
          <w:rFonts w:ascii="等线(中文正文)" w:hAnsi="等线(中文正文)" w:cs="等线(中文正文)" w:eastAsia="等线(中文正文)"/>
          <w:b w:val="false"/>
          <w:i w:val="false"/>
          <w:sz w:val="20"/>
        </w:rPr>
        <w:t>第二的话就是我们看到像头部的这个大涨向东力去创，之前的话以布局高速的光模块，包括800G1.6T为主。从去年开始，公司积极的去拓展整个光互联产业链，包括像NPO以及CPU。然后叩开相关的这些这些分支领域，其实都有深度的一个布局，所以的话公司在这个行业发展的广阔性其实是非常好的。然后同时的话公司往226年，往27年看的话，目前的估值依然非常低，然后有非常高的一个布局性价比。因此我们继续认为中继续创在这个位置，特别是今年的七月份调整以后的话，有非常好的一个布局的一个性价比。因此我们把周期系统继续选为我们八月份的这个呃金股。同时的话大家也进行一个风险提示，如果AI的发展不及预期，或者是海外CIP的开投资的预期，会影响到中信旭创的一个后续的一个发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09:07</w:t>
      </w:r>
    </w:p>
    <w:p>
      <w:r>
        <w:rPr>
          <w:rFonts w:ascii="等线(中文正文)" w:hAnsi="等线(中文正文)" w:cs="等线(中文正文)" w:eastAsia="等线(中文正文)"/>
          <w:b w:val="false"/>
          <w:i w:val="false"/>
          <w:sz w:val="20"/>
        </w:rPr>
        <w:t>以上就是我们针对于华睿金股的一个观点更新，感谢各位投资人大家好，我是赵军。汇报一下传媒的金股上海经营。首先单在这个时间点的话，我们本身就是我们今年整体的一个判断就是传媒有两波行情，一个是一季度，一个是三季度。只不过一季度其实当时讲的是这个GEO，三季度这边的话应该是AI应用和这个出版就是高分红的这种属性，做一个整体的一个修复。所以到现在的话基本上观点还是不变的，这是第一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09:34</w:t>
      </w:r>
    </w:p>
    <w:p>
      <w:r>
        <w:rPr>
          <w:rFonts w:ascii="等线(中文正文)" w:hAnsi="等线(中文正文)" w:cs="等线(中文正文)" w:eastAsia="等线(中文正文)"/>
          <w:b w:val="false"/>
          <w:i w:val="false"/>
          <w:sz w:val="20"/>
        </w:rPr>
        <w:t>第二个的话就是影视这个板块，它总是跟着AI应用这个方向去波动。原因的话是AI应用当中tokens的消耗大户，它确实是在视频的这个方向。视频这个方向的话又是在慢旭这个领域体现的特别充分。比如说像是各种真人漫剧，真人短剧或者是一些AI漫剧，包括漫剧的电影其实都比较出彩。所以在AI应用这个方向当中，影视的一些标的，它其实很多时候反而表现是比较出挑的。所以三我们这次的那个新股上海电影，它基本上就属于这个逻辑方向的这样一个定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10:08</w:t>
      </w:r>
    </w:p>
    <w:p>
      <w:r>
        <w:rPr>
          <w:rFonts w:ascii="等线(中文正文)" w:hAnsi="等线(中文正文)" w:cs="等线(中文正文)" w:eastAsia="等线(中文正文)"/>
          <w:b w:val="false"/>
          <w:i w:val="false"/>
          <w:sz w:val="20"/>
        </w:rPr>
        <w:t>另外的话我们有一个新的研究架构，就是基础大模型，这是第一层。第二层的话是各种锤炼英垂类模型，或者是agent或者是一些包着模型能力的一些to B2C的一些应用。这里面的话其实从三月份之后的龙三月份龙虾大战之后一直到现在。业内进展最快的也是在影视这个方向。很多的一些像live TV之类的一些新的max模型及服务的这种应用，确实国内起来的比较火。那进一步的规划会推动整个影视这个方向，它作为AI应用当中非常重要的这样的一个分支，这是整体的一个架构。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10:38</w:t>
      </w:r>
    </w:p>
    <w:p>
      <w:r>
        <w:rPr>
          <w:rFonts w:ascii="等线(中文正文)" w:hAnsi="等线(中文正文)" w:cs="等线(中文正文)" w:eastAsia="等线(中文正文)"/>
          <w:b w:val="false"/>
          <w:i w:val="false"/>
          <w:sz w:val="20"/>
        </w:rPr>
        <w:t>上海电影我说一下它的一个情况。上海电影它比较特殊，它跟中国电影完全不一样。中国电影它其实是一个央企，代表了中国电影产业集团的这样的一些整体运营思路。因为中国电影正好是去年，应该是去年他改了一下名字，就是从中国电影集团变成中国电影那个产业集团。也就是说他后续的这个范围会更广一些，包括一些技术什么之类的。上海电影这边的话它就很典型，它其实是上海电影集团下面的一块资产，一块上市的资产。所以它会呈现出来一个特征，也就是说上海电影集团下面的资产，尤其是一些IT资产，它并不在上市公司体内。它是在上海电影制片厂，所以通过一些结构授权给了上海电影去进行一些经营跟运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11:18</w:t>
      </w:r>
    </w:p>
    <w:p>
      <w:r>
        <w:rPr>
          <w:rFonts w:ascii="等线(中文正文)" w:hAnsi="等线(中文正文)" w:cs="等线(中文正文)" w:eastAsia="等线(中文正文)"/>
          <w:b w:val="false"/>
          <w:i w:val="false"/>
          <w:sz w:val="20"/>
        </w:rPr>
        <w:t>那上海电影自身的话上海电影自身的话它主要是影院荧幕，就是一个放映的这种环节。当然他在上一个互联网移动互联网时代的话，也收购了一个票务平台，就像光纤验收猫眼一样。所以这个是他大致的一个情况。除此之外的话，他还有一个IP运营平台，有一个投资平台，或者是说产业投资的这样比较激进的一个平台，去做一些这种项目的孵化。所以他定位的话就属于上影这边，上影集团这边，资本市场上的一这样的一个平台。所以这个是跟中国电影不大太一样的一个地方，这是第一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11:52</w:t>
      </w:r>
    </w:p>
    <w:p>
      <w:r>
        <w:rPr>
          <w:rFonts w:ascii="等线(中文正文)" w:hAnsi="等线(中文正文)" w:cs="等线(中文正文)" w:eastAsia="等线(中文正文)"/>
          <w:b w:val="false"/>
          <w:i w:val="false"/>
          <w:sz w:val="20"/>
        </w:rPr>
        <w:t>第二个的话就是因为它本身的这个影院的经营是非常不错的，就是非常有特色，就是一院一品一店一策，精品化运营。尤其是在这个华华东这个区域。所以这里面的话虽然说看起来这个规模比较小，但是它的经营的质量和特色的话是比较突出。大家都知道现在整个影院这边比较一般，所以它这种差异化经营，差异化的这种策略，其实相对来讲就是稳定性还是比较突出的这是第二个。</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12:17</w:t>
      </w:r>
    </w:p>
    <w:p>
      <w:r>
        <w:rPr>
          <w:rFonts w:ascii="等线(中文正文)" w:hAnsi="等线(中文正文)" w:cs="等线(中文正文)" w:eastAsia="等线(中文正文)"/>
          <w:b w:val="false"/>
          <w:i w:val="false"/>
          <w:sz w:val="20"/>
        </w:rPr>
        <w:t>第三个的话就是他的那个宣发。宣发它其实是最大的这样一个特征。也就是说基于自身有渠道或者是分销能力，宣发能力，我自己去介入到一些关键影片的这个主投主控或者是宣发。所以25年的话他有主控的影片狼王山小妖怪，这个也是一个动漫或者是说动画电影题材的这种属性特质。所以这个地方的话就相当于说他既有分发能力，又用一部票房17.19亿的这种很好的呈现证明自己能够主投主控，比较大一批的这样一些电影，这是第二，这是第三个。同时的话就是因为过去几年后了，他的IP运营特别好，所以上海影这块的话基于他自身的这个IP电影，他会去做一些衍生品的一些渠道的搭建和衍生品品类的这种扩充。所以这里面的话还包括一些潮玩AR潮玩这个方向的这样的一些探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13:08</w:t>
      </w:r>
    </w:p>
    <w:p>
      <w:r>
        <w:rPr>
          <w:rFonts w:ascii="等线(中文正文)" w:hAnsi="等线(中文正文)" w:cs="等线(中文正文)" w:eastAsia="等线(中文正文)"/>
          <w:b w:val="false"/>
          <w:i w:val="false"/>
          <w:sz w:val="20"/>
        </w:rPr>
        <w:t>围绕公司第一向上去做一些独特主控，尤其是偏动漫这块，动画电影这块。另外下一个的话就是往AI朝往这个方向去走。所以它的这个投资平台也会去布局一些相关方向的一些标的，这个是它大致的这样的一个架构。这家公司利润跟现金流分析的话，它其实是非常稳健，就是经营现金流很突出。资产负债表的话也很也非常充足，就是没有短期借款，经营质量确实是特别不错，大概是这样的一个情况。他移动互网时代其实当时是收购了一个客户平台，叫天下票仓。相对于猫眼的基因是一般。但是在一个互联时代它也布局过，也基本上这种布局就契合作为一个也是标的正常的一个布局方向，所以也没有出现大的纰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13:49</w:t>
      </w:r>
    </w:p>
    <w:p>
      <w:r>
        <w:rPr>
          <w:rFonts w:ascii="等线(中文正文)" w:hAnsi="等线(中文正文)" w:cs="等线(中文正文)" w:eastAsia="等线(中文正文)"/>
          <w:b w:val="false"/>
          <w:i w:val="false"/>
          <w:sz w:val="20"/>
        </w:rPr>
        <w:t>披露，在AI这个趋势面前的话，第一他战略合作极梦的AI和火山引擎，就是联合去发起未来影像计划的这样的一些产业的一些推进。还有就是用火山引擎和这个C单子2.0去打造AI国漫IP的这样的一些这种计划。另外就是他在线下有一些这种体验，比如说乱兰山小妖怪欢迎七旅的这样的一些场馆的这种沉浸式X8沉浸式体验。这个的话归属于大类的衍生周边这个范畴，还有就是AR超玩就是周边衍生的这个方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14:19</w:t>
      </w:r>
    </w:p>
    <w:p>
      <w:r>
        <w:rPr>
          <w:rFonts w:ascii="等线(中文正文)" w:hAnsi="等线(中文正文)" w:cs="等线(中文正文)" w:eastAsia="等线(中文正文)"/>
          <w:b w:val="false"/>
          <w:i w:val="false"/>
          <w:sz w:val="20"/>
        </w:rPr>
        <w:t>另外的话就是在硬件这块的话，他也有这个合作方案，跟京东方合作成立商业东方这样的一个联合推进的一个平台。聚焦一些技术，包括像是LED商品，包括虚拟拍摄这样一些技术。这家公司的话其实就是运营内容硬件，或者是围绕硬件的技术一体化去进行一些推进。这里面的话这家公司考虑到他在移动互联网时代，也没有大的这样的一些失误，也基本上契合了产业的一些推进逻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14:45</w:t>
      </w:r>
    </w:p>
    <w:p>
      <w:r>
        <w:rPr>
          <w:rFonts w:ascii="等线(中文正文)" w:hAnsi="等线(中文正文)" w:cs="等线(中文正文)" w:eastAsia="等线(中文正文)"/>
          <w:b w:val="false"/>
          <w:i w:val="false"/>
          <w:sz w:val="20"/>
        </w:rPr>
        <w:t>AR时代目前看的话就是发力更猛一些，或者是说在这个方向上比移动互联网时代它的打法或者是整体布局思路要成熟的多。所以总体来讲的话，它是影视这个方向当中最容易走通，走通什么？就是普通刚才说的从运营到内容到硬件这个方向的一个标的，所以我们这次金谷把它把上海经营方为金谷。一方面的话就是传媒这边本来有一波修复的行情，另外一个的话就是修复当中两条逻辑线之一是AI应用。影视跟BI应用是有高度的这样的一个产业逻辑关系，我们就选了上海电影这个标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15:15</w:t>
      </w:r>
    </w:p>
    <w:p>
      <w:r>
        <w:rPr>
          <w:rFonts w:ascii="等线(中文正文)" w:hAnsi="等线(中文正文)" w:cs="等线(中文正文)" w:eastAsia="等线(中文正文)"/>
          <w:b w:val="false"/>
          <w:i w:val="false"/>
          <w:sz w:val="20"/>
        </w:rPr>
        <w:t>发言完毕，谢谢方正华枫团队八月份推荐的金股是华风化学。我们认为氨纶行业目前在经历了二季度的中东的一些影响，然后整个行业的一个价差有所修复之后，我们认为在三月份这个行业依然是需要重视的。主要有以下几方面的原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15:35</w:t>
      </w:r>
    </w:p>
    <w:p>
      <w:r>
        <w:rPr>
          <w:rFonts w:ascii="等线(中文正文)" w:hAnsi="等线(中文正文)" w:cs="等线(中文正文)" w:eastAsia="等线(中文正文)"/>
          <w:b w:val="false"/>
          <w:i w:val="false"/>
          <w:sz w:val="20"/>
        </w:rPr>
        <w:t>第一，从总的供需角度上来看，截止到二年底，氨纶行业的总的产能也就153万吨，然后整个行业的一个表需大概在105、106左右。那因为考虑到整个氨纶它里头出了40万还是20万，所以说总体来讲，行业的开工率其实也就能够达到9成，九成也就差不多，八九成也就差不多了。所以说总体来讲，整个行业目前开工率还是维持在一个比较高的一个位置。然后前两年因为整个行业处于一个比较不景气的一个状态，所以说很多像韩国的一些企业，实际上已经陆陆续续在前几年已经有长线关停的一些报道，这两年国内氨纶新增的产能也非常有限，除了华峰在今年有新上七万多吨产能之外，其他也就没有报道了。所以说从新增产能的角度，也就明年可能还有十来万吨，但总体上还是一个产能增量比较少的这么一个状态。然后整个行业的需求还可以，今年上半年整个氨纶的需求同比也是有增长的。所以说我们认为截止到今年年底的话，整个行业的一个需求维持在一个高个位数的一个增速，问题也不是太大。那么在这种情况下，我们认为整个供需维持到下半年的话，还是有望处于一个偏紧平衡的这么一个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16:43</w:t>
      </w:r>
    </w:p>
    <w:p>
      <w:r>
        <w:rPr>
          <w:rFonts w:ascii="等线(中文正文)" w:hAnsi="等线(中文正文)" w:cs="等线(中文正文)" w:eastAsia="等线(中文正文)"/>
          <w:b w:val="false"/>
          <w:i w:val="false"/>
          <w:sz w:val="20"/>
        </w:rPr>
        <w:t>其次是产品的这一个原材料的一些支撑，因为氨纶上轮最上游的原材料最核心的就是纯MDI。最近的话因为这个中东冲突又起，然后油价从整个底部70美元到现在八十多也已经修复一些。那么对应的它的像原油的下游的一些化工石化产品等方兴的一些石化产品，对应到这个NDI的话也出现了一波涨价。然后刚好叠加最近万华跟亨斯曼也陆续在海外进行了这么一个调价，而且相应的这个挂牌价八月份的挂牌价环比也出现了上调。我们认为纯M价格的上行在接下来的八月份，乃至于像是在三季度，可能都会对氨纶形成一个比较好的一个价格的一个支撑。所以说这个在原料端来讲，我们认为在八月份往后的话，氨纶是有望实现涨价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17:35</w:t>
      </w:r>
    </w:p>
    <w:p>
      <w:r>
        <w:rPr>
          <w:rFonts w:ascii="等线(中文正文)" w:hAnsi="等线(中文正文)" w:cs="等线(中文正文)" w:eastAsia="等线(中文正文)"/>
          <w:b w:val="false"/>
          <w:i w:val="false"/>
          <w:sz w:val="20"/>
        </w:rPr>
        <w:t>第三是那个库存，氨纶的话现在的库存也就是一个月左右，厂家库存有一个月左右。总体来讲库存的分位置还是位于这个历史偏低的一个水平的，所以说总体来看供需偏平平平衡，然后新增产能比较少，原料端的一个成本支撑，然后叠加一个库存相对来讲比较低位的这么一个状态。所以说整个氨纶行业的这个价差，实际上从今年二季度以来一直在往上走。从原来三墩的13000、14000，然后到现在一直到17000 17000。而且七月份的总体的价差环比环比二季度总体来讲，是还是要高一些的，还是要高一些的。所以说我们认为华丰三季度，就因为他作为这个氨纶行业最大的龙头，那么它的主业氨纶这1.3块季度的业绩，我们认为环比大概率是还是有望实现继续上行的这么一个趋势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18:24</w:t>
      </w:r>
    </w:p>
    <w:p>
      <w:r>
        <w:rPr>
          <w:rFonts w:ascii="等线(中文正文)" w:hAnsi="等线(中文正文)" w:cs="等线(中文正文)" w:eastAsia="等线(中文正文)"/>
          <w:b w:val="false"/>
          <w:i w:val="false"/>
          <w:sz w:val="20"/>
        </w:rPr>
        <w:t>那么你反馈到公司总体的这么业绩的层面，我们认为。下半年很可能要比上半年要好啊要比上半年要好。那么你对应到公司的一个估值水平，当前的这个业绩的预期对应的这个估值水平的话，也就是15倍不到，那就15倍不到。所以说我们认为公司目前一方面估值来讲相对比较合理，偏比较便宜。然后其次氨纶的话，我们认为其实已经进入了这么一个未来有望大幅上行的这么一个周期，景气上行的一个周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18:52</w:t>
      </w:r>
    </w:p>
    <w:p>
      <w:r>
        <w:rPr>
          <w:rFonts w:ascii="等线(中文正文)" w:hAnsi="等线(中文正文)" w:cs="等线(中文正文)" w:eastAsia="等线(中文正文)"/>
          <w:b w:val="false"/>
          <w:i w:val="false"/>
          <w:sz w:val="20"/>
        </w:rPr>
        <w:t>然后当前又在一些地缘的一些条件的一些加持下，可能会短期放大它的这么一个引力的弹性。所以说综上所述，我们把华丰作为八月份的金股，那么这一块我们认为是需要重点关注的一个方向。也欢迎各位投资者与我们进行进一步的线下交流，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19:13</w:t>
      </w:r>
    </w:p>
    <w:p>
      <w:r>
        <w:rPr>
          <w:rFonts w:ascii="等线(中文正文)" w:hAnsi="等线(中文正文)" w:cs="等线(中文正文)" w:eastAsia="等线(中文正文)"/>
          <w:b w:val="false"/>
          <w:i w:val="false"/>
          <w:sz w:val="20"/>
        </w:rPr>
        <w:t>好，各位领导晚上好，我是冯韧金属组干家瑶，这边汇报一下八月份我们重点建议关注的这个板块，包括公司，其实就是贵金属这边智光黄金，我们这个节点上去推荐它，侧重点还是在于，我们认为贵金属这个板块已经逐渐的走出了它的逻辑向上的这个曲线。往下半年走，各方的一个趋势变化应该都会利好于这个板块的金融性修复。然后赤峰又是其中我们认为在自身基本面上来讲足够优秀。从管理层来讲也有重大变化和升级的一家公司，所以作为一个重点的推荐，去跟各位领导们做一个推荐。然后从板块自身来讲，我们认为往下半年走核心去关注的点就是前期整个有色板块，特别贵金属这边它已经充分定价了的年内一次降息，甚至整个过程当中往明年走，可能还有更多降息的这个空间，是否被过度的担忧了。核心来讲就是可能美国的数据我们认为会逐渐的证明，上半年在月份的时候，可能当时的通胀都已经是全年最大的一个通胀压力往下半年走，随着海湾地区的这个局势逐步的去缓解，或木兹海峡的通航，那么油价，我们认为是可以逐渐的被，压下去了，或者至少是什么呢？就是大家不会那么担心油价持续在100美金以上的高位去运营，这也就会使得美国美联储它面对的通胀压力会比之前要小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20:28</w:t>
      </w:r>
    </w:p>
    <w:p>
      <w:r>
        <w:rPr>
          <w:rFonts w:ascii="等线(中文正文)" w:hAnsi="等线(中文正文)" w:cs="等线(中文正文)" w:eastAsia="等线(中文正文)"/>
          <w:b w:val="false"/>
          <w:i w:val="false"/>
          <w:sz w:val="20"/>
        </w:rPr>
        <w:t>那包括我们看五月份的通胀情况，包括我们看六月份通胀情况，七月份的这个，一期会议的表态其实都能够看出来。就说通胀的对于美联储来讲它非常关注，但是整体的压力是在往下走的。然后另一方面来讲，我们认为目前来看，美国自身的经济数据也没有像上半年看到的那么强，特别是在服务业这边。因为上半年还有一个世界杯的因素在，包括美国政府的退休的因素在，所以使得他的就业数据在一定程度上是被美化了的，那么这些到下半年，也会把水分逐渐的挤出去。黄金的最核心的一个因素就金融水平这边，美联储它降息的必要性在减弱，同时它降息的能力可能也在减弱，那么反映在整个板块来讲，我们认为就是之前所担忧的这种加息的风险。它会慢慢的去消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21:14</w:t>
      </w:r>
    </w:p>
    <w:p>
      <w:r>
        <w:rPr>
          <w:rFonts w:ascii="等线(中文正文)" w:hAnsi="等线(中文正文)" w:cs="等线(中文正文)" w:eastAsia="等线(中文正文)"/>
          <w:b w:val="false"/>
          <w:i w:val="false"/>
          <w:sz w:val="20"/>
        </w:rPr>
        <w:t>然后再者，我们也建议关注另一个点，就是黄金其实它某种程度上也是科技的一个对象配置。特别我们要考虑的说，现在为什么大家看美国的实际利率走的这么高？某种程度上来讲，它是建立在美国当前的经济增长，它是依赖于AI基建的投资，AI基建投资它可以承受更高的一个实际利率，它可以承受更高的借贷的成本。原因是因为由于大家对于科技发展的非常高，预期他们是能够承担得起这样的一个资金成本的。如果我们看后续的一个情况，如果科技板块正在调整，说明这块有所动摇的话，那么美国的时间率如何走平或者下行，对于黄金来讲也将会是它重现属性上的一个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21:50</w:t>
      </w:r>
    </w:p>
    <w:p>
      <w:r>
        <w:rPr>
          <w:rFonts w:ascii="等线(中文正文)" w:hAnsi="等线(中文正文)" w:cs="等线(中文正文)" w:eastAsia="等线(中文正文)"/>
          <w:b w:val="false"/>
          <w:i w:val="false"/>
          <w:sz w:val="20"/>
        </w:rPr>
        <w:t>再者从央行购金的角色，各国央行目前也在恢复购进，包括我们看中国央行的购进力度是在持续的加大的，美国也不再买，而且是越买越多。因此我们认为从行业角度上来，贵金属已经逐渐的走过了前期大家比较担忧的这种加息的这个阶段。那么往下半年走，逐月的新数据可能会持续的去验证，一旦落实松口走一个由阴转割的路线。和黄金板块，我们认为也是正式的进入到一个积极向上的一个阶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22:15</w:t>
      </w:r>
    </w:p>
    <w:p>
      <w:r>
        <w:rPr>
          <w:rFonts w:ascii="等线(中文正文)" w:hAnsi="等线(中文正文)" w:cs="等线(中文正文)" w:eastAsia="等线(中文正文)"/>
          <w:b w:val="false"/>
          <w:i w:val="false"/>
          <w:sz w:val="20"/>
        </w:rPr>
        <w:t>赤峰黄金我们作为重点的推荐标的，主要原因是公司的质地本身确实是足够好啊。公司在老挝这边的金矿，整体的运营状况很好。包括在加纳，瓦萨这边的情况，整体的开发运营情况，我们认为也会持续的向上。整个的矿产金的增长也非常的明确，到25年的时候，矿产金已经达到了14.5吨的一个产量水平。然后今年的产量14.7吨，还有等待后续万象矿业这边的产量再上一个台阶。从管理层角度上来讲，我们重点是去关注紫金矿业拿到赤峰的控制权之后，后续去对这个赤峰的管理层进行了升级。我们认为紫金作为有色这边整体的龙头老大，他拿下这么大手笔的拿下赤峰的控制权，那么在后续的运营当中，也会给到赤峰足够的背书和支持，因此把赤峰黄金作为我们八月份重点向各位去推荐的公司。</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23:07</w:t>
      </w:r>
    </w:p>
    <w:p>
      <w:r>
        <w:rPr>
          <w:rFonts w:ascii="等线(中文正文)" w:hAnsi="等线(中文正文)" w:cs="等线(中文正文)" w:eastAsia="等线(中文正文)"/>
          <w:b w:val="false"/>
          <w:i w:val="false"/>
          <w:sz w:val="20"/>
        </w:rPr>
        <w:t>以上感谢，各位投资者朋友大家好，我是方正电信的工程。然后我们这个月8月份的金股选的是宁德时代，我们也看到了，其实都是在上半年已经发了这样的一个业绩。然后营收大概实现了2769亿，同比有5%接近55%的增长。那归母净利，也有430 33亿，同比也有42%的这样的一个增长。我们看到整个增长是非常可观的。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23:30</w:t>
      </w:r>
    </w:p>
    <w:p>
      <w:r>
        <w:rPr>
          <w:rFonts w:ascii="等线(中文正文)" w:hAnsi="等线(中文正文)" w:cs="等线(中文正文)" w:eastAsia="等线(中文正文)"/>
          <w:b w:val="false"/>
          <w:i w:val="false"/>
          <w:sz w:val="20"/>
        </w:rPr>
        <w:t>从目前的下游的情况来讲，首先我们可以看到，其实对于公司来讲，它享受的这个份额的这样的一个持续提升。首先从上半年的数据我们也看得到，而且从目前来讲，因为工信部或者说几个部委，实际上现在是在限制锂电池的整体的一个扩张的那拥有更多备案的这样一个龙头公司，肯定是更有利的。随着它的新产能扩出来，他肯定要实际占有更高的一个份额。</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23:51</w:t>
      </w:r>
    </w:p>
    <w:p>
      <w:r>
        <w:rPr>
          <w:rFonts w:ascii="等线(中文正文)" w:hAnsi="等线(中文正文)" w:cs="等线(中文正文)" w:eastAsia="等线(中文正文)"/>
          <w:b w:val="false"/>
          <w:i w:val="false"/>
          <w:sz w:val="20"/>
        </w:rPr>
        <w:t>与此同时，下游来看，我们也看到其实宁德这几年的储能的这一块的增长是非常的迅猛的是非常迅猛的。当然了，这个也在全球各个地方，也在持续的去形成这个项目的这样的一个中标项目的这样一个中标。与此同时，从新场景来讲，无论是欧洲的中卡换电，还是船舶的电动化和auto，还是AI的数据中心功能等等这样的一些新场景。其实我们看到龙头公司也是在持续的开拓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24:15</w:t>
      </w:r>
    </w:p>
    <w:p>
      <w:r>
        <w:rPr>
          <w:rFonts w:ascii="等线(中文正文)" w:hAnsi="等线(中文正文)" w:cs="等线(中文正文)" w:eastAsia="等线(中文正文)"/>
          <w:b w:val="false"/>
          <w:i w:val="false"/>
          <w:sz w:val="20"/>
        </w:rPr>
        <w:t>而且在近期，我们也看到龙头公司在目前的情况下，也是开启了新的一轮的这样的一个回购。那回购的这样的一个数量，在200亿到400亿的这样的一个区间，那我们觉得这个肯定是非常提振的。所以我预计今年这个龙头公司，将实现我们说945亿的这样的一个利润。然后明年有望是实现1100亿，这是更高的这样的一个利润。那我们觉得在目前的这个情况下，其实宁德的这个位置是非常具备性价比的非常具备性价比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24:44</w:t>
      </w:r>
    </w:p>
    <w:p>
      <w:r>
        <w:rPr>
          <w:rFonts w:ascii="等线(中文正文)" w:hAnsi="等线(中文正文)" w:cs="等线(中文正文)" w:eastAsia="等线(中文正文)"/>
          <w:b w:val="false"/>
          <w:i w:val="false"/>
          <w:sz w:val="20"/>
        </w:rPr>
        <w:t>因为我们从目前来看，跟基本上是在15倍到20倍的这样的一个对于明年的一个估值区间。那我们觉得在这个位置，它的整体的一个份额的提升的这样的一个预期，以及它的这样的一个龙头公司的一个成本控制的一个能力。目前仍然是在市中是没有完全体现出来的。所以在这个位置，我们觉得也是坚定的去看好这个电池的龙头宁德时代。</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25:04</w:t>
      </w:r>
    </w:p>
    <w:p>
      <w:r>
        <w:rPr>
          <w:rFonts w:ascii="等线(中文正文)" w:hAnsi="等线(中文正文)" w:cs="等线(中文正文)" w:eastAsia="等线(中文正文)"/>
          <w:b w:val="false"/>
          <w:i w:val="false"/>
          <w:sz w:val="20"/>
        </w:rPr>
        <w:t>以上是八月的金股推荐，谢谢。大家好，我是方正机械杜博瑞，然后这个月我们组选出来的金股是有为数控。首先给大家更新一下机床板块的一个景气度情况。2026年二季度国内数控机床的销售额同比增长16%，环比是增长了36%，维持了一个持续改善的趋势。从内外资占比上来看的话，二季度内资的这个销售额占比是69%，环比提升了五个百分点。外资占比是31%，同比下降五个百分点，就是内外资的一个占比趋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25:37</w:t>
      </w:r>
    </w:p>
    <w:p>
      <w:r>
        <w:rPr>
          <w:rFonts w:ascii="等线(中文正文)" w:hAnsi="等线(中文正文)" w:cs="等线(中文正文)" w:eastAsia="等线(中文正文)"/>
          <w:b w:val="false"/>
          <w:i w:val="false"/>
          <w:sz w:val="20"/>
        </w:rPr>
        <w:t>然后从下游分场景的这个应用上来看的话，目前数控机床最大的架构还是汽车，Q2的这个销量占比大概是在29%。然后并列第二的是电子跟通用机械，电子略高一点，大概是有一个16%，然后通用机械是15.5%。这三个板块就是汽车通用机械是排名前三的下游，然后再往后就是占比接近十个点左右的，包括像模具、航空航天、工程机械等等。如果是看下游同比增速的话，电子是最快的。电子二季度的这个地方销量同比增速应该是超过20%，然后像汽车、模具、工程机械这三个板块同比增速是超过了10%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26:25</w:t>
      </w:r>
    </w:p>
    <w:p>
      <w:r>
        <w:rPr>
          <w:rFonts w:ascii="等线(中文正文)" w:hAnsi="等线(中文正文)" w:cs="等线(中文正文)" w:eastAsia="等线(中文正文)"/>
          <w:b w:val="false"/>
          <w:i w:val="false"/>
          <w:sz w:val="20"/>
        </w:rPr>
        <w:t>所以就是整体上来看，机床的景气度是在持续修复。驱动因素包括像新能源车、3C等传统的需求气稳回升。然后AI航空航天、机器人液冷等新兴领域的需求在有持续的这种强劲增长，国产替代的加速。然后具体在纽约这块，就是二季度的时候，公司的单月订单应该是创了历史新高，其中像丽嘉龙门车床增长比较多，然后像淘铣床、沃家利车也有稳定的这样一种，就是有稳定的增长。那目前公司产品的售价比较稳定，之前俪家有这种激烈竞争的时候，可能有一些小幅降价，但是目前已经没有降价这种趋势了。整体受益于一季度的回暖，价格都还是比较稳定的。然后预计公司的二季度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27:14</w:t>
      </w:r>
    </w:p>
    <w:p>
      <w:r>
        <w:rPr>
          <w:rFonts w:ascii="等线(中文正文)" w:hAnsi="等线(中文正文)" w:cs="等线(中文正文)" w:eastAsia="等线(中文正文)"/>
          <w:b w:val="false"/>
          <w:i w:val="false"/>
          <w:sz w:val="20"/>
        </w:rPr>
        <w:t>同环比肯定都是有提升的，而且同比增速应该是比印度更好，而且收入利润是有同步这种增长的那从净利行业来看的话，之前公司高点净利率可能有百分之十二十3，那现在肯定是在10%以上。那理想状态下应该也是有11.5%到12%，就是长期比较稳定的一个水平。所以总结一下，就是机床板块在复苏。然后这个AI相关的像电子，然后包括像汽车，像通用机械。机械也都有一些回升，然后公司的订单非常的饱满，二季度的增速同环比都有提升，然后那个增速也比较快。所以在这个时间点，我们觉得纽威数控还是有比较大的这种性价比和投资价值的。以上是我的汇报，谢谢各位领导。好，下面我为大家分享一下我们方正医药八月份的金股药明康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28:03</w:t>
      </w:r>
    </w:p>
    <w:p>
      <w:r>
        <w:rPr>
          <w:rFonts w:ascii="等线(中文正文)" w:hAnsi="等线(中文正文)" w:cs="等线(中文正文)" w:eastAsia="等线(中文正文)"/>
          <w:b w:val="false"/>
          <w:i w:val="false"/>
          <w:sz w:val="20"/>
        </w:rPr>
        <w:t>首先是我们认为公司从基本面的维度来看的话，整体业绩在26年是一个持续向上的一个状态，业绩的确定性比较高，而且各个板块的景气度都在持续提升。那公司的一个业务的话具体划分来看的话，有三个板块。第一大块是化学业务。那这边的话因为公司化学业务一直是公司的一个第一大收入来源，占到公司整体收入的10%以上。然后这块业务主要的一个核心的驱动力是这个小分子CDO加上多态CDO。我们看到就是现在多态cdmo全年的一个业绩预期是持有增速能够保持在40以上的增长。从小分子CDM从一季度来看的话，26年丘一康德的小分子CDO是同比增长10.1%。我们也认为Q一分有点低基数的影响，但全年拉长来看，今年的小分子CDM这个板块的一个强劲复苏还是有望持续的。我们预计应该这块也能保持一个至少是20家以上的一个增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28:50</w:t>
      </w:r>
    </w:p>
    <w:p>
      <w:r>
        <w:rPr>
          <w:rFonts w:ascii="等线(中文正文)" w:hAnsi="等线(中文正文)" w:cs="等线(中文正文)" w:eastAsia="等线(中文正文)"/>
          <w:b w:val="false"/>
          <w:i w:val="false"/>
          <w:sz w:val="20"/>
        </w:rPr>
        <w:t>然后早研这块的话，我们可以看到主要是两大块，一个是biology，另一块就是testing。我们看到就是像testing业务的话，由于这个安平业务一直是公司相对保持领先的一个优势业务。然后这块行业本身也是在一个订单持续回暖的一个状态。那公司作为龙头的话是有望持续受益的。我们也看到26年Q安平的一个增速的话，是回到了同比有一个35左右的一个增长。然后百万它其实跟亮明康德化学业务中的R端比较接近，而且关联度也比较高。两块业务其实是一个比较协同发展的一个态势。所以我们认为这块业务的话是有望随着国内这边的一个研发景气度的回升，尤其是非分子业务这块，有望在25年有一个进一步的改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29:26</w:t>
      </w:r>
    </w:p>
    <w:p>
      <w:r>
        <w:rPr>
          <w:rFonts w:ascii="等线(中文正文)" w:hAnsi="等线(中文正文)" w:cs="等线(中文正文)" w:eastAsia="等线(中文正文)"/>
          <w:b w:val="false"/>
          <w:i w:val="false"/>
          <w:sz w:val="20"/>
        </w:rPr>
        <w:t>因此我们说整体药品仓的话，今年我们预计公司应该是能够实现一个很有可能超过公司给的一个指引上限，在收入端能达到一个540亿，利润端的话来到一个178，接近180亿的一个水平。因此对应这个PE来看的话，现在公司只有十五六倍的一个PE那我们认为就是其实这个业绩的确定性对应这个PE的估值来说，公司还是相当具有配置的潜力的。以上是我们对药明康德的一个推荐，谢谢各位领导。各位领导晚上好，我是金融组齐山。本月的金股我们继续推荐中信证券。</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29:55</w:t>
      </w:r>
    </w:p>
    <w:p>
      <w:r>
        <w:rPr>
          <w:rFonts w:ascii="等线(中文正文)" w:hAnsi="等线(中文正文)" w:cs="等线(中文正文)" w:eastAsia="等线(中文正文)"/>
          <w:b w:val="false"/>
          <w:i w:val="false"/>
          <w:sz w:val="20"/>
        </w:rPr>
        <w:t>首先推荐中信证券的理由，一个是公司的PBROE，目前在历史来看是严重背离的。首先我们从业绩方面来看，公司公告了上半年的业绩预告，实现净利润223亿，同比增长70%，也是继续创了三季度业绩的历史新高。我们假设考虑下半年的一个利润，环比上半年有所回落。那我们，保守预计，今年整个26年，中信证券实现的净利润大约是100 422亿元，那同比依然有40%的一个增长。由此计算算的话，公司的一个RE在26年会提升到13.8%。</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30:34</w:t>
      </w:r>
    </w:p>
    <w:p>
      <w:r>
        <w:rPr>
          <w:rFonts w:ascii="等线(中文正文)" w:hAnsi="等线(中文正文)" w:cs="等线(中文正文)" w:eastAsia="等线(中文正文)"/>
          <w:b w:val="false"/>
          <w:i w:val="false"/>
          <w:sz w:val="20"/>
        </w:rPr>
        <w:t>那么与业绩增长及RE提升相反的是看到了中信从2二三年9月底到现在，其实几乎是没有上涨的，因为25年整体是下跌的那26年的话，我们其实看到年初至今，中信证券也是基本上没涨没跌，但其实最近一个月已经显著的跑赢了大盘。在这种高业绩高ROEEPB的一个背景之下，我们认为后续一旦市场企稳，那么资金会在有基本面的这个板块里面去选龙头。中信证券应该是在证券行业里面，目前来看各个业务线都是当之无愧的龙头。与此同时，我们认为在券商的选股逻辑上，应该去考虑一个业务全面性、均衡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31:16</w:t>
      </w:r>
    </w:p>
    <w:p>
      <w:r>
        <w:rPr>
          <w:rFonts w:ascii="等线(中文正文)" w:hAnsi="等线(中文正文)" w:cs="等线(中文正文)" w:eastAsia="等线(中文正文)"/>
          <w:b w:val="false"/>
          <w:i w:val="false"/>
          <w:sz w:val="20"/>
        </w:rPr>
        <w:t>首先我们对券商板块后续的一个行情是比较乐观的。因为从确实从924到现在，整个券商指数相当于没涨。那大盘涨了几百点，券商指数目前是没有动的。但是其实业绩是经过了连续三年的一个持续上升的那在这个券商行业的业绩上升过程当中，我们又看到了头部大券商的业绩增速会显著的好于中小券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31:38</w:t>
      </w:r>
    </w:p>
    <w:p>
      <w:r>
        <w:rPr>
          <w:rFonts w:ascii="等线(中文正文)" w:hAnsi="等线(中文正文)" w:cs="等线(中文正文)" w:eastAsia="等线(中文正文)"/>
          <w:b w:val="false"/>
          <w:i w:val="false"/>
          <w:sz w:val="20"/>
        </w:rPr>
        <w:t>主要是是源于两个方面，一个是国际业务在这一轮的市场周期当中是有一个增量的。目前来看，只有头部的券商在国际业务上实现了境内外的垂直一体化，以及只有少数的头部券商它拥有试点跨境业务的一个资格。像中信证券，它的一个国际业务在这两年的利润占比快不提升。那ROE也是非常的高，大概在20%到25%之间。同时公司也公告了定增160亿元人民币，然后大股东全额认购这个定增去投向国际业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32:07</w:t>
      </w:r>
    </w:p>
    <w:p>
      <w:r>
        <w:rPr>
          <w:rFonts w:ascii="等线(中文正文)" w:hAnsi="等线(中文正文)" w:cs="等线(中文正文)" w:eastAsia="等线(中文正文)"/>
          <w:b w:val="false"/>
          <w:i w:val="false"/>
          <w:sz w:val="20"/>
        </w:rPr>
        <w:t>所以其实这一轮的市场周期当中，头部券商第一它是有一个国际业务增长的一个阿尔法在的那第二除了国际业务以外，我们会看到就是中信它的整体的一个投资收益或者说投资收益率，其实季度间的波动是显著的好于其他的同行的。核心的一个原因还是公司的，业务布局。固收也好，衍生品也好，权益也好，乃至股权投资，私募业务也好，它其实都相对来讲是更加均衡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32:33</w:t>
      </w:r>
    </w:p>
    <w:p>
      <w:r>
        <w:rPr>
          <w:rFonts w:ascii="等线(中文正文)" w:hAnsi="等线(中文正文)" w:cs="等线(中文正文)" w:eastAsia="等线(中文正文)"/>
          <w:b w:val="false"/>
          <w:i w:val="false"/>
          <w:sz w:val="20"/>
        </w:rPr>
        <w:t>所以它其实对于市场环境的这种抗周期性，或者说对单一的这种股权投资的依赖性，业绩的这种敏感度会相对更低。那会使得它在市场波动的一个周期当中，投资收益也好，它的整体的单季度的营收利润也好，会比其他的同业呈现出更强的一个抗周期性。那会使得它的奥义相对来讲更稳定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32:54</w:t>
      </w:r>
    </w:p>
    <w:p>
      <w:r>
        <w:rPr>
          <w:rFonts w:ascii="等线(中文正文)" w:hAnsi="等线(中文正文)" w:cs="等线(中文正文)" w:eastAsia="等线(中文正文)"/>
          <w:b w:val="false"/>
          <w:i w:val="false"/>
          <w:sz w:val="20"/>
        </w:rPr>
        <w:t>那我们及时考虑，可能三季度市场的波动，包括有所缩量，假设下半年整体的一个利润环比上半年会有所回撤，公司今年依然能够做到13.5%到14%的一个ROE。在此基础上我们再去看它现在的一个动态PB，目前中信25年的一个动态PB只有1.3倍左右，是显著的低估的。我们不看不不论是看海外的一些投行，海外投行奥义可能也就十一、12，但是他们的一个PB可能在三倍左右。那那我们的龙头券商在现在的一个市场周期里面是显著的被低估。然后PE的角度看，也是目前中信26年的动态PE大约只有十倍左右，也是一个历史的最低的一个估值。所以我们觉得建议这种偏绝对收益的一个领导，或者说看看三个月到半年，我们认为中信是可以跑出比较明显的一个相对收益的。以上是我的一个汇报，谢谢，感谢大家参加本次会议。用AI进宝获得优质复盘资料，更多专业AI工具和投研内容，打开进门F领取会员体验，祝您工作顺利，再见。</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2026-08-03T14:40:30Z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E6636BB100BBAFBB4581D91E6DDB82A45BB3BE5C33FDD0680A71463F44DFE54ACEBB9DEC4D5BE1D4A81BD7C9981F408A2F6494C3ED5B284A53839C765B02CE2B7332F35</vt:lpwstr>
  </property>
</Properties>
</file>