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富国基金 反弹OR反转，科技何去何从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各位直播间的朋友们，大家晚上好。欢迎大家来到我们今天晚上的心动一小时的直播间，我是主持人微微姐。最近我们看到整个A股市场也好，甚至包括隔壁的韩国市场，以及我们看到海外的美股等等。其实最近有一个非常明显的这样的一个特征，就是我们看到科技股，特别是硬科技，这个方向其实出现了一个很大的调整然后我们很多朋友可能之前也都追了一些科技，目前可能也还在持仓当中，可能也经历了这样的一波回调。所以我们今天，也是为大家邀请到了我们的策略分析师，我们的策略分析师于佳老师，来跟大家聊一聊我们最近的这个科技，整个科技的行情，以及也会给到大家一些怎么样应对的这样的一些策略我们先请于佳老师跟大家打个招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00:56</w:t>
      </w:r>
    </w:p>
    <w:p>
      <w:r>
        <w:rPr>
          <w:rFonts w:ascii="等线(中文正文)" w:hAnsi="等线(中文正文)" w:cs="等线(中文正文)" w:eastAsia="等线(中文正文)"/>
          <w:b w:val="false"/>
          <w:i w:val="false"/>
          <w:sz w:val="20"/>
        </w:rPr>
        <w:t>直播间的观众们大家好，我是段雨佳，大家可能也是首次见到我们的雨佳老师。于佳老师也是我们今天整个直播的一个首秀大家如果说有啊这个相关的投资的一些问题的话，也欢迎在公屏来打出来。然后我们也会来帮大家来请教一下于佳老师那我们就直接进入到今天的这个主要的一个环节我们看到其实首先是啊最近整个科技的一个回调是比较大的。我们先请于佳老师跟大家分享一下，最近可能整个科技它到底是一个什么样的回调的这样的一个幅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w:t>
      </w:r>
    </w:p>
    <w:p>
      <w:r>
        <w:rPr>
          <w:rFonts w:ascii="等线(中文正文)" w:hAnsi="等线(中文正文)" w:cs="等线(中文正文)" w:eastAsia="等线(中文正文)"/>
          <w:b w:val="false"/>
          <w:i w:val="false"/>
          <w:sz w:val="20"/>
        </w:rPr>
        <w:t>首先回答第一个问题，就是我们现在科技到底它跌到位了吗？它跌到了什么这样的程度？先说一个结论，就是说我们从调整的幅度来看，目前本轮调整其实已经超越了历史上大概所有的这个成长主线级别的这种调整的极值。所以说空间维度上是大概率是调整的比较充分了。但从调整的时间上来看，是其实还缺一点火候的，就是市场可能还需要反复震荡，然后分化筑底的。但是这个结论是怎么得出来的？其实我们还是要复盘一下历史上这几轮的成长主线的这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然后就是本轮，我们先说本轮，本轮它其实是我们从六月底它的一个高点算起，其实就是跌幅其实相当之大。就一个月的时间里，就是大概我们之前的这个极致行情下的这个电子，通信这两个行业，其实它已经下跌了大概37个百分点了，其实就是回撤幅度是相当之大的。而科创50这个指数，它的回撤也是大概在了30个点的这样子一个月其实跌掉了之前的3分之1，是所以说这个斜率是非常罕见的。而且这次也不是A股它自己单独在下跌，是全球一个同步调整。所以说整个四月的体感特别的差，所以大家可能也是能够感受到的，这个行情感觉是极致的一个降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03:03</w:t>
      </w:r>
    </w:p>
    <w:p>
      <w:r>
        <w:rPr>
          <w:rFonts w:ascii="等线(中文正文)" w:hAnsi="等线(中文正文)" w:cs="等线(中文正文)" w:eastAsia="等线(中文正文)"/>
          <w:b w:val="false"/>
          <w:i w:val="false"/>
          <w:sz w:val="20"/>
        </w:rPr>
        <w:t>那这个放在这个历史里，我们现在这个跌幅它大概是算什么水平？其实我们可以看一下之前的三轮成长主线的行情，然后第一轮的话就是我们13年到15年的这个TMT的行情。也就是当时的这个移动互联网。然后它的这个背景其实就是4G发牌，然后智能手机的一个普及。然后他手机从通讯工具是变成了这个移动互联网的一个入口。所以说就是当时这个牛牛牛市，它其实是也是上涨的非常的快。但是在这样的上涨行情里面，它其实中间也是经历了大概有四次的一个终极调整。它中比如说他有一个18个交易日，它跌了大概12个点，然后53个交易日跌了13个点，甚至有62个交易日跌了16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w:t>
      </w:r>
    </w:p>
    <w:p>
      <w:r>
        <w:rPr>
          <w:rFonts w:ascii="等线(中文正文)" w:hAnsi="等线(中文正文)" w:cs="等线(中文正文)" w:eastAsia="等线(中文正文)"/>
          <w:b w:val="false"/>
          <w:i w:val="false"/>
          <w:sz w:val="20"/>
        </w:rPr>
        <w:t>然后14年底其实还有一波急跌，在11天是跌了11个点。但是我们可以看一下这轮行情，最后是它的结束是怎么结束的。它其实不是跌没的，它其实还是它主要的一个产业逻辑。然后加上这个杠杆牛市整体的一个崩塌，然后导致它的这个调最后这波牛市的一个结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w:t>
      </w:r>
    </w:p>
    <w:p>
      <w:r>
        <w:rPr>
          <w:rFonts w:ascii="等线(中文正文)" w:hAnsi="等线(中文正文)" w:cs="等线(中文正文)" w:eastAsia="等线(中文正文)"/>
          <w:b w:val="false"/>
          <w:i w:val="false"/>
          <w:sz w:val="20"/>
        </w:rPr>
        <w:t>然后第二轮行情，就是19到21年的这个新能源的行情，然后这一轮是标准的一个产业牛。就是在于当时新能源汽车它的渗透率从不到5%，然后一路飙升到了20%以上。然后高光伏这些高速增长。所以当时什么像宁德时代这些股票，它其实是成了一个目的，当时的最硬的一个主线。但是同样在这波牛市级别的上涨里面，它其实也有很多次的大幅的调整。大概是就分别是在19个交易日是跌了24个点，然后是43个交易日跌了八个点，同样然后25个交易日跌了22个点，然后也是经历了多次的一个调整。然后这一轮主线它的一个结束，其实也是来自于它的这个产业逻辑的一个崩塌。其实就是当时这个产能大幅扩张，然后新能源这个产业它的竞争格局是变化了，然后急剧恶化下，他自己产业景气是走到了拐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w:t>
      </w:r>
    </w:p>
    <w:p>
      <w:r>
        <w:rPr>
          <w:rFonts w:ascii="等线(中文正文)" w:hAnsi="等线(中文正文)" w:cs="等线(中文正文)" w:eastAsia="等线(中文正文)"/>
          <w:b w:val="false"/>
          <w:i w:val="false"/>
          <w:sz w:val="20"/>
        </w:rPr>
        <w:t>然后第三轮也就是其实是二三年至今的这个AI行情，包括现在其实也是属于这段主线里面。然后在目前来看，这三年里其实也是调整了很多次的。然后比如说二三年年中，30个交易日跌了13%个点。然后24年底到25年初这44个交易日是跌了15个点。然后25年的2月到4月，31个交易日是跌了23个点。甚至去年年底它其实也是有一些调整的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所以把这三轮成长主线的这个行情放在一起来看，它其实它的规律是非常清楚的。我们可以总结一下，第一个就是它没有一轮主线，它是全部在涨的。它其实每一轮它的这个牛市行情都是有它的主线级别的调整。调整它是一个常态，它不是意外。然后第二个也是最重要的，就是决定它这波牛市主线。它的调整不是调整它本身，而是它整个的一个产业逻辑。像15年的TMT21年的新能源，它这些行情的终结，它其实都是产业逻辑先出了问题。所以反过来说，其实只要产业逻辑没走完，他每一次深度的调整回头看其实都还是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06:41</w:t>
      </w:r>
    </w:p>
    <w:p>
      <w:r>
        <w:rPr>
          <w:rFonts w:ascii="等线(中文正文)" w:hAnsi="等线(中文正文)" w:cs="等线(中文正文)" w:eastAsia="等线(中文正文)"/>
          <w:b w:val="false"/>
          <w:i w:val="false"/>
          <w:sz w:val="20"/>
        </w:rPr>
        <w:t>然后现在回过来过头来看我们现在的这波这轮的这个调整，就是从空间维度上，相比于过去这三轮来说，目前大概是跌了三十多个点的样子。其实已经远超过去他每一次它调整的这个级别了。所以说从空间上来看，这个跌的够不够，这个问题大概率我们可以回答说，就是空间上它已经是跌的相当充分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但是从时间维度上，我们就是拉开这三轮行情来看，平均来说还是历史上是需要大概31天的样子，就是31个交易日，它平均来说是它的一个历史的均值。但目前我们从六月底的高点，然后跌到现在的这个时间上来看，大概是26个交易日。所以说从这个时间维度上来说，可能目前来说可能差一点火候。就是意味着市场可能还会需要一些时间去反复震荡，然后分化筑底。而不是说我们直接直接有一个微型反转，直接就拉回去了。然后筑底它大概率仍然还是还需要一个时间的过程。然后用时间去来换空间，这样的一个去换这样的一个上涨的一个机会，这是第一个问题的一个答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07:55</w:t>
      </w:r>
    </w:p>
    <w:p>
      <w:r>
        <w:rPr>
          <w:rFonts w:ascii="等线(中文正文)" w:hAnsi="等线(中文正文)" w:cs="等线(中文正文)" w:eastAsia="等线(中文正文)"/>
          <w:b w:val="false"/>
          <w:i w:val="false"/>
          <w:sz w:val="20"/>
        </w:rPr>
        <w:t>好的，我刚刚其实雨佳老师为我们从过去的这个三轮牛市，其实做了相应的一个分析。其实可以看到我们这一波的整个科技这样的一个产业主线的这样的一个行情，确实中间有这样的一些调整。但确实我们也看到过去的几轮牛市当中，这样的调整其实也是比较常见的当然我们可能也看到，过去一个月确实比较难熬一些，但至少从这个空间的维度来看，其实也已经调的整个的幅度都已经差不多了。跟往往轮牛市相比的话，只不过时间还差了那么一点点的这样的一个空间。但历史不是说，就是会再次重复啊啊，但是我们相信过去这样的一个行情，也是可以去，做适当的一些借鉴啊啊所以大家如果说持有到现在，发现已经有点绷不住的话，其实我们再去看看现在这样的一个跌幅，这样的一个时长，之后可能大家也能够有一些安心，有一些信心那我们刚讲了整个这一波科技行情的一个跌幅之后啊啊，我们再来，请教一下于于佳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09:05</w:t>
      </w:r>
    </w:p>
    <w:p>
      <w:r>
        <w:rPr>
          <w:rFonts w:ascii="等线(中文正文)" w:hAnsi="等线(中文正文)" w:cs="等线(中文正文)" w:eastAsia="等线(中文正文)"/>
          <w:b w:val="false"/>
          <w:i w:val="false"/>
          <w:sz w:val="20"/>
        </w:rPr>
        <w:t>另外一个问题，就是，现在市场上大家也讨论了很多，就是关于这个科技这样的一波回调，它到底是，这种产业趋势变坏了，还是怎么样？然后特别是包括我们看到最近这样的可能有一些交易日，我们看到科技其实也出现过一个比较大幅的反弹，对吧？然后这个也是大家很关心的问题。那这个反弹到底是反转，还是说可能只是一个很小小的反弹的机会？不知道于佳老师怎么看待这样的两个问题。第一个回答一下，其实上周五我们可以看到，其实不管是A股还是韩国股市，还是美股，它其实都有一个比较大的一个反弹。但是这个反弹是否会成为它这个持续性的一个行情，可能还是需要一定的这个指标来看一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09:58</w:t>
      </w:r>
    </w:p>
    <w:p>
      <w:r>
        <w:rPr>
          <w:rFonts w:ascii="等线(中文正文)" w:hAnsi="等线(中文正文)" w:cs="等线(中文正文)" w:eastAsia="等线(中文正文)"/>
          <w:b w:val="false"/>
          <w:i w:val="false"/>
          <w:sz w:val="20"/>
        </w:rPr>
        <w:t>首先肯定我们来说，就是超跌之后，它一般都是会有这个反弹的机会的。历史上其实我们之前统计创业板，它是大跌超过5%的，这个时候基本上每一次它都会有一个超跌反弹。所以就是超跌反弹它其实不意外，但是它我们要重点说明的是，超跌反弹它并不同于等同于我们这个行情的重新它走强了反弹它其实只需要一个条件，就是它跌得快也跌得急。但是其实我们之后这个行情它是否能持续，其实还是需要有接应。一个是要有资金，一个是要有业绩，他其实都要能够接住他这波这个反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10:41</w:t>
      </w:r>
    </w:p>
    <w:p>
      <w:r>
        <w:rPr>
          <w:rFonts w:ascii="等线(中文正文)" w:hAnsi="等线(中文正文)" w:cs="等线(中文正文)" w:eastAsia="等线(中文正文)"/>
          <w:b w:val="false"/>
          <w:i w:val="false"/>
          <w:sz w:val="20"/>
        </w:rPr>
        <w:t>所以需要让我们看几个比较关键的一些指标或者一些逻辑，来看这一波之后它到底是能不能会有一个持续上涨的这个行情。在。然后我们第一个还是看一下我们的一个很重要的就是杠杆资金杠杆风险它是否它其实已经出清完毕了，或者是他还正在出清的这个路上，就是我们衡量杠杆资金很关键的一个指标，就是这个两融。从7月1号开始看，我们这个两市融资的余额，它是一度触及了3万亿。然后其实这是我们现在目前来说的历史最高位。然后从它触及了这个3万亿之后，然后他之后12个交易日开始天天下滑。然后到7月以来，其实目前到现在其实已经缩水超过了4000亿。其中7月77号它其实单日净流出了的幅度是历史上的第四大金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11:39</w:t>
      </w:r>
    </w:p>
    <w:p>
      <w:r>
        <w:rPr>
          <w:rFonts w:ascii="等线(中文正文)" w:hAnsi="等线(中文正文)" w:cs="等线(中文正文)" w:eastAsia="等线(中文正文)"/>
          <w:b w:val="false"/>
          <w:i w:val="false"/>
          <w:sz w:val="20"/>
        </w:rPr>
        <w:t>然后从分行业来看，其实我们来说就前期最拥挤的方向，比如说就是电子，通信。它其实也是我们目前来说去杠杆也最坚决，然后也是最快的一个方向。我们电子它跟通信它这两个行业从4月到6月的高点以来，它其实回落的金额其实已经超过了1000亿元，也是远超于其他所有行业。然后为什么我们说杠杆资金它现在跌的这么猛，它其实就是它他当时就是因为他长得太急了，他把房也是把我们的这个风险，各种交易的风险是拉到了极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12:18</w:t>
      </w:r>
    </w:p>
    <w:p>
      <w:r>
        <w:rPr>
          <w:rFonts w:ascii="等线(中文正文)" w:hAnsi="等线(中文正文)" w:cs="等线(中文正文)" w:eastAsia="等线(中文正文)"/>
          <w:b w:val="false"/>
          <w:i w:val="false"/>
          <w:sz w:val="20"/>
        </w:rPr>
        <w:t>所以它在短期来说，它其实它的这个下跌，它恰恰也是我们后续企稳的一个前提。然后比如说像我们这个融资的买入占比和融资余额，它占整整个流通市值的比重，它其实也是在逐渐下降的。所以说它是，说明了我们其实我们现在的杠杆风险它在快速的一个释放。然后接下来其实我们要等的就是降幅收窄，然后核心资产的止跌了。所以我们从第一个信号来看，就是杠杆交易它的这个风险还是正在在出清的，然后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12:52</w:t>
      </w:r>
    </w:p>
    <w:p>
      <w:r>
        <w:rPr>
          <w:rFonts w:ascii="等线(中文正文)" w:hAnsi="等线(中文正文)" w:cs="等线(中文正文)" w:eastAsia="等线(中文正文)"/>
          <w:b w:val="false"/>
          <w:i w:val="false"/>
          <w:sz w:val="20"/>
        </w:rPr>
        <w:t>然后第二个信号，我们其实还是要看一下前期这个交易的拥挤度。就是在这轮调整之前，我感觉大家其实也能够有体会。就当时这个科技的交易它非常的拥挤。是对，就是当时我们的TMG板块的这个占比，它是一度突破了大概50%的这个历史峰值。同时当时传的很猛的就是一个公基金，它在二季度的持仓，大概在电子跟通信上的持仓已经超过了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13:26</w:t>
      </w:r>
    </w:p>
    <w:p>
      <w:r>
        <w:rPr>
          <w:rFonts w:ascii="等线(中文正文)" w:hAnsi="等线(中文正文)" w:cs="等线(中文正文)" w:eastAsia="等线(中文正文)"/>
          <w:b w:val="false"/>
          <w:i w:val="false"/>
          <w:sz w:val="20"/>
        </w:rPr>
        <w:t>其实当时是就是创了历史的新高。所以目前来说它如果拥挤度过高，其实对我们的整个行情的话，持续性其实来说它并不是一个非常能够可持续的一个，存在的。所以说就是经过现在我们可以看一下这轮调整。电子跟通信行业它的成交占比其实已经从高位是明显回落了。然后同时它的换手率也同步下行，这意味着前期它一致的多头预期是在松动。请关注公众号思维纪要社，更多纪要请加V西安20210130的。然后筹码结构也开始逐渐改善。所以说当我们之后这个市场不再拥挤了，它反弹的基础才会更加扎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14:14</w:t>
      </w:r>
    </w:p>
    <w:p>
      <w:r>
        <w:rPr>
          <w:rFonts w:ascii="等线(中文正文)" w:hAnsi="等线(中文正文)" w:cs="等线(中文正文)" w:eastAsia="等线(中文正文)"/>
          <w:b w:val="false"/>
          <w:i w:val="false"/>
          <w:sz w:val="20"/>
        </w:rPr>
        <w:t>但是目前还是需要提醒您的一点，就是目前来说就是这个拥挤度它虽然在回落，但还是仍处在这个历史的偏高水平，它还没有完全回到这个健康的区间。所以之后还要继续跟踪这个指标，它是否能回到了之前的一个健康区间。第二个就是说目前它它是一个健康的出行，它它的这个拥挤度的回落，它是开始跌出，逐渐跌出了性价比，它并没有一路投，跌到我们这个周期的下沿，说明它的这个主线资金它仍然还在，资金他并没有离场。所以从拥挤度来看的话，目前来说就是整个它的拥挤度还在回落，但是并没有还是回到我们之前所说的一个健康比较健康的区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15:08</w:t>
      </w:r>
    </w:p>
    <w:p>
      <w:r>
        <w:rPr>
          <w:rFonts w:ascii="等线(中文正文)" w:hAnsi="等线(中文正文)" w:cs="等线(中文正文)" w:eastAsia="等线(中文正文)"/>
          <w:b w:val="false"/>
          <w:i w:val="false"/>
          <w:sz w:val="20"/>
        </w:rPr>
        <w:t>然后看第三组信号，就是我们的这个股权风险溢价。股权风险溢价它简单理解其实就是你买股票相当于买债券多给你的那部分补偿。就是这个股权风险溢价其实越高，说明你的这个股票相对来说性价比越高。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15:26</w:t>
      </w:r>
    </w:p>
    <w:p>
      <w:r>
        <w:rPr>
          <w:rFonts w:ascii="等线(中文正文)" w:hAnsi="等线(中文正文)" w:cs="等线(中文正文)" w:eastAsia="等线(中文正文)"/>
          <w:b w:val="false"/>
          <w:i w:val="false"/>
          <w:sz w:val="20"/>
        </w:rPr>
        <w:t>然后我们可以看一下数据，就是他经过这轮调整之后，他万德全A的股权风险溢价其实已经回升到了它的这个五年滚动中位数附近。其实也就意味着前期的悲观预期已经得到了较为充分的定价，股权资产的性价比也重新回到了合理区间，同时我们也可以看到，它其实股权风险溢价是没有触及到之前的一个极值水平。说明就是目前它的股，大家对于这个股票市场的恐慌定价它并不极端。可以换句通俗的话来说，就是现在还不是到了遍地黄金那种深度赔率的位置。所以说指望市场立刻V型大涨，它其实它并不现实，因为它没有到那种性价比极度之高。然后你说它赔率，你去买股票，它的赔率非常高的位置。所以说它短期更可能还是会有这个时间换空间的这个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16:24</w:t>
      </w:r>
    </w:p>
    <w:p>
      <w:r>
        <w:rPr>
          <w:rFonts w:ascii="等线(中文正文)" w:hAnsi="等线(中文正文)" w:cs="等线(中文正文)" w:eastAsia="等线(中文正文)"/>
          <w:b w:val="false"/>
          <w:i w:val="false"/>
          <w:sz w:val="20"/>
        </w:rPr>
        <w:t>然后第二个就是第二个理解方式就是目前这个百分大概在历史中位数的这个股权风险溢价来看，就对于中长长期资金说，就是股票它相对于债券的这个性价比还没有失衡。所以他说他当前位置是仍有合理配置价值的。对于长中长期资金来说，目前的股票其实还相对来说是比较有性价比，你长期拿着可能还是会有比较好的一个性价比所在的。然后第四组信号也是我们之后刚刚历史复盘来看的，是反弹和新一轮行情它最终的一个分水岭。就是我们的这个AI产业逻辑，它到底有没有被充分的真伪，这个是对于我们之后的行情来说是最重要的一个点。就是产它的这个AI产业逻辑，就是我们可以其实刚刚于佳老师给大家先这个提纲，这里把从我们可能四个比较关键的信号去看啊当前的整个市场，包括科技的这个方向，是不是已经跌到位了。那我们接下来一个一个来看，首先来看这个第一个信号就是关于这个杠杆的风险的一个出清，确实大家其实之前也一直在关注这个两融余额，那这里也想请教一下于佳老师，能不能给大家也分享一下，就是现在的这个两融余额，他在行业的配置的层面，到底是一个什么样的分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17:58</w:t>
      </w:r>
    </w:p>
    <w:p>
      <w:r>
        <w:rPr>
          <w:rFonts w:ascii="等线(中文正文)" w:hAnsi="等线(中文正文)" w:cs="等线(中文正文)" w:eastAsia="等线(中文正文)"/>
          <w:b w:val="false"/>
          <w:i w:val="false"/>
          <w:sz w:val="20"/>
        </w:rPr>
        <w:t>我们能不能从他现在的这样的一些变化，去得出说，确实这个电子也好，通信也好，这样的一些可能偏上游硬件的这样的一些方向，确实是得到了一个比较好的风险的出清。就是我们之前在目前调整之前，它的这个两融余额在整个申万一级行业上的分布来说，就是在我们的电子行业上，它分布的是非常的高的。大概我们2万2万亿，你可以说2万亿的这个两融余额，它可能有大概有将近7000亿都是在我们这个电子行业上的。所以说大概就是，我们31个申万行业，它电子的这个两融余额，它其实已经占到了大部分的一个分布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18:48</w:t>
      </w:r>
    </w:p>
    <w:p>
      <w:r>
        <w:rPr>
          <w:rFonts w:ascii="等线(中文正文)" w:hAnsi="等线(中文正文)" w:cs="等线(中文正文)" w:eastAsia="等线(中文正文)"/>
          <w:b w:val="false"/>
          <w:i w:val="false"/>
          <w:sz w:val="20"/>
        </w:rPr>
        <w:t>所以说在调整之前，我们可以说可以从两融余额上也可以看到，就是这个行情它是非常极致的。对，就是大家都是更愿意是把我们这个钱是花到这个电子这些行业上。所以说然后再经过他这个调整之后，就是目前来说，我们目前的这个电子行业，它两融余额的流出大概有个1600亿的这个样子。其实已经是很大程度上缓解了他之前的极度拥挤，极度极致的一个情况。就是相对于其他行业来说，电子的流出大概也是其他行业的5到10倍。所以说这波的调整相对来说在两融余额来看还是相对比较充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然后大家整个它行业也是在一个再平衡的一个阶段，资金也是从电子逐渐流向了其他行业。大就是整个从31个商业化行业上来看，它其实再平衡是正在进行的。然后也是走的是比较合理，也比较均衡的。现在确实从7000亿降1400到1600，这个幅度还是非常的大的其他的这个幅度跟我们看到整个电子板块，和电子相关的这个指数来看，其实也是出现了一个非常大的这样的一个回落。那除了电子之外，其实之前就是光的方向，而且光的方向之前也是大家比较，积聚的这样的一个方向。那光的方向和通信的方向是不是也出现了一个比较大的回落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20:26</w:t>
      </w:r>
    </w:p>
    <w:p>
      <w:r>
        <w:rPr>
          <w:rFonts w:ascii="等线(中文正文)" w:hAnsi="等线(中文正文)" w:cs="等线(中文正文)" w:eastAsia="等线(中文正文)"/>
          <w:b w:val="false"/>
          <w:i w:val="false"/>
          <w:sz w:val="20"/>
        </w:rPr>
        <w:t>通信的数据来看，就是因为申万它通信里面其实不只是包含这个光CPO这些方向，它其实还包含一些其他的。所以说当时就是你把它4到6月的这高点数据拉出来这句话通信行业它其实它在两融余额上的占比来说并不算是很高。相对于电子它的近7000亿的这个两融余额来说，通信它大概是只占到了2000亿左右。所以我们相对于从这个申万一级行业来说，就是通信行业的它这个两融余额并没有那么的极致。同时其实那你要说目前它的这个调整幅度来说，通信它其实也是流出了一定的资金。大概它之前2000亿的这个流两融余额，现在它其实流出了大概500亿的这个两融资金在的。其实也是有所调整的对，所以从幅度上看它也不小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好啊，确实其实我们这一波从这个杠杆的水平来说，其实相对可能比方说像15年那个时候，我们这一波其实杠杆的这个水平或者说风险还是可控的多特别是跟隔壁的这个韩国市场相比。其实我们在这方面，在杠杆的这样的一个层级上来说，它的安全性其实是会更高的。但确实我们也看到，确实是有这样的一些资金在从电子通信这样的两个主力的这个板块在流出，所以相应的也会带来这样的一些板块的调整。但好在其实最煎熬的一个月可能已经过去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22:03</w:t>
      </w:r>
    </w:p>
    <w:p>
      <w:r>
        <w:rPr>
          <w:rFonts w:ascii="等线(中文正文)" w:hAnsi="等线(中文正文)" w:cs="等线(中文正文)" w:eastAsia="等线(中文正文)"/>
          <w:b w:val="false"/>
          <w:i w:val="false"/>
          <w:sz w:val="20"/>
        </w:rPr>
        <w:t>好，我们刚说完这个杠杆，说完这个两融余额的情况，我们再接下来看第二个信号，就是这个拥挤度，拥挤度其实也是我们很多朋友去观察，整个市场，特别是一些细分方向它的一个成交的这种情绪的这样的一个很重要的指标那前面其实于佳老师也跟大家分享到说，电子和通信行业它的一个，拥挤度有所下降。那可不可以再跟大家，详细的展开的讲一讲？就是呃，在前面其实我们看到它涨得最急的一个阶段，其实就是六月份。对对，六月份其实很陡峭的一个上涨。那在这样的一个过程当中，电子、通信这样的一些行业，它的拥挤度到底到了一个什么样的一个程度呢？到现在来看的话，它的这个拥挤度的释放大概是释放了多少呢？可以说当时在这个涨得最猛最厉害的这个阶段，我们电子的这个拥挤度，它其实是从四月份大概15%的样子，直接涨到了我们这个六月份的它的百将近35%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23:10</w:t>
      </w:r>
    </w:p>
    <w:p>
      <w:r>
        <w:rPr>
          <w:rFonts w:ascii="等线(中文正文)" w:hAnsi="等线(中文正文)" w:cs="等线(中文正文)" w:eastAsia="等线(中文正文)"/>
          <w:b w:val="false"/>
          <w:i w:val="false"/>
          <w:sz w:val="20"/>
        </w:rPr>
        <w:t>就是大概就全市场有35%的资金其实都在交易这个电子行业。然后通信它的这个拥挤度也是大概从20%也是涨到了百分之。通信它其实是没有电子交易的那么拥挤的。就是电通信可能还是从5%的样子交易到了15%的左右的水平。所以这两个行业加起来，从四月份到6月份，它这个行情的极致上涨之下，大概是从20%直接到了55%，60%的一个拥挤度的这个情况。然后这是从这个拥挤度来看，其实当时我们二基金二季报出来的时候，也是大家都感觉这个非常的夸张。这个数据对，就是在我们整个基金的持仓里面，公募基金电子加通信的这个持仓仓占比也是超过了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24:07</w:t>
      </w:r>
    </w:p>
    <w:p>
      <w:r>
        <w:rPr>
          <w:rFonts w:ascii="等线(中文正文)" w:hAnsi="等线(中文正文)" w:cs="等线(中文正文)" w:eastAsia="等线(中文正文)"/>
          <w:b w:val="false"/>
          <w:i w:val="false"/>
          <w:sz w:val="20"/>
        </w:rPr>
        <w:t>这个是我们整个基金行业，大家去买电子和通信的这个股票，它其实是非常热烈的，当时这个热情也是非常高的。所以当时整个市场都是在极致的电子和通信的行情下，然后也是感觉有个极致的狂欢在。当时是对，然后经过这轮调整，其实我们现在这个电子和通信的拥挤度其实有所下降。比如说现在电子的这个拥挤度大概是在30%左右，其实叫我们起止点其实也是下降了大概5%，但是还是相对来说是比较高的，然后通信大概是在8%左右，大概是从10%的样子下降了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24:56</w:t>
      </w:r>
    </w:p>
    <w:p>
      <w:r>
        <w:rPr>
          <w:rFonts w:ascii="等线(中文正文)" w:hAnsi="等线(中文正文)" w:cs="等线(中文正文)" w:eastAsia="等线(中文正文)"/>
          <w:b w:val="false"/>
          <w:i w:val="false"/>
          <w:sz w:val="20"/>
        </w:rPr>
        <w:t>所以说资金它其实也是是在逐渐，从这两个行业中涌出。但是我们说它的调整其实还是没有那么的充分，还是处于这个历史比较高的水平。对，这个我不知道是不是可以这样理解。因为我们看到，其实从这个五月份、六月份经过这样的一波快速上涨之后，其实有很多人是在这个上涨的过程当中冲进去的。所以其实一直到现在，还是有可能有一些朋友，他的这个持仓在处于这样的一个亏损的状态当中，所以可能也还躺在里面，暂时还没有出来当然这个其实也是背后反映出大家对于整个科技这样的一个方向其实还是有信心的，不然可能早就会出现一些踩踏的这种情况，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25:48</w:t>
      </w:r>
    </w:p>
    <w:p>
      <w:r>
        <w:rPr>
          <w:rFonts w:ascii="等线(中文正文)" w:hAnsi="等线(中文正文)" w:cs="等线(中文正文)" w:eastAsia="等线(中文正文)"/>
          <w:b w:val="false"/>
          <w:i w:val="false"/>
          <w:sz w:val="20"/>
        </w:rPr>
        <w:t>其实我们从数据上来看，是有拥挤度，是有相应的回落的。其实这是一个好的现象，前面确实是太极致了。那我们除了看这个拥挤度之外，其实换手率也是一个我们比较常见的这样的一个观察的指标那从换手率的角度来说，雨佳老师能跟大家介绍一下，就是常规情况下什么样的一个换手率可能是处于一个相对来说是比较健康的这样的一个水平。那我们这一波的这样的一个行情来换手率又是一个什么样的一个表现？就是在我们之前就是没有到这个极致行情之前，就是从历史来看，我们通信电子的它这个换手率大概是处于2% 2到3%的这样的一个水平下，上下波动。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26:35</w:t>
      </w:r>
    </w:p>
    <w:p>
      <w:r>
        <w:rPr>
          <w:rFonts w:ascii="等线(中文正文)" w:hAnsi="等线(中文正文)" w:cs="等线(中文正文)" w:eastAsia="等线(中文正文)"/>
          <w:b w:val="false"/>
          <w:i w:val="false"/>
          <w:sz w:val="20"/>
        </w:rPr>
        <w:t>但是当我们就是目前来说，就是到4到6月那一波极致行情，我们电子它的这个换手率是达到了7%，最高到了7%的样子。然后通信它其实也是有所超过这个常规区间，到了最高是到了百分之将近4%的这个水平。所以来说就是通信它跟电子它的这个换手率在那那段时间其实也是超出了我们之前的一个，比较健康的区域。大家在这个换手率也是显示出大家在这段时间里是频繁遭遇他这两个行业的。所以说目前来看我们的这个数据的话，在经过七月份这一波调整之后，电子它大概的换手率是回落到了4%左右。而通信它的其实已经是回落到我们比较健康的这个区间内了。所以说是还是有所调整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27:30</w:t>
      </w:r>
    </w:p>
    <w:p>
      <w:r>
        <w:rPr>
          <w:rFonts w:ascii="等线(中文正文)" w:hAnsi="等线(中文正文)" w:cs="等线(中文正文)" w:eastAsia="等线(中文正文)"/>
          <w:b w:val="false"/>
          <w:i w:val="false"/>
          <w:sz w:val="20"/>
        </w:rPr>
        <w:t>好，我不知道大家在刚刚雨佳老师跟大家分享过程中有没有发现，其实在这样的一波先是快速上涨，然后再到快速下跌这样的一个过程中，其实电子这个板块它本身的这种弹性是要更加极致一些的对我们看到，其实在此前的这个市场环境下，其实大家也会发现说像通信这个方向，它可能是因为跟海外链的关系更加紧密一些，它的确定性更高一些。反而市场对他的追逐相对来说，其实会更加理性一些。但是像在电子板块的话，本身可能国产替代这样的一些逻辑会促使大家去更加疯狂的做这样的一些交易好在我们经过这样的一个月的可能调整之后，其实风险也得到了一个比较大的程度的释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28:22</w:t>
      </w:r>
    </w:p>
    <w:p>
      <w:r>
        <w:rPr>
          <w:rFonts w:ascii="等线(中文正文)" w:hAnsi="等线(中文正文)" w:cs="等线(中文正文)" w:eastAsia="等线(中文正文)"/>
          <w:b w:val="false"/>
          <w:i w:val="false"/>
          <w:sz w:val="20"/>
        </w:rPr>
        <w:t>好，那我们再来看第三个信号，就是关于这个股权风险溢价。前面其实宇佳老师也有跟大家聊到，就是我们去看这个沪深300的股权的风险溢价是到了一个相对来说其实是一个可能中枢的这样的一个水平。那我们这里也请于霞老师跟大家展开的去讲一讲，我们普通的投资者到底怎么样去用这个股权的风险溢价来指导自己对于资产的这样的一个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28:54</w:t>
      </w:r>
    </w:p>
    <w:p>
      <w:r>
        <w:rPr>
          <w:rFonts w:ascii="等线(中文正文)" w:hAnsi="等线(中文正文)" w:cs="等线(中文正文)" w:eastAsia="等线(中文正文)"/>
          <w:b w:val="false"/>
          <w:i w:val="false"/>
          <w:sz w:val="20"/>
        </w:rPr>
        <w:t>刚刚也提到了股权风险溢价，它这个指标它其实简单理解都是买股票相对买债券多给你的那部分补偿。所以就是说你其实他这个股权风险溢价越高，就说明他给你那部分补偿越多。所以它相对于债券可能就是性价比越高，大概率就是你如果就是看股权风险溢价，你比如说你是一个短期想要大赔率的这样一个投资者的话，那你对于你来说那股权风险溢价越高，那对你来说就是可能遍地黄金，就是这样的一个理解，就是它的赔率就很高，所以说就是呃，股权风险溢价它属不处于历史的比较高位的水平。对于短期的这样一个投资者来说，那其实，是一个比较好的一个投资机会。而对于长期一点的投资者来说，就是说你你要长期的拿着这个资金的话，那你对那股权风险溢价还处于一个中等水平，而不是处于一个低位。而处于一个中等水平，相当于它对于来债券来说，它是相对来说还是有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30:06</w:t>
      </w:r>
    </w:p>
    <w:p>
      <w:r>
        <w:rPr>
          <w:rFonts w:ascii="等线(中文正文)" w:hAnsi="等线(中文正文)" w:cs="等线(中文正文)" w:eastAsia="等线(中文正文)"/>
          <w:b w:val="false"/>
          <w:i w:val="false"/>
          <w:sz w:val="20"/>
        </w:rPr>
        <w:t>且它并不是一个处于历史极值的一个位置，很可能就是马上就会下降或者这样的程度的话。那它这个时候，比如说现在的这个位置，中位数的这个水平，它就是当前位置，它就是人有合理配置的一个价值。所以说其实对于短期投资和长期投资的投资者来说，股权风险溢价这个指标来说，它可能所看的这个位置不同，他对于他这个操作他可能也会有所不同。好的，那我们能不能通过股权风险溢价去大致的去推测说整个权益市场，或者说我们从过去的这样的一个行。情来看的话，是不是说在股权风险溢价比较高的时候，可能整个股市的这个表现确实是会出现一个比较高的胜率的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30:58</w:t>
      </w:r>
    </w:p>
    <w:p>
      <w:r>
        <w:rPr>
          <w:rFonts w:ascii="等线(中文正文)" w:hAnsi="等线(中文正文)" w:cs="等线(中文正文)" w:eastAsia="等线(中文正文)"/>
          <w:b w:val="false"/>
          <w:i w:val="false"/>
          <w:sz w:val="20"/>
        </w:rPr>
        <w:t>股权份溢价比较高，比如说从历史上来看，就是在当时我们刚刚复盘也复盤到了，就是在1415年这个行情，就是当时这个股权风险溢价确实是处于一个极高的位置。所以说当时对于大家来说，投资股市确实是相对于还是非常有性价比。然后对于股价的当时也是极度的一个上升，确实可以看出来就是风险溢价越高，他其实拿着这个股票的性价比越高。但是处于高位其实也有一定的风险所在。它可能很容易也是显示力，这个市场到了一个极致的水平，他对他的这个性价比到了一个高位，那可能很可能之后他马上就要有一定回落的空间，或者说它上涨的空间也不大了。对，那有没有一些值可以给到大家参考的，比如说历史上哪样的一些到什么样的一个水平，可能大家是需要做一些警示的。从历史回顾来说，就是像我们1415年的这波行情所在。然后包括我们1920年这个行情，我们当时的股权风险溢价大概是到了4.5%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32:16</w:t>
      </w:r>
    </w:p>
    <w:p>
      <w:r>
        <w:rPr>
          <w:rFonts w:ascii="等线(中文正文)" w:hAnsi="等线(中文正文)" w:cs="等线(中文正文)" w:eastAsia="等线(中文正文)"/>
          <w:b w:val="false"/>
          <w:i w:val="false"/>
          <w:sz w:val="20"/>
        </w:rPr>
        <w:t>这个请关注公众号思维纪要社，更多纪要请加V西安20210130。水平。而当前我们是处于这个历史中位数的一个水平，大概是在3% 3的三左右的这样的水平。所以说目前来说，我们看这个股权风险溢价，它其实它的这个性价比还是比较好的，也没有到这个历史的一个极值的位置。也就是至少相对这个买债来说，其实相当于有3%的这样的一个超额收益。对对对，当然这个是整体的，我们看的是整体的这样的一个市场的情况。如果大家再去选择一些行业的时候，可能它会有这个行业自身的一些特征，它并不适用于所有的行业，所以我们只是去看整个股市，它的一个整体的这样的一个投资的性价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33:14</w:t>
      </w:r>
    </w:p>
    <w:p>
      <w:r>
        <w:rPr>
          <w:rFonts w:ascii="等线(中文正文)" w:hAnsi="等线(中文正文)" w:cs="等线(中文正文)" w:eastAsia="等线(中文正文)"/>
          <w:b w:val="false"/>
          <w:i w:val="false"/>
          <w:sz w:val="20"/>
        </w:rPr>
        <w:t>好，我们前面其实已经聊了三个信号了，然后我们再来聊这个。第四个信号是啊关于整个AI的产业逻辑的。其实这个可能也是更根本的，更决定性的这样的一个因素我们看到最近的这样的一波科技的行情大暴跌之后，其实很多朋友对于科技的信心还是会有一些犹豫。所以这里也想请于佳老师跟大家再展开的聊一聊，就是对于这个AI的这个产业逻辑，我们到底在当时当下应该怎么样去理解它的这个产业逻辑是不是还顺畅。我们有没有一些这种数据指标，也能够帮大家去评估说这个产业逻辑它的一个延续性是什么样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33:59</w:t>
      </w:r>
    </w:p>
    <w:p>
      <w:r>
        <w:rPr>
          <w:rFonts w:ascii="等线(中文正文)" w:hAnsi="等线(中文正文)" w:cs="等线(中文正文)" w:eastAsia="等线(中文正文)"/>
          <w:b w:val="false"/>
          <w:i w:val="false"/>
          <w:sz w:val="20"/>
        </w:rPr>
        <w:t>当前特别是在上周之前，因为上周是大家中美他各种科技公司出他这个中报业绩中报的时候，之前大家对这个AI是有非常大的担忧的。比如说担忧我们这个美股，它这个财报季会不会爆雷，他AI的业绩是不及预期。然后比如说云厂商，它的资本开支到底有没有持续性。然后现在我们就是特别是在我们上周，大部分这个科技公司，它的这个财报季其实基本已经披露了。所以就是可以得出已经可以看出他的这样一个结论了。第一个就是我们直接先把结论放在前面，然后之后再给大家一一展开。然后结论就是说其实我们当时担忧的这些所有悲观情形，它没有发生二季报，它其实显示它的这个整体AI回报还是大超预期的。然后AI这些云厂商的积压订单是持续高增的，然后远期的资本开支是仍然有确定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35:00</w:t>
      </w:r>
    </w:p>
    <w:p>
      <w:r>
        <w:rPr>
          <w:rFonts w:ascii="等线(中文正文)" w:hAnsi="等线(中文正文)" w:cs="等线(中文正文)" w:eastAsia="等线(中文正文)"/>
          <w:b w:val="false"/>
          <w:i w:val="false"/>
          <w:sz w:val="20"/>
        </w:rPr>
        <w:t>然后就是我们具体来看，我们到底看我们AI它这个产业逻辑违背，认为其实是需要看几个点的，就是说我们AI它整个的逻辑现在是在于云厂商他投钱，特别是刚刚我们大家所说的这个资本开支。他去花这些资本开支去建算力，然后租给我们现在的大模型公司。然后大模型公司在向企业和个人这些收这些费，然后这些资金再流回我们这些云厂商，然后支撑他下一轮投资。然后就是这个它其实形成了一定的这个产业闭环。所以说它这个闭环他想要就是转得动，他这个就是要看我们下游它到底能不能赚钱。上游如果是下游它赚钱，它其实上游的部分开支还是有它的这个持续性所在的。所以说在这个闭环里我们具体还是要看几个维度。就是在我们的这个二季报披露之后，第一个我们首先映入我们眼帘的就是我们所有AI公司它的这些业绩。然后现在可以告诉他一个数据，就是即使我们对AI公司的这些预期，业绩预期已经大幅上升了。在之前门槛很高的这个情况下，我们二季度美股的这个科技股，它的这个EPS，它超预期的数量占比是仍然高达了85%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36:25</w:t>
      </w:r>
    </w:p>
    <w:p>
      <w:r>
        <w:rPr>
          <w:rFonts w:ascii="等线(中文正文)" w:hAnsi="等线(中文正文)" w:cs="等线(中文正文)" w:eastAsia="等线(中文正文)"/>
          <w:b w:val="false"/>
          <w:i w:val="false"/>
          <w:sz w:val="20"/>
        </w:rPr>
        <w:t>所以它超预期的这个幅度中位数的也是5.6%，它都是双双高于了我们历史的较高水平。就说明我们整个美股，它的这个科技型企业，它的业绩是非常超大预期的。它的业绩它并没有业绩不及预期，他业绩反而是非常的高增的。所以说在这一点其实对于大家之前的这个担忧来说，其实是没，对大家担忧也是打破了。所以说业绩方面来说，其实是AI逻辑还在的。然后第二个是刚刚我们大家也说到了，就是，我们这个云厂商，他这个很关键的就是他的这些云业务也好，它是否能够支撑到他的大规模的资本开支。然后我们从这个云业务来看，就是像谷歌云、微软，亚马逊他们这些企业的这个云业务，它的增长其实是全部显著，是高于了市场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37:25</w:t>
      </w:r>
    </w:p>
    <w:p>
      <w:r>
        <w:rPr>
          <w:rFonts w:ascii="等线(中文正文)" w:hAnsi="等线(中文正文)" w:cs="等线(中文正文)" w:eastAsia="等线(中文正文)"/>
          <w:b w:val="false"/>
          <w:i w:val="false"/>
          <w:sz w:val="20"/>
        </w:rPr>
        <w:t>然后第二点就是它更关键的还有一个就是未来的他这个积压订单来看，它谷歌的这个积压订单是达到了5140亿美元。然后是微软也是大增了84%，达到了6780亿美元。而亚马逊同时也是达到了4960亿美元。这些数据它其实说明了什么？就是它订单增速是大幅跑赢了这个收入增速的。就说明之后它的这个供需矛盾是啊就是没有他就可以说明他其实还是供过于求的。因为他有大量的积压订单在，然后对于他未来后续的增长的能见度是非常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38:07</w:t>
      </w:r>
    </w:p>
    <w:p>
      <w:r>
        <w:rPr>
          <w:rFonts w:ascii="等线(中文正文)" w:hAnsi="等线(中文正文)" w:cs="等线(中文正文)" w:eastAsia="等线(中文正文)"/>
          <w:b w:val="false"/>
          <w:i w:val="false"/>
          <w:sz w:val="20"/>
        </w:rPr>
        <w:t>然后刚刚也说到了，第三个，我们就是要看这个大模型的创收。它做大模型，它其实如果它在这个下游，它能够有一个可预见的收入的话，他能也就是能够返回给这个云厂商去，支撑他的这个，资本开支。然后目前可以看到这个s athrob c的年化收入其实已经升到了大概470亿美元。而OpenAI其实大概也有214亿美元。所以在下周段，其实我们这些AI coding就是大模型公司的盈利模式，其实已经相对是来说比较稳定的。它下游的这个付费资金持续回流，它这个闭环就转得动。它上游的资本开支就有相相对来说就有一定的底一定的底气所在。所以说从这三个维度来说，就是目前我们这个AI的这个产业逻辑还是非常坚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38:59</w:t>
      </w:r>
    </w:p>
    <w:p>
      <w:r>
        <w:rPr>
          <w:rFonts w:ascii="等线(中文正文)" w:hAnsi="等线(中文正文)" w:cs="等线(中文正文)" w:eastAsia="等线(中文正文)"/>
          <w:b w:val="false"/>
          <w:i w:val="false"/>
          <w:sz w:val="20"/>
        </w:rPr>
        <w:t>然后对于我们未来之后的资本开支的指引来说的话，其实各家公司也是公布了他们的这个指引。从2026年之后的一个指引来看，就是投入它其实是仍然在加码的。然后比如说像谷歌，它上搜了大概150亿美元，然后从1950亿到了2050亿。然后亚马逊也是上升了200亿，然后微软它其实是也是维持了它这个高速增长的资本开支，1900亿不变。所以就是大概这些，云厂商，他大概对于2026年的资本开支的指引是从4200亿到了7450亿美元，然后同比增速大概到80%的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39:46</w:t>
      </w:r>
    </w:p>
    <w:p>
      <w:r>
        <w:rPr>
          <w:rFonts w:ascii="等线(中文正文)" w:hAnsi="等线(中文正文)" w:cs="等线(中文正文)" w:eastAsia="等线(中文正文)"/>
          <w:b w:val="false"/>
          <w:i w:val="false"/>
          <w:sz w:val="20"/>
        </w:rPr>
        <w:t>然后对于二明年2027年的一个资本开支指引来说，它虽然它还没有一个具体的量化指引，但目前来说没有一家释放了它要缩减的信号。其中谷歌也是明确说了，它会显著增加的，然后微软它其实也是有所增加的。然后脸书说他算力紧缺，尽可能扩产。然后亚马逊也是直言说了，说这两年的这个容量token是满足不了全部需求的。所以说之后的对于他们可能大概率2027年，他们对于资本开支的是投入幅度应该还是会有所增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40:28</w:t>
      </w:r>
    </w:p>
    <w:p>
      <w:r>
        <w:rPr>
          <w:rFonts w:ascii="等线(中文正文)" w:hAnsi="等线(中文正文)" w:cs="等线(中文正文)" w:eastAsia="等线(中文正文)"/>
          <w:b w:val="false"/>
          <w:i w:val="false"/>
          <w:sz w:val="20"/>
        </w:rPr>
        <w:t>所以说从这几个点来说，就是AI这些公司它的一个产业逻辑仍然在的。但是目前我们市场上比较关注的一个点，特别是他还是人是仍然有一定担忧的一个点所在就是说我们这个之前是资本开支它够不够大，是否有持续性。那现在就是转向了我们这个资本开支它的回报能不能兑现了，不仅是要看我们这个资本开支他有没有有这个持续性，可不可能有没有继续往上走的一个所在他更关注的就是扣除了这些云厂商，扣除了这个资本开支之后的这个自由现金流。那这个自由现金流就是意味着你们，这些公司在资本开支之后，它有没有一个稳定的现金流去周转这个公司。就是比如说像我们上周公布这些各种财报之后，其实。市场的反应对于这些云厂商也是有所不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41:31</w:t>
      </w:r>
    </w:p>
    <w:p>
      <w:r>
        <w:rPr>
          <w:rFonts w:ascii="等线(中文正文)" w:hAnsi="等线(中文正文)" w:cs="等线(中文正文)" w:eastAsia="等线(中文正文)"/>
          <w:b w:val="false"/>
          <w:i w:val="false"/>
          <w:sz w:val="20"/>
        </w:rPr>
        <w:t>比如说它微软，虽然它没有上调它资本开支的这个指引，但是他的这个自由现金流和各方面的增速是证明了他的投入能变成他的这个收入的，所以它股价是大幅上涨的。但是meta脸书它是虽然它上大大幅上调了，它的资本开始止盈。但是因为他的这个主业是承有所承压，自由现金流是有所缩水的，所以他的这个股价是遭遇了这个抛售的，所以说之后市场可能更加关注的就是能不能这些云厂商能不能讲出清晰的变现路径，能不能证明自己的这个业务变现的能力。可能之后可能逐渐会成为这些巨头它定价分化的一个分水岭了。所以总的来说就是在我们这个AI产业逻辑上，之前我们这个只价格只上涨，然后不验证的阶段可能已经过去了。接下来可能就是大家更关注这个订单能否兑现，然后这些他们的业务能否支撑大规模的这些资本开支，才能可能是未来这个市场所关注的一个重点所在了。好的，其实我们之前也看到，在整个AI的行情当中，在前面这个阶段可能更多涨的是一些上游的硬件，然后它的这个AI的资本开支期，直接就会带动有这样的一些硬件的厂商的一些业绩那我们看到其实现在的话，也就是说它的整个资本开支依然是非常强劲的。现在四家好像还是在应该在了7500亿美元的这样的一个这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43:15</w:t>
      </w:r>
    </w:p>
    <w:p>
      <w:r>
        <w:rPr>
          <w:rFonts w:ascii="等线(中文正文)" w:hAnsi="等线(中文正文)" w:cs="等线(中文正文)" w:eastAsia="等线(中文正文)"/>
          <w:b w:val="false"/>
          <w:i w:val="false"/>
          <w:sz w:val="20"/>
        </w:rPr>
        <w:t>其实比之前大家预期的大概7250亿美元，其实是有所上升的。但是可能整个的上升的这样的一个幅度可能并没有说那么高，但其实它还是处于一个比较高的这样的一个水平。那我们也看到，最近虽然说它是资本开支，还是在很高的这样一个水平。但是我们看到最近好像硬件这样的一些方向，并没有因为他们资本开支变高而继续去延续这样的一个行情，那这个我们要怎么样去理解呢？就是因为硬件它并没有因为这个资本开支所所继续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43:54</w:t>
      </w:r>
    </w:p>
    <w:p>
      <w:r>
        <w:rPr>
          <w:rFonts w:ascii="等线(中文正文)" w:hAnsi="等线(中文正文)" w:cs="等线(中文正文)" w:eastAsia="等线(中文正文)"/>
          <w:b w:val="false"/>
          <w:i w:val="false"/>
          <w:sz w:val="20"/>
        </w:rPr>
        <w:t>然后一方面是因为前期大家都说就是你资本开支越多，那硬件这些厂商对于他们来说就是一个很大的利好。对，但是现在大家可能对于这个资本开支也是过去也就是长堽我想也说的就是过去就是大家只只看这个只资本开支只要上涨，那我这些就上涨。这个逻辑是过去大家所讲的这样一个逻辑，但是目前来说大家可能更关注的就是我们这个资本开支虽然上涨，但我们后续它能否继续跟上。然后它的这些业务它能否变现，就是能够支撑它这些资本开支的一个能力所在。所以就算他现在的一个资本上涨的一个预期，比如说2627年它仍然有个上涨的预期。但对于我们这些硬件厂商来说，可能就是我底层逻辑它没有之前就是那么硬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44:55</w:t>
      </w:r>
    </w:p>
    <w:p>
      <w:r>
        <w:rPr>
          <w:rFonts w:ascii="等线(中文正文)" w:hAnsi="等线(中文正文)" w:cs="等线(中文正文)" w:eastAsia="等线(中文正文)"/>
          <w:b w:val="false"/>
          <w:i w:val="false"/>
          <w:sz w:val="20"/>
        </w:rPr>
        <w:t>可能大家是说你的虽然预期指引是在上涨，但未来它是否有东西支撑它去上涨，或者是我们这个AI它是否还有落地的这个就是比较这个产业去支撑他他的业绩去兑现，他可能会有所怀疑。所以就是对于硬件厂商来说，之前就是只看只涨他不厌的这些逻辑，其实已经是慢慢在发生一些变化了。好的，确实可能大家也看到，像之前这个硬件在疯涨的过程当中，也有可能他已经提前定价了。这样的一个继续往上走的这样的一个资本开支的这样的一套叙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45:39</w:t>
      </w:r>
    </w:p>
    <w:p>
      <w:r>
        <w:rPr>
          <w:rFonts w:ascii="等线(中文正文)" w:hAnsi="等线(中文正文)" w:cs="等线(中文正文)" w:eastAsia="等线(中文正文)"/>
          <w:b w:val="false"/>
          <w:i w:val="false"/>
          <w:sz w:val="20"/>
        </w:rPr>
        <w:t>那我们再看另外一个方面，这个上游虽然说好像暂时熄火了，但我们看到像这个可能偏下游一些，包括这个云厂商。其实我们看到最近这样的一些云厂商的整体的业绩也还是非常好的。特别是他们在公布财报之后，可能隔天就会有一个甚至超10%的这样的一个大幅的上涨。那同时我们也看到，像我们的港股市场这边，其实在这个软件端或者应用端，其实也出现了一个，比较好的反弹的迹象。那我们可不可以理解为说，现在市场它对于港股的，因为我们我们暂时且不说美股，因为美股它确实是有这个业绩的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46:18</w:t>
      </w:r>
    </w:p>
    <w:p>
      <w:r>
        <w:rPr>
          <w:rFonts w:ascii="等线(中文正文)" w:hAnsi="等线(中文正文)" w:cs="等线(中文正文)" w:eastAsia="等线(中文正文)"/>
          <w:b w:val="false"/>
          <w:i w:val="false"/>
          <w:sz w:val="20"/>
        </w:rPr>
        <w:t>那我们普通投资者要怎么样去理解港股市场这边最近这样的应用端的一个上涨的，或者说它跟这种硬件端的一个分化。港股第一个可能是因为港股它前期在A股、韩股，然后美股这些硬件大幅上涨的情况下，港股它因为缺少这些硬件的类的这种龙头企业，它都是处于一个抗压的阶段。所以在全球它这个硬件端开始回调有所调整的时候，它港股它的这个软件端，特别是这个应用端，它其实已经是具有一倍一定的性价比。所以说它的已经跌出了一定性价比，它的估值也相对来说比较低。所以在这样的情况下，它可能也是它一方面上涨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47:12</w:t>
      </w:r>
    </w:p>
    <w:p>
      <w:r>
        <w:rPr>
          <w:rFonts w:ascii="等线(中文正文)" w:hAnsi="等线(中文正文)" w:cs="等线(中文正文)" w:eastAsia="等线(中文正文)"/>
          <w:b w:val="false"/>
          <w:i w:val="false"/>
          <w:sz w:val="20"/>
        </w:rPr>
        <w:t>然后第二个原因就是说在这些硬件端大家开始回调，然后去调整的这个阶段来说，就是对于整个AI产业，它其实后续它能否继续去运转，去整个闭环所支撑的一个很主要的因素。那就是我们的下游端它其实能否去实现一个业绩的一个兑现，它能否去落地。然后对于我们这些AI上游这些产业其实来说也是非常重要的。而港股市场它在这方面其实它都是这些软件应用端的一些企业。所以对于他们来说，可能大家都会比去定价或者是预期这方面的一些情况。如果应用端或者软件端他能去去兑现这些AI的一些产业逻辑所在的话，那对于整个AI的发展也是有所支撑的。所以当下只要是在这个基本上我们可以看到，就是在硬件端回调的时候，那我们这边这个港股的软件端，他其实他去去补涨，或者说他去去上涨的概率是相对来说是比较大的。他也在演绎这个新一阶段的这样的一个逻辑，但我们后面可能也还要继续去跟踪这样的一些企业它的业绩是不是能够去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48:43</w:t>
      </w:r>
    </w:p>
    <w:p>
      <w:r>
        <w:rPr>
          <w:rFonts w:ascii="等线(中文正文)" w:hAnsi="等线(中文正文)" w:cs="等线(中文正文)" w:eastAsia="等线(中文正文)"/>
          <w:b w:val="false"/>
          <w:i w:val="false"/>
          <w:sz w:val="20"/>
        </w:rPr>
        <w:t>那对我们普通投资者来说，未来可能在数据的层面因为我们A股也好，美股、韩国其实在各自的市场其实都会有各自的市场的一些特征。未来大家可能要更多的去关注的这个指标就是在这个科技方向这样的一个指标，如果说要选一个最值得大家关注的，于佳老师觉得可能大家可以核心的关注的焦点在什么样的一个方向，就是去验证整个AI的产业路趋势是不是能够延续的，可能也是大家现在市场上最关注的一个点。就是各家运营厂商或各家企业它的这个自由现金流。因为自有现金流它其实是扣除了我们整个资本开支之后，它的一个现金流水平的情况。所以它既包含了我们之后他这些厂商他对于这个资本开支的一个情况，又包含了他之后他整个现金流是否健康。在扣除了这个资本开支之后，他们这个现金流是否有能力去支撑他其他的整个企业的一些经营情况所在。所以之后如果说它这个自由现金流，特别是像，一些meta这种企业，它自由现金流转付了。可能对于投很多投资者来说，它并不是一个非常好的信号。就说明他的目前，他的一些业务并没有能够支撑它如此庞大的一个资本开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50:18</w:t>
      </w:r>
    </w:p>
    <w:p>
      <w:r>
        <w:rPr>
          <w:rFonts w:ascii="等线(中文正文)" w:hAnsi="等线(中文正文)" w:cs="等线(中文正文)" w:eastAsia="等线(中文正文)"/>
          <w:b w:val="false"/>
          <w:i w:val="false"/>
          <w:sz w:val="20"/>
        </w:rPr>
        <w:t>就如果来说就是一家厂商云厂商，它的这个自由现金流是为正的。就可以说明它其实它的它它有清晰的变现路径，它有它的很好的变现能力。所以说就是自由现金流健康是否健康，它其实已经成为了之后巨头分化定价的一个分水岭所在了。好的，这个其实背后也隐含着你的收入，对吧？当你的收入比较足够的时候，那你在支出的时候，你可能也才更有底气，也更有可能在未来的整个AI的竞赛当中，去获得可能这个市场的一定的份额，才能成功的概率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51:01</w:t>
      </w:r>
    </w:p>
    <w:p>
      <w:r>
        <w:rPr>
          <w:rFonts w:ascii="等线(中文正文)" w:hAnsi="等线(中文正文)" w:cs="等线(中文正文)" w:eastAsia="等线(中文正文)"/>
          <w:b w:val="false"/>
          <w:i w:val="false"/>
          <w:sz w:val="20"/>
        </w:rPr>
        <w:t>好，我们前面聊了很多的关于各种信号，去判断这个行情所处的位置，那接下来我们再聊一个跟大家实操层面非常相关的一个问题。就是到现在如果说我们有些朋友可能在中途去追涨进去的那到现在可能是一个这种偏亏损的这样的一个状态那这里也想请教一下于于佳老师，你觉得如果说我们有一些朋友现在持仓是亏损的那他他当下应该怎么样去应对呢？因为我们刚刚也去聊了很多，就是说我们当下的这个AI它的这个产业逻辑他还在不在？我们刚刚也给出了一定的回答，就是说他AI这个产业逻辑所在还在。所以说对于这样的朋友来说，大家可能说我很想割肉，对，就离场了。对，但我们认为你现在割肉离场，可能对于之后也有可能错过我们这波AI的这个主线所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52:09</w:t>
      </w:r>
    </w:p>
    <w:p>
      <w:r>
        <w:rPr>
          <w:rFonts w:ascii="等线(中文正文)" w:hAnsi="等线(中文正文)" w:cs="等线(中文正文)" w:eastAsia="等线(中文正文)"/>
          <w:b w:val="false"/>
          <w:i w:val="false"/>
          <w:sz w:val="20"/>
        </w:rPr>
        <w:t>所以说对于整这样的朋友来说，可能一个是均衡配置，它的作用非常的关键。就是说在你这个。AI它下跌的这个过程中，我们整个市场它其实也是在一个再平衡去均衡配置，去均衡这些资金再平衡，然后各方面主线再平衡的一个状态。所以说其实对于这样的朋友来说，我们更建议的话就是可能是去看试着能不能去做一些均衡的配置，让它的整个仓位来说并不是重仓在这个AR在科技上。然后比如说在我们AI这个下调的过程中，他会感觉非常的肉痛或者是啊崩溃的这样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52:54</w:t>
      </w:r>
    </w:p>
    <w:p>
      <w:r>
        <w:rPr>
          <w:rFonts w:ascii="等线(中文正文)" w:hAnsi="等线(中文正文)" w:cs="等线(中文正文)" w:eastAsia="等线(中文正文)"/>
          <w:b w:val="false"/>
          <w:i w:val="false"/>
          <w:sz w:val="20"/>
        </w:rPr>
        <w:t>他比如说你去买这个红利资产，或者是去配置一些宽基指数，在这样的大幅AI产生一些大幅下跌的这个情况下，那其实你的体感会更加好的。然后第二个就是说就是嗯你既不想之前目前来说既不想错过这个之后的这个科技主线，然后也不想苦熬这个调整，对吧？可能就是一个是在我们这个AI它仍然是可能是未来出现那个情况下，可能还需要去保持一些耐心。然后在这个AI它走低的过程中，可能去逢逢低分批建一些仓位，去保证之后他不错过这波主线，而不是说我现在就去把这些资金全部清掉，我去离场。可能对于之后的这个行情来说，可能会更有一些把握。好的，如果说秦宇佳老师给大家关于这个科技方向的这样的一个配这个建议的话，您是更倾向于说大家可能也可以在这波整个上游硬科技回落之后，可以更多的去配置这样的一个方向。还是说建议大家可能在这个应用端，就此前跌跌不休的这个港股应用的这样的一个方向，也可以去适当的做相应的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54:21</w:t>
      </w:r>
    </w:p>
    <w:p>
      <w:r>
        <w:rPr>
          <w:rFonts w:ascii="等线(中文正文)" w:hAnsi="等线(中文正文)" w:cs="等线(中文正文)" w:eastAsia="等线(中文正文)"/>
          <w:b w:val="false"/>
          <w:i w:val="false"/>
          <w:sz w:val="20"/>
        </w:rPr>
        <w:t>就这两个方向，你是怎么看待它往后的这样的一个配置的价值的？就是因为现在的我们的这个AI它的这个硬件，特别是LAI上游端，它其实已经有了它的业绩驱动的这个逻辑所在，然后也有它一定的变现能力。所以我认为就是在这波调整之后，可能AI它的这些高景气度的这些硬件端，它其实还是有所机会的。然后对于港股的这些软件端，特别是应用端来说，目前我们可能还在一个发展的这个阶段。所以说它的这个业绩之后，他能否兑现，能否有高景气的机会，其实还是需要去观察很多指标，或者是看这些行业的一些发展的。所以总的来说可能还是更建议说在这种调整的这种机会上去更加关注这样一些业绩有较大确定性的这种硬件端上。而软件端可能可能还需要去关注它的一个后续的一个产业发展的一个情况。毕竟他目前来说还没有一定的业绩去支撑他的这个高景气所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55:35</w:t>
      </w:r>
    </w:p>
    <w:p>
      <w:r>
        <w:rPr>
          <w:rFonts w:ascii="等线(中文正文)" w:hAnsi="等线(中文正文)" w:cs="等线(中文正文)" w:eastAsia="等线(中文正文)"/>
          <w:b w:val="false"/>
          <w:i w:val="false"/>
          <w:sz w:val="20"/>
        </w:rPr>
        <w:t>所以说可能还是更建议去在这个调整之后去关注，去重新回到我们这些硬件硬件端这些有业绩逻辑的这些方向上去。好的，第二个问题也是关于实操层面的。我们除了说科技这样的一个主线，我们看到最近他的确实整个的波动的幅度都非常大。可能大多数的投资者朋友们其实会有些难以去承受，可能跟我们想象当中能承受的这样的一个幅度可能还是有差距的。那这种情况下，最近市场上提的很多的就是关于这种哑铃的这样的一个配置。那防御端我们防御端到底要怎么样去搭配呢？到底哪样的一些资产是属于防御端，然后在现在的这个环这个市场环境下面更值得大家去关注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56:30</w:t>
      </w:r>
    </w:p>
    <w:p>
      <w:r>
        <w:rPr>
          <w:rFonts w:ascii="等线(中文正文)" w:hAnsi="等线(中文正文)" w:cs="等线(中文正文)" w:eastAsia="等线(中文正文)"/>
          <w:b w:val="false"/>
          <w:i w:val="false"/>
          <w:sz w:val="20"/>
        </w:rPr>
        <w:t>那防御灯可能你就是我们说它一个就是它波动相对来说比较低。然后第二个可能就是它跟我们这个科技，它这个产业它来说是低相关性的。你就是去去布局这样的一些资产。比如说这个防御端就是我一个就是我们刚刚所说的股市里的红利低波，他一个是有他的这个防御属性所在。然后就第二个就是说他它的一个在风格在平衡的这样的一个市场下，它可能大，现在目前来说可能是他在这个科技的另外一侧，它可能性价比会相对来说是比较高的。然后他去分散我们这样的一个科技仓位是啊比较好的。他在这样的避险情绪升温的环境里，它的走势可能也相对来说更有韧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57:24</w:t>
      </w:r>
    </w:p>
    <w:p>
      <w:r>
        <w:rPr>
          <w:rFonts w:ascii="等线(中文正文)" w:hAnsi="等线(中文正文)" w:cs="等线(中文正文)" w:eastAsia="等线(中文正文)"/>
          <w:b w:val="false"/>
          <w:i w:val="false"/>
          <w:sz w:val="20"/>
        </w:rPr>
        <w:t>然后这是股市里的这一侧，然后可能你在整个资金资产的一个配置上，可能还可以去考虑一些我们的债券基金。因为它是与我们这个股市的相关性的，特别是在我们现在整个低利率的这个大环境下，其实债券基金它还是有一定的性价比所在的，它还是能分散这个权益的波动风险的。然后还有一个比较就是能够分散风险的，就是我们这个大盘宽基指数，一个就是它它的波动是相对来说，对于我们什么电子、通信行业来说，它是波动相对来小的。然后它特然后在我特别是在我们这个国家队，它有一定的这个托稳市，托市的基础上的话，大盘宽基指数它整个下跌的风险性也是相对有限的。所以说它之后它在股市各方面这些科技修复的行情中，这些大盘宽基它其实也有整整体的一个修复不弹性所在。所以说可能在防御侧它更加推荐什么像红利低波，然后大盘宽基上市基金这样的一些资产所在。好的，那么在当前的这样的一个市场环境下面，大家整体上依然还是可以去以科技主线做相应的布局。同时的话去适当的配置一些防御类的，就是红利也好，债券也好，包括一些宽基也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58:54</w:t>
      </w:r>
    </w:p>
    <w:p>
      <w:r>
        <w:rPr>
          <w:rFonts w:ascii="等线(中文正文)" w:hAnsi="等线(中文正文)" w:cs="等线(中文正文)" w:eastAsia="等线(中文正文)"/>
          <w:b w:val="false"/>
          <w:i w:val="false"/>
          <w:sz w:val="20"/>
        </w:rPr>
        <w:t>以这样的一个相对稳固的这样的一个资产配置的策略来应对，可能整个的持有的体感会更加舒适一些好啊，非常感谢于佳老师给大家的这个实操层面的建议那我们今天整个的这个直播的主要的内容就是我们前面聊到的这些。其实我们核心就回答了一个问题，就是关于这一波在这个科技大跌之后，它其后的这样的一个一些上涨，我们要怎么样去看待这样的一些这种行情的变化。同时于佳老师也跟大家分享了，我们作为普通投资者，在不同的这种持仓的这种收益的体验之下，我们可能应对的方式也会不一样但是总体来说，其实这样的一波科技的回调，并不足以说就打消掉大家对于整个科技产业趋势的这样的一个信心确实过去一个月非常的难熬，但是我们也熬过来了。然后从时间也好，空间也好，相应的这个回调的幅度，相应的这个回调的市场其实也已经到了历史上这个牛市区间，其实已经到了一个差不多快结束的这样的一个十点了。所以大家可能也需要在有一些耐心，我们再继续去等待整个市场的重新的新一波的行情的反弹。好，我们今天也非常感谢于佳老师给大家带来的精彩的分享，也非常感谢我们直播间所有朋友啊来参与我们今天的这个直播的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01:00:35</w:t>
      </w:r>
    </w:p>
    <w:p>
      <w:r>
        <w:rPr>
          <w:rFonts w:ascii="等线(中文正文)" w:hAnsi="等线(中文正文)" w:cs="等线(中文正文)" w:eastAsia="等线(中文正文)"/>
          <w:b w:val="false"/>
          <w:i w:val="false"/>
          <w:sz w:val="20"/>
        </w:rPr>
        <w:t>我们直播结束之后，在我们富国星投顾的公众号，会为大家发布今天给大家分享的精华稿的内容，也欢迎大家关注相应的公众号来获取今天的重磅的一些信息。我们这个直播就到这里结束，再次感谢瑜伽老师，然后也祝大家晚安。祝大家投资顺利，是祝大家投资顺利，我也希望我们整个行情能够尽快的有更好的起色。好，谢谢大家，谢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E6636BB100BBAFBB4581D91E6DDB82A4CB93BE5C33FDD2981A71463F44DFE54A6E0B9DEC4D5BE1D4A81BD779AD1F408B206494C3ED5B284A5081FC765B02CE2B7032F35</vt:lpwstr>
  </property>
</Properties>
</file>