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中原内配 260727_原文</w:t>
      </w:r>
    </w:p>
    <w:p>
      <w:pPr>
        <w:jc w:val="center"/>
      </w:pPr>
      <w:r>
        <w:rPr>
          <w:rFonts w:ascii="等线(中文正文)" w:hAnsi="等线(中文正文)" w:cs="等线(中文正文)" w:eastAsia="等线(中文正文)"/>
          <w:b w:val="false"/>
          <w:i w:val="false"/>
          <w:sz w:val="20"/>
        </w:rPr>
        <w:t>2026年07月29日 00:27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我会发现我们二季度环比，不管是环比都是增长的态势，而且这个增长态势基本上会持续到三季度。但是四季度的话可能有一系列年终可能需要结算的一一系列一系列影响，这个是不确定的。但是从目前这个整体的经营状态来看的话，我们这个增长态势会持续到三季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00:24</w:t>
      </w:r>
    </w:p>
    <w:p>
      <w:r>
        <w:rPr>
          <w:rFonts w:ascii="等线(中文正文)" w:hAnsi="等线(中文正文)" w:cs="等线(中文正文)" w:eastAsia="等线(中文正文)"/>
          <w:b w:val="false"/>
          <w:i w:val="false"/>
          <w:sz w:val="20"/>
        </w:rPr>
        <w:t>然后这里面主要增长点有几个方面。第一个就是我们目前几个板块里贡献增速最高的是我们的自动股业务。我们的职工与钴业务，从我们13年并购它进来的时候，它是一个亿的收入。然后到发展到今年，今年他有望做到10个亿，就是三年时间他翻了十倍。有几个方面原因，一个就是它产品端，因为它做的是一种传统替代产品，以前这个市场上的制动鼓的话，它是这种灰铁一体成型的，就比较出传统。它不管是从它的成本端，它的寿命以及它的重量，已经不满足现在我们整个这种轻量化新能源的这这个需求了。而我们订购的这个标的恒久，它做的制动鼓叫双金属制动鼓，它是一种传统替代产品。它不仅在重量上要优于比这个传统的要轻30%，而且它这个寿命会基本上会增加增加增加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01:33</w:t>
      </w:r>
    </w:p>
    <w:p>
      <w:r>
        <w:rPr>
          <w:rFonts w:ascii="等线(中文正文)" w:hAnsi="等线(中文正文)" w:cs="等线(中文正文)" w:eastAsia="等线(中文正文)"/>
          <w:b w:val="false"/>
          <w:i w:val="false"/>
          <w:sz w:val="20"/>
        </w:rPr>
        <w:t>而且整体它的售价的话并不比传统的高太多，所以这基于层层原因，它现在是替代这种硅铁制动毂的一种趋势。我们并购它的时候，它基本上在市场上没什么占有率了。但是经过几年的成长，目前的话我们双金属制动毂它的市场渗透率已经达到30%。而且在这三十里边我们占有的份额已经达到了80%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01:58</w:t>
      </w:r>
    </w:p>
    <w:p>
      <w:r>
        <w:rPr>
          <w:rFonts w:ascii="等线(中文正文)" w:hAnsi="等线(中文正文)" w:cs="等线(中文正文)" w:eastAsia="等线(中文正文)"/>
          <w:b w:val="false"/>
          <w:i w:val="false"/>
          <w:sz w:val="20"/>
        </w:rPr>
        <w:t>而且这仅仅是在我们只做了前装后装，这个售后也没做，海外市场也没做。那是因为前期他产能达不到，我们刚收购它的时候，它的产能也就40万只。发展到今年的话，它最大能做到240万只。然后今年我们还在给他规划34期项目，四期项目达成以后，到明年他可能最多最大能做到340万只。所以这两年的话，制动毂这一块还会呈现一个比较高速的增长，这是我们半年度增长最高的一个板块。另外一个板块就是我们的PCU板块。我们的PCU板块分为几个产品，一个是我们的气缸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02:38</w:t>
      </w:r>
    </w:p>
    <w:p>
      <w:r>
        <w:rPr>
          <w:rFonts w:ascii="等线(中文正文)" w:hAnsi="等线(中文正文)" w:cs="等线(中文正文)" w:eastAsia="等线(中文正文)"/>
          <w:b w:val="false"/>
          <w:i w:val="false"/>
          <w:sz w:val="20"/>
        </w:rPr>
        <w:t>健康的产品的话，大家可能都会问到，今年这个乘用车非常承压，国内都下降了30%以上。但是我们的健康的产品在今年并没有受到这方面的影响。不是说我们乘用车不受到影响，是我们整体业务其实还呈现一个增长的态势。但是因为我们整个商超的布局相当的相当的稳固。我们是国内国外都各一半，然后售前售后各一半，然后是这种乘用商用各一半。发展到现在的话，基本上就是所有用到发动机的地方，基本上国内一半用的都是我们的气缸套。就是我们的国内市占率能达到将近50%。从最小的到最大的用的就是但凡用到发动机的地方，我们的气缸头都能去适应它的这个环境。然后今年就从去年开始比较市场上比较火的就是AIDC这方面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03:36</w:t>
      </w:r>
    </w:p>
    <w:p>
      <w:r>
        <w:rPr>
          <w:rFonts w:ascii="等线(中文正文)" w:hAnsi="等线(中文正文)" w:cs="等线(中文正文)" w:eastAsia="等线(中文正文)"/>
          <w:b w:val="false"/>
          <w:i w:val="false"/>
          <w:sz w:val="20"/>
        </w:rPr>
        <w:t>我们供的是这个大钢筋的气缸套。然后国内的话我们主要供的是潍柴、玉柴，国际上我们供的是康明斯和卡特。我们在康明斯和卡特的这个份额，基本上我们属于独供了，不能说百分之百供，但我们几乎已经占到百分之有90以上的气缸套都是我们供的，而且我们是建立了常年的这种战略合作关系。我像国外他们下订单一般都签这种生命周期，它跟国内还不太一样，国外他一天最少都是十年。所以的话我们前一段时间也是拿到了像国际上给我们的一些大纲性的一些存量订单，存量订单我一看基本上都延续了十年、15年以至20年的一个存量订单定点都已经下发给我们了。所以这一块的话，你从存量来看的话，我们这一块基本上还是非常有信心的。然后我们国内供的主要是潍柴，像潍柴、玉柴，我们大概占它份额的50%，也就一半都是由我们供的。而且我们也都是常年的这种战略合作伙伴，这是我们的钢套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04:44</w:t>
      </w:r>
    </w:p>
    <w:p>
      <w:r>
        <w:rPr>
          <w:rFonts w:ascii="等线(中文正文)" w:hAnsi="等线(中文正文)" w:cs="等线(中文正文)" w:eastAsia="等线(中文正文)"/>
          <w:b w:val="false"/>
          <w:i w:val="false"/>
          <w:sz w:val="20"/>
        </w:rPr>
        <w:t>另外一块我们有一个安徽公司，他之前主要是做这种乘用车钢套的。所以大家会想，那你这安徽公司前几年这个增速一直很高，大家看报表应该能看到。那你今年肯定这个增速会下来。但是恰恰相反，我们安徽公司从上半年来看，我们安徽公司不降反而是增的那是主要是什么原因呢？就是他从去年都已经意识到这个乘车肯定会下滑，他在去年的时候已经开始调整它的一个产品。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05:21</w:t>
      </w:r>
    </w:p>
    <w:p>
      <w:r>
        <w:rPr>
          <w:rFonts w:ascii="等线(中文正文)" w:hAnsi="等线(中文正文)" w:cs="等线(中文正文)" w:eastAsia="等线(中文正文)"/>
          <w:b w:val="false"/>
          <w:i w:val="false"/>
          <w:sz w:val="20"/>
        </w:rPr>
        <w:t>结构。他把这个乘用车的整体节奏放缓，然后切换成了高端的摩托车市场和通缉市场。然后今年上半年摩托车很火，然后也一直有人问张雪机车，这个钢套是不是你们供的？但是这里给大家澄清一下，之前不是我们供的，但是之后那就不一定了。所以通过他这种提前的进行这个产业布局的话，今年它的整体的收入还是增长的。而且它的毛利，因为我们不就是高端摩托车，它的毛利还在往上升。它最高能做到40以上的毛利，净利率也达到了30以上，这在全球就独此一家，没有人能做到这个水平。这是我们的钢套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06:06</w:t>
      </w:r>
    </w:p>
    <w:p>
      <w:r>
        <w:rPr>
          <w:rFonts w:ascii="等线(中文正文)" w:hAnsi="等线(中文正文)" w:cs="等线(中文正文)" w:eastAsia="等线(中文正文)"/>
          <w:b w:val="false"/>
          <w:i w:val="false"/>
          <w:sz w:val="20"/>
        </w:rPr>
        <w:t>然后另一块PCU产品是我们的活塞产品。我们的活塞是由我们一个全资公司中泰凯斯做的，我们做的是高端的钢制活塞，然后是之前跟德国KS进行技术合作，他负责提供这个技术服务，我们做生产制造和销售。但是当时给他做这个合作的时候，他对我们进行了很多限制，因为不是为了不让我们去侵蚀他的市场，所以他们是允许不允许我们做大缸径，不允许我们做海外，不允许我们就是很多限制。所以不允许我们做这个天然气契机，天然气机。所以这种诸多限制的话，可能在很多的之前几年，很多的这种关键时点，有点阻碍了我们中美凯斯的一个发展。但是在24年3月份的时候，这个协议已经到期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06:58</w:t>
      </w:r>
    </w:p>
    <w:p>
      <w:r>
        <w:rPr>
          <w:rFonts w:ascii="等线(中文正文)" w:hAnsi="等线(中文正文)" w:cs="等线(中文正文)" w:eastAsia="等线(中文正文)"/>
          <w:b w:val="false"/>
          <w:i w:val="false"/>
          <w:sz w:val="20"/>
        </w:rPr>
        <w:t>就到期以后我们就迅速的切入到了天然契机。然后也在依托我们上市公司的现有的海外客户资源，也在逐步的布局海外市场。另外一块的话就是大钢筋，我们也有资格可以做了，这整整就是多方面的这种现在这种因素。然后可能从今年到明年开始，我们的活塞会陆陆续续的有一个比较大的一个空间，可以展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07:26</w:t>
      </w:r>
    </w:p>
    <w:p>
      <w:r>
        <w:rPr>
          <w:rFonts w:ascii="等线(中文正文)" w:hAnsi="等线(中文正文)" w:cs="等线(中文正文)" w:eastAsia="等线(中文正文)"/>
          <w:b w:val="false"/>
          <w:i w:val="false"/>
          <w:sz w:val="20"/>
        </w:rPr>
        <w:t>大概是这样，这是我们的PCU业务。然后还有一块是我们的上海汽车电子，他主要做的是这个涡轮增压的执行器。涡轮增压执行器因为它前期折服了大概折服了七八年，基本上没怎么赚钱了。但是从二三年开始的时候，他开始扭亏为盈。而且从二三年1到今年，它基本上都是每年以20%的一个速度在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07:52</w:t>
      </w:r>
    </w:p>
    <w:p>
      <w:r>
        <w:rPr>
          <w:rFonts w:ascii="等线(中文正文)" w:hAnsi="等线(中文正文)" w:cs="等线(中文正文)" w:eastAsia="等线(中文正文)"/>
          <w:b w:val="false"/>
          <w:i w:val="false"/>
          <w:sz w:val="20"/>
        </w:rPr>
        <w:t>就整个市场都打开了，客户也维护的非常稳定。之前他也是供国内，但是去年大家也看过。另外也可以发现他在海外也拿到了比较大的一个订单。然后今年的话陆陆续续也会拿到一些，比如说北美、欧洲的一些订单。虽然说这个块有天花板，但是它的空间还是有的。因为之前我们就只做国内，现在我们整个海外市场的空间也打开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08:22</w:t>
      </w:r>
    </w:p>
    <w:p>
      <w:r>
        <w:rPr>
          <w:rFonts w:ascii="等线(中文正文)" w:hAnsi="等线(中文正文)" w:cs="等线(中文正文)" w:eastAsia="等线(中文正文)"/>
          <w:b w:val="false"/>
          <w:i w:val="false"/>
          <w:sz w:val="20"/>
        </w:rPr>
        <w:t>但是他可能这两年大家可以看到，他可能就呈现出一种增收不增利的一种状态。那是因为他除了他做他的这个执行器以外，他这两年利用他的技术在进行不断的技术复制。比如说他从去年开始做的ASU产品，然后以及这个机器人的关节模组这样的产品。这两年就比较大的一个研发投入，所以很大程度上挤占了它的利润。所以这两年的话，它可能呈现出来一个收入是增长的，但是利润端的话受到会受到一些影响。但是整个的话我们目前布局的这几大板块，我们通过整个战略分析来看的话，我们基本盘的这个增长还是比较有确定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09:11</w:t>
      </w:r>
    </w:p>
    <w:p>
      <w:r>
        <w:rPr>
          <w:rFonts w:ascii="等线(中文正文)" w:hAnsi="等线(中文正文)" w:cs="等线(中文正文)" w:eastAsia="等线(中文正文)"/>
          <w:b w:val="false"/>
          <w:i w:val="false"/>
          <w:sz w:val="20"/>
        </w:rPr>
        <w:t>同时我们也在积极的围绕着我们现有的一些各种资源吧优势，在布局一些新兴的业务。然后整个内推的发展，我们自己还是非常有信心的。所以在今年的这个契机，我们为什么就推出了股权激励？因为去年我们新老班子换届，然后到今年整整一年时间了，基本上我们该做的这个内部组织架构调整，还是新老交接的这个过程。我们就是先把内部的问题先解决完了，解决完稳定下来以后，我们顺势推出股权激励，能够更好的激发各个这种管理层的一种干事能力。所以我们认为这个时间点，前时间点我们推出股权激励还是比较合适的，正好迎合了我们五年规划的第一步。大致我先给大家介绍这么多，有什么想进一步了解的，咱就开始提问。董老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10:09</w:t>
      </w:r>
    </w:p>
    <w:p>
      <w:r>
        <w:rPr>
          <w:rFonts w:ascii="等线(中文正文)" w:hAnsi="等线(中文正文)" w:cs="等线(中文正文)" w:eastAsia="等线(中文正文)"/>
          <w:b w:val="false"/>
          <w:i w:val="false"/>
          <w:sz w:val="20"/>
        </w:rPr>
        <w:t>好好，谢谢朱总。先请教一下咱们AADC这块，比如说我们在钢套以及活塞的话，我们目前的这个产量情况是大概怎么样？或者说我们在我们客户，比如说卡利发明师他的一个需求量情况来，您说单纯看AIDC这一块是吗？对的，只看AIDC就开发包括气阀的。然后去年的话我们整个供IDC的这个大纲建钢套大致这个结构给大家先说一下。去年的话我们整个这块收入大概有个3.1个亿左右。然后国内国际上的话大就是卡特康明斯大概占到两多亿。然后国内的话有我们上市公司共主要供为财与财，然后占到六七千万，总共是三点多个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11:08</w:t>
      </w:r>
    </w:p>
    <w:p>
      <w:r>
        <w:rPr>
          <w:rFonts w:ascii="等线(中文正文)" w:hAnsi="等线(中文正文)" w:cs="等线(中文正文)" w:eastAsia="等线(中文正文)"/>
          <w:b w:val="false"/>
          <w:i w:val="false"/>
          <w:sz w:val="20"/>
        </w:rPr>
        <w:t>然后今年的话，目前从我们已经确定性的这个存量订单来看的话，今年至少20%的增长应该是有的。我们自己内部从我们的下游主机客户反馈来的信息，在在20 2028年的时候，2 0828年这块业务基本上能实现一个，他们能实现翻倍，那肯定同时影射到我们我们肯定也是能实现翻倍的，甚至可能会更高。然后活塞这一块的话，因为我们前期这个受各种限制，其实大刚性我们进入的有点晚。但是我们在今年其实大纲性活塞其实有一个非常大的突破，就是我们自主研发的190的摩擦焊活塞，这个是全国首例，全国首例的这个大刚性活塞已经获得了潍柴的一个技术认可。目前在走他家实验了。所以如果顺利的话，有望在明年实现量产。我们自己在内部也提前做了布局，大概有一个50万只、5万只的一个活塞的一个产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12:15</w:t>
      </w:r>
    </w:p>
    <w:p>
      <w:r>
        <w:rPr>
          <w:rFonts w:ascii="等线(中文正文)" w:hAnsi="等线(中文正文)" w:cs="等线(中文正文)" w:eastAsia="等线(中文正文)"/>
          <w:b w:val="false"/>
          <w:i w:val="false"/>
          <w:sz w:val="20"/>
        </w:rPr>
        <w:t>然后刚浩那边的话，我们也是根据这个客户的诉求，我们提前也新增设了这个产线。你像集团的那边，他今年增设了三条产线，我们股份公司这边是增设了一条，改造了两条，把一些乘用车现在富余的产能，然后我们直接改造成这种大缸径。所以的话这个整体这个节奏的话，我们觉得近3到5年肯定是一个快速增长一个态势。但是可能就是下游客户目前这个量也没有上来。所以大家可以看到，可能就是我们上半年这个量也相对来说还是比较稳定。但是到这个三季度、四季度的时候，我们再进一步的再再更新这个数据。明白，我就我我想说问一下钢炮这边，现在除了咱以外，海外的那些竞争对手有破产吗？类似于像马勒这些，据我们了解应该没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13:15</w:t>
      </w:r>
    </w:p>
    <w:p>
      <w:r>
        <w:rPr>
          <w:rFonts w:ascii="等线(中文正文)" w:hAnsi="等线(中文正文)" w:cs="等线(中文正文)" w:eastAsia="等线(中文正文)"/>
          <w:b w:val="false"/>
          <w:i w:val="false"/>
          <w:sz w:val="20"/>
        </w:rPr>
        <w:t>因为现在我们刚好这一块，我们就是非常有底气有信心的说，我们就是全球第一，没有人能做得过我们我们不管是在产品质量端，还是我们在成本端，都是在全球都是有非常非常大的优势，没有人能做过能干过我们。所以我们在这个也是我们不让说垄断，但是我们基本上属于半垄断的状态。海外不可能说，因为这个东西不是说你想干就能干出来的。比如说他第一道工序，他这种离心铸造第一道工序，我们是全球做离心制造的这个鼻祖，没有人能能做的比我们好，所以的话他们也不可能说去冒这个险。就你你你干又干不过人家，成本也比不过人家。我为什么我还要在这方面去扩产呢？据我的了解，应该是没有。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14:05</w:t>
      </w:r>
    </w:p>
    <w:p>
      <w:r>
        <w:rPr>
          <w:rFonts w:ascii="等线(中文正文)" w:hAnsi="等线(中文正文)" w:cs="等线(中文正文)" w:eastAsia="等线(中文正文)"/>
          <w:b w:val="false"/>
          <w:i w:val="false"/>
          <w:sz w:val="20"/>
        </w:rPr>
        <w:t>然后第二个我问一下卡特，康明斯上半年的量不差，然后潍柴什么的，它是个纯增量，因为去年没啥，然后从今年开始有量。为什么？好像听您的那个讲法，就是上半年下游客户没怎么放量是吧？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14:21</w:t>
      </w:r>
    </w:p>
    <w:p>
      <w:r>
        <w:rPr>
          <w:rFonts w:ascii="等线(中文正文)" w:hAnsi="等线(中文正文)" w:cs="等线(中文正文)" w:eastAsia="等线(中文正文)"/>
          <w:b w:val="false"/>
          <w:i w:val="false"/>
          <w:sz w:val="20"/>
        </w:rPr>
        <w:t>我听下来是这个意思你同比来看，我们肯定是增的比较高的。我是说环比没有，就是一二季度最高同比肯定是增的。你要同比去年上半年的时候才多少？你单从我们这个股份上市公司这一层来看的话，同比我们大纲就是翻了一倍的。明白，我是说后阶段也不可能，那没那么明。同比肯定是你说的是环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14:50</w:t>
      </w:r>
    </w:p>
    <w:p>
      <w:r>
        <w:rPr>
          <w:rFonts w:ascii="等线(中文正文)" w:hAnsi="等线(中文正文)" w:cs="等线(中文正文)" w:eastAsia="等线(中文正文)"/>
          <w:b w:val="false"/>
          <w:i w:val="false"/>
          <w:sz w:val="20"/>
        </w:rPr>
        <w:t>对，环比就是说近近6.8个季度来比的话，他可能就是进度节奏没有那么快。但是环比你来看的话，肯定是增的明白。然后到今年年底，整个大钢套的大钢锭的那个钢套是100万套的那个产能准备吗？还是多少？如果看到今年年底的产能准备是有多少今年年底的话，我们前面大概有一个五十，100肯定是有的，就有可能超过100万套的总的那个产能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15:23</w:t>
      </w:r>
    </w:p>
    <w:p>
      <w:r>
        <w:rPr>
          <w:rFonts w:ascii="等线(中文正文)" w:hAnsi="等线(中文正文)" w:cs="等线(中文正文)" w:eastAsia="等线(中文正文)"/>
          <w:b w:val="false"/>
          <w:i w:val="false"/>
          <w:sz w:val="20"/>
        </w:rPr>
        <w:t>我们目前规划的大概我没仔细算，因为它每每条生产线上的产能不是特别一样。因为你你钢筋的大小，它可能有的钢筋一天生产个几十只，但是有的钢筋它可能一天生产个几百只。所以具体就是加总起来到底有多少，我这个没有详细算了，大概应该有个一百多。明白，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15:49</w:t>
      </w:r>
    </w:p>
    <w:p>
      <w:r>
        <w:rPr>
          <w:rFonts w:ascii="等线(中文正文)" w:hAnsi="等线(中文正文)" w:cs="等线(中文正文)" w:eastAsia="等线(中文正文)"/>
          <w:b w:val="false"/>
          <w:i w:val="false"/>
          <w:sz w:val="20"/>
        </w:rPr>
        <w:t>然后第二个我们想请教一下活塞，因为这个毕竟价值量大很多，然后我看说最先配套的是潍柴的一个就是潍柴这边的量。我们现在看下来三四季度什么时候会起来？然后第二个，这个产品在卡特康明斯的渗透现在是个什么阶段了？您说钢炮这一块吗？说的是活塞活塞活塞这一块，活塞这一块您单子大缸径对吧？对对对，单指大纲定的对。因为我们目前的节奏来看的话，我们规划的是先搞定国内，然后再去搞定国外，可能会更轻松一些。所以我们现在主要的攻克对象就是潍柴，我们已经给潍柴送药，而且已经在做柴家实验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16:38</w:t>
      </w:r>
    </w:p>
    <w:p>
      <w:r>
        <w:rPr>
          <w:rFonts w:ascii="等线(中文正文)" w:hAnsi="等线(中文正文)" w:cs="等线(中文正文)" w:eastAsia="等线(中文正文)"/>
          <w:b w:val="false"/>
          <w:i w:val="false"/>
          <w:sz w:val="20"/>
        </w:rPr>
        <w:t>就刚才我讲到的，我们可能研发的190的钢活塞，是目前唯一国内市场上能做到这种用通过摩擦焊技术的这种钢活塞，它的这种稳定性，各种抗压能力可能会更好，也是经过了潍柴的这种技术认可。如果比较顺利的话，我们预计会在明年。因为它整个验证周期很长，你光做牌价就得三五个月做。好的，理解了。然后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17:11</w:t>
      </w:r>
    </w:p>
    <w:p>
      <w:r>
        <w:rPr>
          <w:rFonts w:ascii="等线(中文正文)" w:hAnsi="等线(中文正文)" w:cs="等线(中文正文)" w:eastAsia="等线(中文正文)"/>
          <w:b w:val="false"/>
          <w:i w:val="false"/>
          <w:sz w:val="20"/>
        </w:rPr>
        <w:t>然后我们在做台架实验，估计什么时候会有结果？维柴这边，我及时跟大家更新。因为这个台下时间刚才也说了，他他可能时间周期比较长，参加完以后可能还会有这个现场审核、质量审核，然后还有这种小批量这种一系列审核。因为他这个活塞我们进入维柴就可能是个新产品，跟他跟钢套还不太一样，我们合作了，我们是做了几十年了，你可能整个验证周期会短一些。但是活塞的话，尤其是这种大刚性活塞，我们还是一种新技术，它的验证周期相对来说会比较长一些。所以的话今年我们按照这个节奏的话，应该快的话应该是在明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17:57</w:t>
      </w:r>
    </w:p>
    <w:p>
      <w:r>
        <w:rPr>
          <w:rFonts w:ascii="等线(中文正文)" w:hAnsi="等线(中文正文)" w:cs="等线(中文正文)" w:eastAsia="等线(中文正文)"/>
          <w:b w:val="false"/>
          <w:i w:val="false"/>
          <w:sz w:val="20"/>
        </w:rPr>
        <w:t>好的，那这个产能我们提前有准备吗？就比如说如果等我们今年你们准备了对5万支产能，5万只产能的生产线已经备好的。这个是专门服务于大刚定的，还是说它可以跟其他的，比如说车我们整个活塞我们整个的活塞产能，我们当时设立的时候，我们整个活塞产能是150万支。然后大刚性我们今年就是单拎出来大刚性给了5万只的一个产能。因为它摩擦焊这个技术，我们是可以在我们原有设备上进行一定的改造，然后是可以实现的。所以如果是这个市场量起来的话，我们会在短时间内进行响应，这个是没有问题的。好的，谢谢。我补充问这两个问题，然后董正可以继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18:53</w:t>
      </w:r>
    </w:p>
    <w:p>
      <w:r>
        <w:rPr>
          <w:rFonts w:ascii="等线(中文正文)" w:hAnsi="等线(中文正文)" w:cs="等线(中文正文)" w:eastAsia="等线(中文正文)"/>
          <w:b w:val="false"/>
          <w:i w:val="false"/>
          <w:sz w:val="20"/>
        </w:rPr>
        <w:t>这块。除了刚可能会飞那边的拖拉机，而且我们本来在前两天。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19:12</w:t>
      </w:r>
    </w:p>
    <w:p>
      <w:r>
        <w:rPr>
          <w:rFonts w:ascii="等线(中文正文)" w:hAnsi="等线(中文正文)" w:cs="等线(中文正文)" w:eastAsia="等线(中文正文)"/>
          <w:b w:val="false"/>
          <w:i w:val="false"/>
          <w:sz w:val="20"/>
        </w:rPr>
        <w:t>之前我们接触空压机的时候，初中其实我们是有一块氢能板块，我们是用在这个氢燃料电池上的。但是现在我们进行内部战略调整，因为现在短期内，说实话看不到这个业绩出来，所以我们也现在不把它作为发力点。但是空压机这一块我们有一个专业的团队。我们在南京设有一个空压机的研发中心，我们在上海也有这个产业研究院，然后我们有专业的这种团队在做这个空压机的研发。然后今年的话，随着整个缺电这个态势，我们也是提前布局这一块业务。然后目前的话就是这一块的话，我们针对空压机和这个鼓风机，我们已经跟潍柴在做联合研发，属于一个联合研发的一个阶段。这也是我们整个布局里边其中的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20:11</w:t>
      </w:r>
    </w:p>
    <w:p>
      <w:r>
        <w:rPr>
          <w:rFonts w:ascii="等线(中文正文)" w:hAnsi="等线(中文正文)" w:cs="等线(中文正文)" w:eastAsia="等线(中文正文)"/>
          <w:b w:val="false"/>
          <w:i w:val="false"/>
          <w:sz w:val="20"/>
        </w:rPr>
        <w:t>明白这个我们有算大概的价值量吗？比如说一G瓦的SRC会用到我们大概多少的这个鼓风机？有价值上的这个价值上其实不太好说，随你都处于这个产业前期，我觉得前期价值上肯定是高。但是随着你的技术一步步成熟，它的价值肯定是会下来的。但是具体的话我们这边并没有，因为现在还处于研发阶段，还没有到一个定价的阶段，所以这一块的话目前没有。明白，然后现在我按照。您说我说你这块如果想测算的话，可以参考市场价格。因为确实这一块我们目前没有到那一步，我们也不太方便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21:06</w:t>
      </w:r>
    </w:p>
    <w:p>
      <w:r>
        <w:rPr>
          <w:rFonts w:ascii="等线(中文正文)" w:hAnsi="等线(中文正文)" w:cs="等线(中文正文)" w:eastAsia="等线(中文正文)"/>
          <w:b w:val="false"/>
          <w:i w:val="false"/>
          <w:sz w:val="20"/>
        </w:rPr>
        <w:t>明白，然后自动五这块的话，我们现在的这个产能准备，您之前介绍是今年大概是240万，明年再扣了340万。但是我们对就比如说去年其实我们是存在加班加点这个框框，是某某生产的一个情况。那我们今年的这个实际产能会预计会大概需要多少钱？我现在跟你说的数就是我们做到极致的产能，其实我们规划的产能是210万只，210万只，因为它整个产能上来了，可能没有去年节奏那么紧了。去年全年我们恒久就休了三天，连过年都没休，就是加班加点干到160。然后今年的话，其实我们设计产能是210，如果市场开发进度比较顺利的话，我们最大能做到240。然后就4G产能达产的话，其实同样道理，其实我们设计的产能是300，但是就是跟着这个市场节奏，我们最大能做到340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22:14</w:t>
      </w:r>
    </w:p>
    <w:p>
      <w:r>
        <w:rPr>
          <w:rFonts w:ascii="等线(中文正文)" w:hAnsi="等线(中文正文)" w:cs="等线(中文正文)" w:eastAsia="等线(中文正文)"/>
          <w:b w:val="false"/>
          <w:i w:val="false"/>
          <w:sz w:val="20"/>
        </w:rPr>
        <w:t>明白，然后之前了解就是我们一二三期是在现有的土地直接做，然后四期是新拿地新建厂房。对对我然后这个四期的话，我们预期是大概就比如说这个新拿地是今年下半年落地，然后厂房也是下半年开始落地，然后明年上半年就能四期出场的大概节奏。是的，对，大概节奏跟您预期的差不多。因为我们原先的话进行内部改造或者在内部增设这个生产线的话会比较快，可能就三个月时间就能达产。但是新建厂房的话，我们从建厂房、买设备、安装、调试，然后到达产可能需要个最短，我们测算过需要十个月的时间。所以的话四期项目达产，我们现在开始算的话，估计是在明年的二季度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23:08</w:t>
      </w:r>
    </w:p>
    <w:p>
      <w:r>
        <w:rPr>
          <w:rFonts w:ascii="等线(中文正文)" w:hAnsi="等线(中文正文)" w:cs="等线(中文正文)" w:eastAsia="等线(中文正文)"/>
          <w:b w:val="false"/>
          <w:i w:val="false"/>
          <w:sz w:val="20"/>
        </w:rPr>
        <w:t>明白，假如说我们再往后面看，这个包括五期、六期，是个大概什么样的计划？目前还没有想着要走那么大的这个步步子。因为内推的风格其实就是我们为什么做了这么多年一直非常稳稳的。我觉得我还是比较认同我们整个这种发展这种节奏的。不是因为这个市场我们觉得有空间，我们就一步就跨的很大，我们还是希望每一步都走得很稳。我们现在四期项目，我们首先第一步我们要把四期项目打满。如果储备了足够的这种余量，我们再去规划这个五期、六期，就是稳扎稳打，这是我们内部的这个风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23:56</w:t>
      </w:r>
    </w:p>
    <w:p>
      <w:r>
        <w:rPr>
          <w:rFonts w:ascii="等线(中文正文)" w:hAnsi="等线(中文正文)" w:cs="等线(中文正文)" w:eastAsia="等线(中文正文)"/>
          <w:b w:val="false"/>
          <w:i w:val="false"/>
          <w:sz w:val="20"/>
        </w:rPr>
        <w:t>明白，比如说因为我们四期是相当于已经建好厂房了，那五期是在四期基础上直接购买设备再扩展就可以了吗？对，他的库这个也就是现在厂房具体的布局，因为现在厂房具体的布局我们我我还没有听，没有下去看啊。我也不太了解到底是在里边新设的一个产线就行，还是我们需要再买地。如果跟我们前期的那个布局差不多吻合的话，那那那也就是新增产线就可以了，就是两三个月时间可能就能新增这个产能。大概是这样，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24:38</w:t>
      </w:r>
    </w:p>
    <w:p>
      <w:r>
        <w:rPr>
          <w:rFonts w:ascii="等线(中文正文)" w:hAnsi="等线(中文正文)" w:cs="等线(中文正文)" w:eastAsia="等线(中文正文)"/>
          <w:b w:val="false"/>
          <w:i w:val="false"/>
          <w:sz w:val="20"/>
        </w:rPr>
        <w:t>然后您一开始介绍这个壁垒主要是在这个离心隧道这块。然后像现在其实也有一些，对，然后进队的话我们目前看大概是有没有可能有威胁的这些，从我们并购它这个说起，我们是做这种烂基，发动机零部件起身起家的。我们当时并购它的时候，有人会问，你们为什么会并购了个好像是跟发动机没多大关系的企业，他是做这种制动鼓的，你们为什么选择并购它，而且还做的这么好呢？其实我们是进行了一系列深度的考察，然后觉得我们能起到很高的协同作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25:20</w:t>
      </w:r>
    </w:p>
    <w:p>
      <w:r>
        <w:rPr>
          <w:rFonts w:ascii="等线(中文正文)" w:hAnsi="等线(中文正文)" w:cs="等线(中文正文)" w:eastAsia="等线(中文正文)"/>
          <w:b w:val="false"/>
          <w:i w:val="false"/>
          <w:sz w:val="20"/>
        </w:rPr>
        <w:t>首先就是这个离心铸造，这个离心铸造它是做钢套的第一步，我们通过高速的这种旋转，先把这个毛坯先做出来。这样的话它整个的这种像这种气孔会相对会比其他的那种胶做要好的很多。然后你像制动鼓，它的第一步其实也是离心铸造。因为制动鼓它也是个圆的，它用的是跟我们是同样的技术。然后当时我们去考察他的时候，他把他的这个第一步第一道程序，他关起门，他不让我们看。他说我这个是全球核心技术，没有人能能学得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25:56</w:t>
      </w:r>
    </w:p>
    <w:p>
      <w:r>
        <w:rPr>
          <w:rFonts w:ascii="等线(中文正文)" w:hAnsi="等线(中文正文)" w:cs="等线(中文正文)" w:eastAsia="等线(中文正文)"/>
          <w:b w:val="false"/>
          <w:i w:val="false"/>
          <w:sz w:val="20"/>
        </w:rPr>
        <w:t>但是后期我们进场开始尽调的时候发现，不就是离心铸造吗？我们才是做离心铸造的鼻祖。所以说就是离心铸造中这个技术，它不是说你想进入就能进入的。我们现在我们的友商，他们可能也在慢慢想想，想做通过这个理性铸造去开拓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26:19</w:t>
      </w:r>
    </w:p>
    <w:p>
      <w:r>
        <w:rPr>
          <w:rFonts w:ascii="等线(中文正文)" w:hAnsi="等线(中文正文)" w:cs="等线(中文正文)" w:eastAsia="等线(中文正文)"/>
          <w:b w:val="false"/>
          <w:i w:val="false"/>
          <w:sz w:val="20"/>
        </w:rPr>
        <w:t>但是你不管是从工艺，从这个生产能力，从这个技术角度，他不可能做过我们的，这也是我们当时并购恒久的一个最主要的原因。另外一个原因就是我们的客户有高度的协同性。你像我们并购恒久的时候，他他的前几大就是一些车桥厂。然后我们并购它的时候，它只有一个亿的收入。我们现在为什么能帮他做做上十个亿？因为现在他第一大客户是重汽，重汽也是我们内配的第一大客户。现在重汽已经基本上占了他40%的份额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26:55</w:t>
      </w:r>
    </w:p>
    <w:p>
      <w:r>
        <w:rPr>
          <w:rFonts w:ascii="等线(中文正文)" w:hAnsi="等线(中文正文)" w:cs="等线(中文正文)" w:eastAsia="等线(中文正文)"/>
          <w:b w:val="false"/>
          <w:i w:val="false"/>
          <w:sz w:val="20"/>
        </w:rPr>
        <w:t>就是我们把它并购来以后，我们通过这种客户协同，这种深度赋能，让他迅速的打开了国内市场。所以基于这两个最主要的原因，我们还是非常有信心，能带着他做大做强。那那实际上我们确实也做到了。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27:15</w:t>
      </w:r>
    </w:p>
    <w:p>
      <w:r>
        <w:rPr>
          <w:rFonts w:ascii="等线(中文正文)" w:hAnsi="等线(中文正文)" w:cs="等线(中文正文)" w:eastAsia="等线(中文正文)"/>
          <w:b w:val="false"/>
          <w:i w:val="false"/>
          <w:sz w:val="20"/>
        </w:rPr>
        <w:t>然后接下来一步的话，像制动鼓这一块，他此前因为这个产能不足，他可能只开发了这个国内市场，只做了前装。但是后续的话，随着他的产能上来，然后从去年年底开始，他开始陆续的布局这些海外市场。就海外客户去年下半年的时候也陆续做了一些。随着今年产能上来的话，可能海外市场这一块我们也会帮他进行大力的一个拓展，这是恒久这一块，就是我们内配可以从多个方面给他赋能，而且真正的是做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27:49</w:t>
      </w:r>
    </w:p>
    <w:p>
      <w:r>
        <w:rPr>
          <w:rFonts w:ascii="等线(中文正文)" w:hAnsi="等线(中文正文)" w:cs="等线(中文正文)" w:eastAsia="等线(中文正文)"/>
          <w:b w:val="false"/>
          <w:i w:val="false"/>
          <w:sz w:val="20"/>
        </w:rPr>
        <w:t>所以说我们觉得我们选择这个标的，可能当时很多人看不懂。一个濒临死亡的一个企业，而且是在驻马店一个非常是属于河南比较穷的一个地方。但是我们考察完以后发现，它其实是有技术、有客户、有产品，而且有竞争力的。他现在他缺的就是钱，那我们能给他的就是钱。然后一个是钱，一个是资金，以资金的注入，一个是各方面的一个协同效应。所以我们很快的把这个规模做上来了。这也是我们未来并购，我们也会从这个理念明白，我们目前这个自动组的这个利润率大概是多少，以及像我们看售价的话，国内啥都会，会大概会是多少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28:39</w:t>
      </w:r>
    </w:p>
    <w:p>
      <w:r>
        <w:rPr>
          <w:rFonts w:ascii="等线(中文正文)" w:hAnsi="等线(中文正文)" w:cs="等线(中文正文)" w:eastAsia="等线(中文正文)"/>
          <w:b w:val="false"/>
          <w:i w:val="false"/>
          <w:sz w:val="20"/>
        </w:rPr>
        <w:t>我们做的这个双金属制动鼓的话，它要比这个单金属的，就比这种灰铁的其实贵不了多少钱，贵个几十块钱。不是说它不值钱，它其实很值钱。因为你看看你用的是双金属，它可能材料成本上他上来了，但是他减重了，他用的材料的量更少了。所以整体来看的话，它的整体性能寿命提升了，但是它的它我们的售价并没有提升太多。这也是我们为什么这个市场的这种渗透率逐步在提高的一个非常重要的一个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29:16</w:t>
      </w:r>
    </w:p>
    <w:p>
      <w:r>
        <w:rPr>
          <w:rFonts w:ascii="等线(中文正文)" w:hAnsi="等线(中文正文)" w:cs="等线(中文正文)" w:eastAsia="等线(中文正文)"/>
          <w:b w:val="false"/>
          <w:i w:val="false"/>
          <w:sz w:val="20"/>
        </w:rPr>
        <w:t>不好意思，你刚才问到了什么哪个问题？我们看售价的话，海外大概是国内的多少倍？海外的售价就像我们的钢套差不多一个逻辑，海外的售价相对会比国内的要高一些。你像我们最高的时候，我们的国内的这个双金属能卖到350到380。但是随着它的量进一步起来，渗透率高，加上今年各种内卷，可能今年这个价格稍微会有点要求，年降稍微会有下来一点。但是我们海外市场的售价还是相对会比国内的要好一些，整体的利润水平也要高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29:59</w:t>
      </w:r>
    </w:p>
    <w:p>
      <w:r>
        <w:rPr>
          <w:rFonts w:ascii="等线(中文正文)" w:hAnsi="等线(中文正文)" w:cs="等线(中文正文)" w:eastAsia="等线(中文正文)"/>
          <w:b w:val="false"/>
          <w:i w:val="false"/>
          <w:sz w:val="20"/>
        </w:rPr>
        <w:t>明白，我们目前这块业务就自动组的话，看整体的利润率大概多少。毛利二十多，跟刚才差不多，净利率的话在十个点左右。那您看去年的报表应该能看出来。明白，然后我再请他回缺电那块。缺电的话我们目前去供钢套活塞，我们目前看这个均价大概是多少？钢套的话其实它价值量差的还是挺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30:36</w:t>
      </w:r>
    </w:p>
    <w:p>
      <w:r>
        <w:rPr>
          <w:rFonts w:ascii="等线(中文正文)" w:hAnsi="等线(中文正文)" w:cs="等线(中文正文)" w:eastAsia="等线(中文正文)"/>
          <w:b w:val="false"/>
          <w:i w:val="false"/>
          <w:sz w:val="20"/>
        </w:rPr>
        <w:t>国内的话因为这个整体的内饰配，就比如说我们我们只看AIDC缺电这块的话，我知道只看A缺电这一块，你要国内国外加起来算，总平均的话可能在个八百多。然后其实有更高的，一千多的，也有，1500以上的也有，六七百的也有。但是你要看均价的话，大概在八百多。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31:04</w:t>
      </w:r>
    </w:p>
    <w:p>
      <w:r>
        <w:rPr>
          <w:rFonts w:ascii="等线(中文正文)" w:hAnsi="等线(中文正文)" w:cs="等线(中文正文)" w:eastAsia="等线(中文正文)"/>
          <w:b w:val="false"/>
          <w:i w:val="false"/>
          <w:sz w:val="20"/>
        </w:rPr>
        <w:t>然后这个活塞的话大概占地量是多少？然后这两块的利润率我们都可以按照。对你活塞的话基本上你得乘个至少得乘个三。你按现在市场，你像渤海做的话，你得乘个五巷，渤海的那种大缸径，它得卖到2 2500，2500以上。但是我们在成本端可能是更有压力一些，不是更更有优势一些。我们可能会比渤海在市场的这个价格方面更有优势一些，但是目前博孩子的售价可能要乘以5。他应该是卖到了像190，他应该卖到了2500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31:46</w:t>
      </w:r>
    </w:p>
    <w:p>
      <w:r>
        <w:rPr>
          <w:rFonts w:ascii="等线(中文正文)" w:hAnsi="等线(中文正文)" w:cs="等线(中文正文)" w:eastAsia="等线(中文正文)"/>
          <w:b w:val="false"/>
          <w:i w:val="false"/>
          <w:sz w:val="20"/>
        </w:rPr>
        <w:t>请关注公众号思维纪要社，更多纪要请加V西安202101301只明白，这块IDC我们的业务利润率，比如净率去到大概20%，毛利的话要比我们传统的要高得多。毛利我们传统的大概有25左右，但是这个大缸径这一块我们能做到35。平均下来平均下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32:18</w:t>
      </w:r>
    </w:p>
    <w:p>
      <w:r>
        <w:rPr>
          <w:rFonts w:ascii="等线(中文正文)" w:hAnsi="等线(中文正文)" w:cs="等线(中文正文)" w:eastAsia="等线(中文正文)"/>
          <w:b w:val="false"/>
          <w:i w:val="false"/>
          <w:sz w:val="20"/>
        </w:rPr>
        <w:t>明白，然后我们再看主页，因为市场对于我们主页的往后面看的这个增量也会比较关心。我目前看的话，我们一块是主要就是欧洲这边的出口，能请您帮我们介绍一下我们主要出口的一个情况。主要出口这一块应该是我们未来五年规划里边增量非常重要的一块。因为是国内各种这种福利因素也都呈现了，这个大家应该也能多多少少也能感受到。而且主机厂内卷的卷的我们这种供零部件的这种年降压力非常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32:58</w:t>
      </w:r>
    </w:p>
    <w:p>
      <w:r>
        <w:rPr>
          <w:rFonts w:ascii="等线(中文正文)" w:hAnsi="等线(中文正文)" w:cs="等线(中文正文)" w:eastAsia="等线(中文正文)"/>
          <w:b w:val="false"/>
          <w:i w:val="false"/>
          <w:sz w:val="20"/>
        </w:rPr>
        <w:t>但是海外它其实对这一块价格这一块其实他不那么敏感。它注重的就是你的供货能力，是你的质量，是你的产品稳定性。你产品没问题，他对价格其实没有特别大的这种要求。你比如说这个卡特康明斯，我们在这个海运费关税上涨的时候，它基本上能帮我们承担60%以上，甚至全部承担。他们唯一诉求是就是你不能你你你得及时供货，你的质量不能出现问题。所以的话整个海外市场，它整体的环境要比我们国内要高得多，要好得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33:39</w:t>
      </w:r>
    </w:p>
    <w:p>
      <w:r>
        <w:rPr>
          <w:rFonts w:ascii="等线(中文正文)" w:hAnsi="等线(中文正文)" w:cs="等线(中文正文)" w:eastAsia="等线(中文正文)"/>
          <w:b w:val="false"/>
          <w:i w:val="false"/>
          <w:sz w:val="20"/>
        </w:rPr>
        <w:t>所以我们未来几年的规划也是像各个板块，其实我们都可以合力向海外市场进行拓展。你比如说我们安徽公司做，首先从这个气缸套来说，我们气缸套我们的安徽公司以前主要的这个市场是在国内供国内乘用车。那现在国内乘用车车下滑了，他供了国内的摩托车，但是他未来他想的更多，我未来我可以供海外的乘车，其实海外你这块儿其实不受太大影响，他们那还缺电，也不可能很快的去普及这种电车，所以他在布局它的海外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34:18</w:t>
      </w:r>
    </w:p>
    <w:p>
      <w:r>
        <w:rPr>
          <w:rFonts w:ascii="等线(中文正文)" w:hAnsi="等线(中文正文)" w:cs="等线(中文正文)" w:eastAsia="等线(中文正文)"/>
          <w:b w:val="false"/>
          <w:i w:val="false"/>
          <w:sz w:val="20"/>
        </w:rPr>
        <w:t>然后你像这个呃我们的活塞，我们的活塞以前是受这个KS的限制，我们不能开发海外，那我们现在就可以开发海外了。那我们海外市场也是活塞的一个比较大的一个增量点。之前康明斯也是应了康明斯的要求，我们搬了一条活塞线，搬到泰国了，大概是年产30万只，这是直接针对北美客户的，所以这是活塞这一块。另外的话就是我们执行器，我们之前期以前空的也都是国内市场。然后从去年他拿到了一个大概四点多个亿的一个海外订单，但是他拿到首个海外大订单，但是今年的话，他陆续的在北美，在欧洲开发了一些定点一些客户。可能今年陆陆续续也会有更多的这种海外订单会拿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35:06</w:t>
      </w:r>
    </w:p>
    <w:p>
      <w:r>
        <w:rPr>
          <w:rFonts w:ascii="等线(中文正文)" w:hAnsi="等线(中文正文)" w:cs="等线(中文正文)" w:eastAsia="等线(中文正文)"/>
          <w:b w:val="false"/>
          <w:i w:val="false"/>
          <w:sz w:val="20"/>
        </w:rPr>
        <w:t>然后自动股这一块就不用说了，制动毂这一块因为产能受限，他之前供不了海外。那从去年开始，他开始陆陆续续供海外了。然后我们这些客户大部分还都是有互通性，都是同一同同一个体系的。所以我们就是现在就集中我们所有的优势资源，我们要把这个发力点集中在海外，所以这块的话我们还是比较有信心的。整个我们海外的布局的话，可能就是我们未来五年比较大的一个看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35:39</w:t>
      </w:r>
    </w:p>
    <w:p>
      <w:r>
        <w:rPr>
          <w:rFonts w:ascii="等线(中文正文)" w:hAnsi="等线(中文正文)" w:cs="等线(中文正文)" w:eastAsia="等线(中文正文)"/>
          <w:b w:val="false"/>
          <w:i w:val="false"/>
          <w:sz w:val="20"/>
        </w:rPr>
        <w:t>明白，我们比如说在在海外的话，活塞我们现我们我们活塞这块在今明两年国内海外的一个预计销量大概。活塞这一块吗？对对对，因为我们25年的销量是35万。对，然后今年规划的话基本上能翻个倍。能翻个倍的话，海外可能占的稍微会少一些。因为今年主要的量增量，其实还在国内的商用车、重卡上。然后海外的话我们也是陆续在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36:21</w:t>
      </w:r>
    </w:p>
    <w:p>
      <w:r>
        <w:rPr>
          <w:rFonts w:ascii="等线(中文正文)" w:hAnsi="等线(中文正文)" w:cs="等线(中文正文)" w:eastAsia="等线(中文正文)"/>
          <w:b w:val="false"/>
          <w:i w:val="false"/>
          <w:sz w:val="20"/>
        </w:rPr>
        <w:t>然后这个火灾这一块的话，你像我们搬到泰国的30万支的产这个产能，虽然是应康明斯的要求搬过去了，他也不是独供康明斯的。我们也是专注于这个北美客户群，然后设立的这一条线，所以的话陆续看这个开发节奏。明白，除了卡除了康明斯之外，我们在卡特就非AIDC之外的卡特，还有对卡特卡特也其实卡特从去年到今年已经来我们集团各个产品线已经巡视了不下八回了。不仅去了我们的钢套，看了我们的钢套，看了我们的活塞，看了我们的活塞环，而且还特意去了泰国，看了我们泰国的钢套和活塞的一个生产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37:13</w:t>
      </w:r>
    </w:p>
    <w:p>
      <w:r>
        <w:rPr>
          <w:rFonts w:ascii="等线(中文正文)" w:hAnsi="等线(中文正文)" w:cs="等线(中文正文)" w:eastAsia="等线(中文正文)"/>
          <w:b w:val="false"/>
          <w:i w:val="false"/>
          <w:sz w:val="20"/>
        </w:rPr>
        <w:t>所以近期的话我们泰国也是在对接这个卡桑卡特，像这个韩国现代，像这个康明斯，也都在对接我们这个泰我工厂这边的一个业务增量。后续的话我们发往海外的这一部分，可能就是除了我们如果这个国际形势稳定的前提下，除了我们上市公司这一片这票可以。然后我们泰国那边也是陆续的想把一些增量的放到泰国去。现在存量都在我们上市公司，那么我们泰国主要争取的就是一个增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37:51</w:t>
      </w:r>
    </w:p>
    <w:p>
      <w:r>
        <w:rPr>
          <w:rFonts w:ascii="等线(中文正文)" w:hAnsi="等线(中文正文)" w:cs="等线(中文正文)" w:eastAsia="等线(中文正文)"/>
          <w:b w:val="false"/>
          <w:i w:val="false"/>
          <w:sz w:val="20"/>
        </w:rPr>
        <w:t>明白我们泰国工厂目前计划的产值是多少？这块都是对美区准备出问题。当时设立泰国这个工厂的时候，其实主要这个原因就是为了规避美国关税这个影响，所以基本上他都是面对北美的。当时他设计的产能是钢套700万支，然后活塞是30万只。然后您可以大致测算一下，他如果满产打你全部打产的话，可以大概测算他们贡献的这个收入。明年27年，目前1820年，你再从时间达产，全部达产。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38:36</w:t>
      </w:r>
    </w:p>
    <w:p>
      <w:r>
        <w:rPr>
          <w:rFonts w:ascii="等线(中文正文)" w:hAnsi="等线(中文正文)" w:cs="等线(中文正文)" w:eastAsia="等线(中文正文)"/>
          <w:b w:val="false"/>
          <w:i w:val="false"/>
          <w:sz w:val="20"/>
        </w:rPr>
        <w:t>然后我们目前看这个泰国工厂的话，因为上半年还在爬山，所以还是会有些亏损。我们往下半年看，泰国工厂能有亏？然后假如说它完全爬产之后，它的利润率会不会比国内相同产线会更高一些？从目前的进度来看的话，明年今年实现的这个盈亏平衡稍微是有点困难。我们预计是明年达产以后，可能会实现能实现盈利。说说断片了，不好意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39:15</w:t>
      </w:r>
    </w:p>
    <w:p>
      <w:r>
        <w:rPr>
          <w:rFonts w:ascii="等线(中文正文)" w:hAnsi="等线(中文正文)" w:cs="等线(中文正文)" w:eastAsia="等线(中文正文)"/>
          <w:b w:val="false"/>
          <w:i w:val="false"/>
          <w:sz w:val="20"/>
        </w:rPr>
        <w:t>好，然后您说到这个您说到这个利润率的问题，利润率的问题。因为盈利这个状态，这个事情现在其实比较难说。因为大家也都看到，这种各种这种原材料涨价，然后这种汇率的影响，然后泰国那边人工成本其实不低。虽然说我们泰国那边是完全引入了我们安徽公司的这个经营生产这种模式，但是你想要达到安徽的那种标准，那确实是有难度的，但是我们还是有很有信心，能达到我们上市公司的这个盈利水平的话，就是这个利润率的话，其实我们还是比较有信心的，但是得得需要一个过程。反正假如说我们把这个关税考虑在你们这个太空上，是不是相应的利润率会就甚至比国内还对你要是考虑关税这个因素的话，那肯定是你泰国的关税你才十三四个点，你国内二十多个点，你单从关税这个角度的话，那你泰国那边肯定是更有优势一些。但这个大家综合来看，我不能说的太乐观。到时候但是能实现到和我们上市公司同一个水平，我觉得应该还是有有机会有水平，有可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40:42</w:t>
      </w:r>
    </w:p>
    <w:p>
      <w:r>
        <w:rPr>
          <w:rFonts w:ascii="等线(中文正文)" w:hAnsi="等线(中文正文)" w:cs="等线(中文正文)" w:eastAsia="等线(中文正文)"/>
          <w:b w:val="false"/>
          <w:i w:val="false"/>
          <w:sz w:val="20"/>
        </w:rPr>
        <w:t>明白，那我先问这些问题，先麻烦会议助理播报一下提问方式。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41:10</w:t>
      </w:r>
    </w:p>
    <w:p>
      <w:r>
        <w:rPr>
          <w:rFonts w:ascii="等线(中文正文)" w:hAnsi="等线(中文正文)" w:cs="等线(中文正文)" w:eastAsia="等线(中文正文)"/>
          <w:b w:val="false"/>
          <w:i w:val="false"/>
          <w:sz w:val="20"/>
        </w:rPr>
        <w:t>朱总在等待大家提问之前，我再补充两个小问题请教一下。一个我是想问一下双金制动毂现在在后市场开始铺开了吗？这个想先请教一下。目前的话我们没有去对接后市场。因为我们首先我们的策略是先把这个全仓市场，就是基本上要把它我们能拿到的份额全部拿到手，然后再去开拓我们在利润端更有空间的海外市场、售后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41:42</w:t>
      </w:r>
    </w:p>
    <w:p>
      <w:r>
        <w:rPr>
          <w:rFonts w:ascii="等线(中文正文)" w:hAnsi="等线(中文正文)" w:cs="等线(中文正文)" w:eastAsia="等线(中文正文)"/>
          <w:b w:val="false"/>
          <w:i w:val="false"/>
          <w:sz w:val="20"/>
        </w:rPr>
        <w:t>说实话你要去开发它确实有很大的空间，但是你这个要进入它，其实还是有一定难度的。不是说我们的产品不行，是让大众去接受这一点有点需要一个过程。所以我们现在还是你这个产能就是完完全就是目前没有没有完全能够满足我们国内钱庄和海外需求的前提下的话，我们不着急去开拓这个售后市场，但是不排除我们后期会有这样的规划。明白，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42:16</w:t>
      </w:r>
    </w:p>
    <w:p>
      <w:r>
        <w:rPr>
          <w:rFonts w:ascii="等线(中文正文)" w:hAnsi="等线(中文正文)" w:cs="等线(中文正文)" w:eastAsia="等线(中文正文)"/>
          <w:b w:val="false"/>
          <w:i w:val="false"/>
          <w:sz w:val="20"/>
        </w:rPr>
        <w:t>然后第二个我想跟您再请教一下，就是我们现在看三季度，就是一个比较短期的问题，整体的排产或者经营的情况能不能不知道，或者定性或者定量帮我们描述一下。因为按照道理来说，三季度是行业的一个淡季，按道理来说是淡季，但我不知道我们的情况怎么样。对，您说的没错，从往年的这个数据大家都可以看到，它不光是我们零部件单机，它其实是整个汽车行业的淡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42:49</w:t>
      </w:r>
    </w:p>
    <w:p>
      <w:r>
        <w:rPr>
          <w:rFonts w:ascii="等线(中文正文)" w:hAnsi="等线(中文正文)" w:cs="等线(中文正文)" w:eastAsia="等线(中文正文)"/>
          <w:b w:val="false"/>
          <w:i w:val="false"/>
          <w:sz w:val="20"/>
        </w:rPr>
        <w:t>所以每年到三季度的时候，我们每年都可能放个半个月，你主机厂可能放的更长时间，会放一个高温下，但是我不知道现在主机厂怎么放的，但是我们内配今年基本上我们前期都已经决定要取消高温假了，因为我们订单忙不过来。所以从最简单最直观的这个现象可以看出来，我们今年淡季其实不淡。但是每年休假突然间你给全部取消了，大家可能心理上也有点接受不了。因为大家确实也是拼命干了这么长时间，每年都指望着这个高温假能歇两天。所以我们现在考虑到大家的心理上的状态，所以我们就迫切我们最后也是就是从以前休个十天，我们今年就压缩到三天四天。那有的可能这个生产线比较紧的，我们就有一些子公司可能就不休。所以我们整个三季度呈现出来的这个状态的话，我觉得会比往年同期要好。而且据我们目前估算，应该环比二季度不会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43:52</w:t>
      </w:r>
    </w:p>
    <w:p>
      <w:r>
        <w:rPr>
          <w:rFonts w:ascii="等线(中文正文)" w:hAnsi="等线(中文正文)" w:cs="等线(中文正文)" w:eastAsia="等线(中文正文)"/>
          <w:b w:val="false"/>
          <w:i w:val="false"/>
          <w:sz w:val="20"/>
        </w:rPr>
        <w:t>明白，然后这个我稍微问一下，主要的办那个比较好，是因为那个大纲的那块，还是说大钢筋和车的都都挺好的，这都是它带来的状况。整个各个板块，其实我们现在我们这个节奏还都是比较不光是大刚性，其实我们今年上市公司这一块，虽然说乘用车下滑了，但是我们集中精力在做做这个转产，做这个高毛利高附加值的这种中型钢套，就是重卡。你像重卡虽然国内不太好出口，其实还是挺好的。所以我们这种高毛利产品其实没没降，反而还是在增长的一个态势。然后你像这个谷之龙谷那边，支龙谷那边，他去年全年无休，连春节都没放假。今年是这个产能算是上来了，我不是能喘口气，今年破天荒的给他们修了三天，所以说我们各个板块目前来看的话，还是呈现一个比较稳定，比较满负荷的一个生产状态。好的，谢谢。我就补充这两个小问题，其他没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45:19</w:t>
      </w:r>
    </w:p>
    <w:p>
      <w:r>
        <w:rPr>
          <w:rFonts w:ascii="等线(中文正文)" w:hAnsi="等线(中文正文)" w:cs="等线(中文正文)" w:eastAsia="等线(中文正文)"/>
          <w:b w:val="false"/>
          <w:i w:val="false"/>
          <w:sz w:val="20"/>
        </w:rPr>
        <w:t>朱总，我再请教一下，卡特康明斯那边有给AIDC这块的，包括钢性或者是活塞，就有会给一些量产的指引的。活塞因为刚才说到了活塞，我们还并没有到卡特这一步。我们现在主攻的还是潍柴，潍柴攻下来以后，我们可能攻这个卡特会相对会节奏会更容易更快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45:47</w:t>
      </w:r>
    </w:p>
    <w:p>
      <w:r>
        <w:rPr>
          <w:rFonts w:ascii="等线(中文正文)" w:hAnsi="等线(中文正文)" w:cs="等线(中文正文)" w:eastAsia="等线(中文正文)"/>
          <w:b w:val="false"/>
          <w:i w:val="false"/>
          <w:sz w:val="20"/>
        </w:rPr>
        <w:t>然后钢套这一块的话，目前的话我们的没有给我们明确指引，但是他们是强烈要求我们必须今天要增设生产线。然后从之前的大概55五六十万只，今年我们可能全部生产线下来以后，可能会大概会翻倍。但是你具体说你这些产线达成以后，他什么时候给你下订单，这个目前还没有收到确切的信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46:17</w:t>
      </w:r>
    </w:p>
    <w:p>
      <w:r>
        <w:rPr>
          <w:rFonts w:ascii="等线(中文正文)" w:hAnsi="等线(中文正文)" w:cs="等线(中文正文)" w:eastAsia="等线(中文正文)"/>
          <w:b w:val="false"/>
          <w:i w:val="false"/>
          <w:sz w:val="20"/>
        </w:rPr>
        <w:t>明白，这个扩产明年看会继续吗？这个肯定是要继续的。因为今年我们这个扩展需求就是基于今年卡特对他他对市场整个判断，他是想让我们这个下游上游的零部件先达到这个产能，让他把心放到肚子里。但是也是我觉得应该是短期内的。你这个缺点如果看到3到5年的话，这个量肯定是不够的。之后你像卡特之前给我们就是给我们传递的信息，他之前可能每天就是44台。那他今年下半年可能要做到88台，那么明年的话他可能再翻倍，可能要做到120多台。所以的话这是他们给我们传递的一个信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47:03</w:t>
      </w:r>
    </w:p>
    <w:p>
      <w:r>
        <w:rPr>
          <w:rFonts w:ascii="等线(中文正文)" w:hAnsi="等线(中文正文)" w:cs="等线(中文正文)" w:eastAsia="等线(中文正文)"/>
          <w:b w:val="false"/>
          <w:i w:val="false"/>
          <w:sz w:val="20"/>
        </w:rPr>
        <w:t>明白，然后在维权这块的话，我因为现在十几个，相当于最大钢筋的190，钢筋的产品。那假如说更往这个刚性小一点的这些功率更小一点的开发去看的话，我们有自己预期在维权这块的份额能需要多少。您说钢套还是活塞？主要是活塞，活塞您让现在预测这个份额，这个不太好给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47:39</w:t>
      </w:r>
    </w:p>
    <w:p>
      <w:r>
        <w:rPr>
          <w:rFonts w:ascii="等线(中文正文)" w:hAnsi="等线(中文正文)" w:cs="等线(中文正文)" w:eastAsia="等线(中文正文)"/>
          <w:b w:val="false"/>
          <w:i w:val="false"/>
          <w:sz w:val="20"/>
        </w:rPr>
        <w:t>我们先第一步先进入他的他这个体系。因为我们跟潍柴也是常年的这种战略合作伙伴，他可能跟其他的一些主机上还有点不一样。因为其他主题市场，你说实话我们从去年开始，我们的活塞给的这个订单，大家就相对会非常保守。因为整个对市场都处于一种谨慎的一个态度。可能他们给我们下的订单都是那种很零散的，比如说几百只的、几十只的，最多了千百只的这样下。但是维采的话他那边体量也在，跟我们这边关系也在，所以他那边下他不会这样干。我们内部有销售，但凡这个事情推进顺利的话，他会大几千的，大几千的这种大订单的给我们下。所以它的整体的如果我们就是现在突破0到1，如果零我们突破了，其实11到100的话可能会更顺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48:37</w:t>
      </w:r>
    </w:p>
    <w:p>
      <w:r>
        <w:rPr>
          <w:rFonts w:ascii="等线(中文正文)" w:hAnsi="等线(中文正文)" w:cs="等线(中文正文)" w:eastAsia="等线(中文正文)"/>
          <w:b w:val="false"/>
          <w:i w:val="false"/>
          <w:sz w:val="20"/>
        </w:rPr>
        <w:t>好的，明白，多谢朱总。那麻烦会议助理再播报一下提问的方式，谢谢。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49:00</w:t>
      </w:r>
    </w:p>
    <w:p>
      <w:r>
        <w:rPr>
          <w:rFonts w:ascii="等线(中文正文)" w:hAnsi="等线(中文正文)" w:cs="等线(中文正文)" w:eastAsia="等线(中文正文)"/>
          <w:b w:val="false"/>
          <w:i w:val="false"/>
          <w:sz w:val="20"/>
        </w:rPr>
        <w:t>好，我看线上投资者没有其他问题。那看朱总要不要再做一个，比如说结构性的一个总结。首先还是非常感谢大家对内的关注。然后总的来看，我们自己评价自己，就是因为现在这个节点上，我觉得大家能找到一个真的公司，发展相对非常稳健，增长预期非常确定。而且你像我们河南的企业，有几个比较出名的老板，大家应该也都知道。我们老董事长也是这样的理念，就是他是做做主业的。我们相信如果我们真的是把主业做好了，业绩做上来了，市场一定会看到我们，然后给我们合理的估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49:48</w:t>
      </w:r>
    </w:p>
    <w:p>
      <w:r>
        <w:rPr>
          <w:rFonts w:ascii="等线(中文正文)" w:hAnsi="等线(中文正文)" w:cs="等线(中文正文)" w:eastAsia="等线(中文正文)"/>
          <w:b w:val="false"/>
          <w:i w:val="false"/>
          <w:sz w:val="20"/>
        </w:rPr>
        <w:t>平心而我觉得我们现在这个估值，确实拿出去有点抬不起头，也可能这个前期工作确实做的不是太到位。但是今年你看我们五年规划来做了，然后我们股权激励也落地了。所以后续的3到5年的这个规划，其实我们是相当清晰的，我们也是非常有信心的。我们新董事长也对整体的我们新一届的领导班子，对我们整体的一个未来的规划，一个一个组织架构的一个设计，都是有非常多的一些思路。而且未来的话，我们还会围绕着我们现有产业和我们现有的一些优势，进行进一步的一个产业升级和产品链的延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50:30</w:t>
      </w:r>
    </w:p>
    <w:p>
      <w:r>
        <w:rPr>
          <w:rFonts w:ascii="等线(中文正文)" w:hAnsi="等线(中文正文)" w:cs="等线(中文正文)" w:eastAsia="等线(中文正文)"/>
          <w:b w:val="false"/>
          <w:i w:val="false"/>
          <w:sz w:val="20"/>
        </w:rPr>
        <w:t>所以大家能够看到我们现在基本面都是没问题的，肯定是往上走的那如果我们后续的一些投资，并购，如果继续往下做的话，借鉴我们之前一些成功的并购经验，这些事情我们继续往下做的话，其实配置未来相当可期的。大家如果有进一步想了解公司的地方的话，也可以跟董老师要一下联系方式。我们很欢迎大家在我们合理合适的时间，欢迎大家来我们内配看一看，看看一个小县城能做到整个我们公司呈现给大家的这种感觉。我觉得大家能亲身的感受一下，可能比我就是口头上说一说更有说服力和更有震撼力。也欢迎大家有机会来内配来来交流学习，我就说这些。好，谢谢朱总。今天时间也欢迎线上的各位投资者参加今天的小欢迎，也欢迎各位去公园那边去现场调研一下，好。好，谢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51:47</w:t>
      </w:r>
    </w:p>
    <w:p>
      <w:r>
        <w:rPr>
          <w:rFonts w:ascii="等线(中文正文)" w:hAnsi="等线(中文正文)" w:cs="等线(中文正文)" w:eastAsia="等线(中文正文)"/>
          <w:b w:val="false"/>
          <w:i w:val="false"/>
          <w:sz w:val="20"/>
        </w:rPr>
        <w:t>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2026-07-28T16:46:57Z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E6636BB100BBAFBB4581D91E6DDB81542E0CBE5C93FDDF5A6A71463F44DFE5CA6E0B9DEC4359E7D4A81BC7DCBB1F40B7386A74C3EF5B284250ECBC765602CE038132A35</vt:lpwstr>
  </property>
</Properties>
</file>