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华宝证券 多元资产配置：年中复盘与下半年投资展望 260701_原文</w:t>
      </w:r>
    </w:p>
    <w:p>
      <w:pPr>
        <w:jc w:val="center"/>
      </w:pPr>
      <w:r>
        <w:rPr>
          <w:rFonts w:ascii="等线(中文正文)" w:hAnsi="等线(中文正文)" w:cs="等线(中文正文)" w:eastAsia="等线(中文正文)"/>
          <w:b w:val="false"/>
          <w:i w:val="false"/>
          <w:sz w:val="20"/>
        </w:rPr>
        <w:t>2026年07月01日 22:27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投资者朋友，大家晚上好。欢迎来到我们每周三的华宝证券资管小圆桌，我是华宝证券的王海畅。今天我们主要是以多元资产配置的这个视角，来复盘一下上半年大类资产的表现，以及下半年投资中我们需要注意哪些现象，或者注意哪些问题。接下去正式开始我们今天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我们首先来看看今年上半年大类资产的走势。今年其实上半年整体来看的话，资产价格的波动整整体来看的话比前几年是要大很多的。那么在一季度的时候主要的一个大类资产的一个表现是在体现为黄金在一月末的时候大幅冲高，但是随后在这个一月的最后一个交易日，以及两月份的上旬，出现了一个非常深度的这么一个回调。是在二月底的时候，中东地区发生了一系列的冲突，导致了全球大类资产的一个回调。当时的话除了原油价格上涨之外，几乎所有的都呈现出一个深度下跌的这么一个情况。那么到3月底四月初这个时候，虽然原油价格依然还是处在一个比较高的这么一个位置，但是大部分资产的这个反弹的趋势已经开始了。实际上在四月份的时候，不仅是美股，包括黄金，包括A股，整体还是呈现出同步反弹的这么一个状态。但是时间到了五月份之后，由于油价始终还是保持一个高位，这个时候资产价格相对来说就出现了一个非常明显的这么一个分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02:20</w:t>
      </w:r>
    </w:p>
    <w:p>
      <w:r>
        <w:rPr>
          <w:rFonts w:ascii="等线(中文正文)" w:hAnsi="等线(中文正文)" w:cs="等线(中文正文)" w:eastAsia="等线(中文正文)"/>
          <w:b w:val="false"/>
          <w:i w:val="false"/>
          <w:sz w:val="20"/>
        </w:rPr>
        <w:t>那么具体来看的话，无论是A股还是美股，包括港股，偏人工智能板块或者说硬件板块的相关的资产，它呈现出一个持续上涨的这么一个状态。那么除了人工智能硬件板块以外，大部分别的资产都呈现出下跌的这么一个趋势。也就是说实际上不管是A股也好，还是美A股也好，我们可以看到AI和非AI的这么一个板块，它们之间是有一个明显的一个分化的。那么在A股里面的话，这个现象会更加明显一点，在美股的话也有类似的现象。美股实际上从五月份以后，你包括像这个微软，像这个亚马逊像这个facebook，甚至包括像人工智能头部的公司谷歌。那么在五月中旬以后，它都是被半导体以及芯片的这些资产造成了一个吸血的一个效应。那么在A股里面的话相对来说这个现象会更明显。特别是在消费以及偏下游的这些行业里面，整个跌幅还是非常明显的。所以说上半年整体来看的话，各个大类资产的一个价格波动的一个幅度，明显比24年25年要更高一些。可能可能那个原因是因为美国的降息周期已经到了末期，我们在接下去的这个PPT里面继续详细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我们回顾完大类资产的上半年走势，我们再来看一看国内以及海外的经济周期到底处在一个什么样的阶段？我们从最新的国内经济数据来看，这幅图实际上代表着咱们中国的投资的，代表了咱们中国经济驱动的三个主要因素。一个就是这个社会消费品零售总额，这个代表是消费，然后固定资产投资这个代表是投资，然后最后一个是出口。我们可以很明显的看到，这个投资相对来说它是保持了一个比较强势的这么一个状态。但是我们可以明显的看到社会消费品，也就是内需，还有这个投资这两块的话，在今年的四月份和5月份以后，也是处在一个下滑的这么一个状态。所以说如果说你从内需这个角度来看的话，或者说从过去很长一段时间，经我们国内的这个经济有困难，可能就拉基建这个角度来看的话，咱们的国内的经济还是处在一个震荡磨底的这么一个状态。不过好在出口还是一定程度上提升了提振了整个经济，不至于说全部的引擎都熄火了。所以说这个还是和我们在2023年提出来的低利率时代，当时的一个观点没有发生特别大的一个变化，也就是说这个呃外需偏强，但是内需还是偏弱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那么从行业来看的话从行业来看的话，也是有比较明显的这么一个区别的。我们从最新的这个PMI数据来看的话，比如说像这个高端高技术的制造业以及装备制造业，目前的话仍然是处在扩张的一个区间的。但是你包括像这个消费品，像这个基础原材料，以及这个建筑业，很明显他在这个衰退的，他在这个呃非扩张的这么一个区间里面待了很长时间。特别是像这个，建筑业，也就是咱们这个房地产业，包括像这个消费，包括像这个基础原材料，实际上这些都是和咱们的这个房地产市场都息息相关的。那么呃，好的也有，好的也有，比如说像这个，高端的技术制造业以及装备制造。这个主要是包括像这个芯片，以及汽车的人制造。我们最新的这个数据也是可以看到，中国的半导体出口数据，出口金额已经大于汽车的出口金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07:53</w:t>
      </w:r>
    </w:p>
    <w:p>
      <w:r>
        <w:rPr>
          <w:rFonts w:ascii="等线(中文正文)" w:hAnsi="等线(中文正文)" w:cs="等线(中文正文)" w:eastAsia="等线(中文正文)"/>
          <w:b w:val="false"/>
          <w:i w:val="false"/>
          <w:sz w:val="20"/>
        </w:rPr>
        <w:t>上面是咱们中国目前处在一个大概的一个经济状态，也就是说偏传统的偏内需的经济领域，整体还是在摸底的阶段。但是这偏出口的以及这个偏高端制造的方向是和海外的经济周期基本上是同步的，是处在一个扩张的这么一个区间。我们再来看看海外的一个，经济周期的这么一个情况。实际上从，美国的数据来看的话，去年12月底以来，美国的制造业PMI它是重新回到了扩张的这么一个区间。我们也是很明显可以看到，上面这条红色的曲线是美国的制造业PMI，然后上面这条黑色的曲线是美国的服务业PMI。很明显可看到在2022年一直到2025年三年多时间里面，制造业PMI，美国的制造业PMI它是起起伏伏，基本上但基本上都是在50以下。50以下的话就是处在这处在一个相对衰退的这么一个区间，50以上的话是处在扩张的这么一个区间。那么在2025年12月份的时候，大家可以看到突然有一根PMI指数就起来了。然后起来完了以后就一直保持在50以上。那么在最近的这几个月数据里面，他还是在加快扩张的这么一个状态里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09:50</w:t>
      </w:r>
    </w:p>
    <w:p>
      <w:r>
        <w:rPr>
          <w:rFonts w:ascii="等线(中文正文)" w:hAnsi="等线(中文正文)" w:cs="等线(中文正文)" w:eastAsia="等线(中文正文)"/>
          <w:b w:val="false"/>
          <w:i w:val="false"/>
          <w:sz w:val="20"/>
        </w:rPr>
        <w:t>我们从刚才是从这个PMI数据来看，我们也从别的这个维度去看。特别是这个非农就业数据以及这个职位空缺数据，这个数据的话，实际上我们也可以看到一个非常有意思的一个现象。我们可以很明显的看到，不管是这个红色的曲线，还是黑色这条曲线，它的一个底部的一个特征还是挺明显的。特别是像这个红色的长代表的是美国非农就业数据，它是明显是有一个双底的这么一个结构。当然这个星期的话美国星期四会有美国六月份的费用金额数据。那么那个数据出来以后，一定程度上也是可以看看他劳动力市场的一个韧性。昨天晚上美国的职位空缺数据报出来以后，还是挺不错的，还是一定程度上是维持了一个相对比较高的位置。这也大概率意味着本周四的这个非农就业数据可能也会比较好，可能也会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11:13</w:t>
      </w:r>
    </w:p>
    <w:p>
      <w:r>
        <w:rPr>
          <w:rFonts w:ascii="等线(中文正文)" w:hAnsi="等线(中文正文)" w:cs="等线(中文正文)" w:eastAsia="等线(中文正文)"/>
          <w:b w:val="false"/>
          <w:i w:val="false"/>
          <w:sz w:val="20"/>
        </w:rPr>
        <w:t>那么我们从美国的这个经济活动的数据，以及美国劳动力市场的数据来看的话，可能我们不能不得不得出一个结论。也就是说美联储的一个降息周期可能已经处于尾声，甚至美联储在很长一段时间里面，它会处于一个不加息也不降息的这么一个状态。那么你也很难说美联储马上要进入到加息周期，这个的话还是要取决于后续油价以及通胀的一个变化。那么我们的一个整体的一个判断，如果说后面的这个原油价格，它是比如说它是维持在八九十美元的这个区间的话，那么美联储可能难以降息，甚至有可能会开启一个小幅加息的这么一个情况。但是如果说这个原油价格他能够回落到战前的这么一个情况，也就是回落到这个两月份的时候，当时的一个价格是在60美元左右。如果说能回到那个位置的话，那么不排除美联储后续仍有小幅降息的这么一个这种可能性。但是此前我们在2024年和2025年，2024年是占了100个VP，然后2025年是降了75个BP，基本上都是降3到4次。那么我们后续即使是预期美联储可能会降息，那可能也就是一年降一次，降25个BP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13:23</w:t>
      </w:r>
    </w:p>
    <w:p>
      <w:r>
        <w:rPr>
          <w:rFonts w:ascii="等线(中文正文)" w:hAnsi="等线(中文正文)" w:cs="等线(中文正文)" w:eastAsia="等线(中文正文)"/>
          <w:b w:val="false"/>
          <w:i w:val="false"/>
          <w:sz w:val="20"/>
        </w:rPr>
        <w:t>然后还有一个对于全球资产价格影响可能会非常大。但是目前来看的话，大家也没有完全摸透的一个情况。就是今年6月份的时候，美联储的一个领导人也是发生了变化，之前的鲍威尔也是一定程度上也是退了，但是也没算全退。他虽然已经不是主席，但是他还是委员。新上任的这个卧室，大家现在也没就摸透他以后到底要做一个什么样的一个，或者说他在变革方向上，到底要怎么去领导美联储的这个工作，大家也不是不是很清楚。但是他在第一次主持一些会议的时候，他还是给出了一些改革的方向。目前来看的话，主要是分为以下几个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14:30</w:t>
      </w:r>
    </w:p>
    <w:p>
      <w:r>
        <w:rPr>
          <w:rFonts w:ascii="等线(中文正文)" w:hAnsi="等线(中文正文)" w:cs="等线(中文正文)" w:eastAsia="等线(中文正文)"/>
          <w:b w:val="false"/>
          <w:i w:val="false"/>
          <w:sz w:val="20"/>
        </w:rPr>
        <w:t>第一点他倾向于减少跟市场的沟通。比如说过去的话美联储的每次声明大概字数是在四五百字左右。但是他的一个政策声明缩减到150个字，把很多他套话都删除了，然后同时他也强调，他不会对未来的经济做过多的适应，甚至他说这个不做完全不做执行，这个实际上跟他历史上的这个情况也是相符的。他的一个风格就是少说话，多干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15:23</w:t>
      </w:r>
    </w:p>
    <w:p>
      <w:r>
        <w:rPr>
          <w:rFonts w:ascii="等线(中文正文)" w:hAnsi="等线(中文正文)" w:cs="等线(中文正文)" w:eastAsia="等线(中文正文)"/>
          <w:b w:val="false"/>
          <w:i w:val="false"/>
          <w:sz w:val="20"/>
        </w:rPr>
        <w:t>你可以很明显的感受到，他的风格和鲍威尔是有很大的不同的。在鲍威尔时期的话，各个委员包括鲍尔本人，他自己实际上就时不时会针对市场或者针对全球经济发表自己的看法。但是你看到6月份以来美联储的整体的发言次数其实是少了很多。但是今天晚上他还是有一场演讲的。其实很多投资者也是对于他这场演讲的关注度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16:03</w:t>
      </w:r>
    </w:p>
    <w:p>
      <w:r>
        <w:rPr>
          <w:rFonts w:ascii="等线(中文正文)" w:hAnsi="等线(中文正文)" w:cs="等线(中文正文)" w:eastAsia="等线(中文正文)"/>
          <w:b w:val="false"/>
          <w:i w:val="false"/>
          <w:sz w:val="20"/>
        </w:rPr>
        <w:t>第二点，也就是此前投资者很担心的缩表这件事情。他也是会成立一个工作小组，专门去研究如何缩表化，或者说如何控制美联储的资产负债，来达到一个更好的一个效果。这个可能跟卧室对于美联储的职责定位是有很大关系的。他对于过去很长一段时间里面，美联储他既当裁判又当运动员，这个事情相对来说是不是特别感冒的。那么他还是希望美联储他就做好货币政策的事情，而不是去扩大他的职责，过分的去参与这个财政扩张的这么一个事情。就是调整通胀的这个框架结构，这点的话，他对于美联储控制通胀的目标还是有很明确的说法的。他还是希望美联储能把这个目标控制在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17:32</w:t>
      </w:r>
    </w:p>
    <w:p>
      <w:r>
        <w:rPr>
          <w:rFonts w:ascii="等线(中文正文)" w:hAnsi="等线(中文正文)" w:cs="等线(中文正文)" w:eastAsia="等线(中文正文)"/>
          <w:b w:val="false"/>
          <w:i w:val="false"/>
          <w:sz w:val="20"/>
        </w:rPr>
        <w:t>但是具体的一个通胀的计算方法，或者说这个观察哪些指标，其实上是有待商榷的其实上是有待商榷的。最后一点，他和这个包月时期的一个也是一个很大的一个区别，就说他对于人工智能的这个技术相对来说理解程度还是比较深的。他在这个六月份的议息会议里面，也是明确提到了人工智能是他成年以来最重要的技术革命。他们对于通用人工智能带来的生产效率提升，并不抱有敌意，甚至说应该来说是欢迎的这么一个态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18:36</w:t>
      </w:r>
    </w:p>
    <w:p>
      <w:r>
        <w:rPr>
          <w:rFonts w:ascii="等线(中文正文)" w:hAnsi="等线(中文正文)" w:cs="等线(中文正文)" w:eastAsia="等线(中文正文)"/>
          <w:b w:val="false"/>
          <w:i w:val="false"/>
          <w:sz w:val="20"/>
        </w:rPr>
        <w:t>关于缩表这个问题，其实也是此前投资者最担心的一个问题。美联储缩表的话，到底有什么力量能把这个空缺给补回去呢？实际上很有可能他们是希望一方面是美联储缩表，另外一方面他们希望商业银行能够同步的扩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18:59</w:t>
      </w:r>
    </w:p>
    <w:p>
      <w:r>
        <w:rPr>
          <w:rFonts w:ascii="等线(中文正文)" w:hAnsi="等线(中文正文)" w:cs="等线(中文正文)" w:eastAsia="等线(中文正文)"/>
          <w:b w:val="false"/>
          <w:i w:val="false"/>
          <w:sz w:val="20"/>
        </w:rPr>
        <w:t>那么以什么样的契机来扩表呢？实际上很有可能就是以人工智能的产业革命来扩表。你其实很明显可以看到咱们可以很明显看到，你比如说像这个类似于谷歌这样的公司。在过去很长一段时间里面，它的自由现金流都是正向循环的。也就是说它积累的现金是越来越多的。但是从今年以来的话，我们也可以看到谷歌也开始发债了，谷歌也开始做这个股权融资了。他们也是希望借这个人工智能产业的革命的东风，把这个商业银行的这个扩展机制给打通，或者说重新回到美联储不过分扣表的那个时代里面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这个其实实际上也是一定程度上验证了这个，或者说呼应了他在六月份议息会议里面说最后那句话。就是说通用技术带来的这个高生产率不是我们害怕的，而是我们拥抱的。只有说在这种情况下，只有是在这个产业产产人工智能产业革命扩张的这么一个趋势之上，各个经济的实体才敢去贷款，才敢去去做加大一个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20:43</w:t>
      </w:r>
    </w:p>
    <w:p>
      <w:r>
        <w:rPr>
          <w:rFonts w:ascii="等线(中文正文)" w:hAnsi="等线(中文正文)" w:cs="等线(中文正文)" w:eastAsia="等线(中文正文)"/>
          <w:b w:val="false"/>
          <w:i w:val="false"/>
          <w:sz w:val="20"/>
        </w:rPr>
        <w:t>还有一个问题就是卧石是如何看待人工智能产业趋势的？这个其实刚才也都讲了一些。他认为风险和机会是同等重要的，而且他也是会对两者是保持同样的重视程度，他也同时他也表示人工智能对经济已经产生了实质的性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21:12</w:t>
      </w:r>
    </w:p>
    <w:p>
      <w:r>
        <w:rPr>
          <w:rFonts w:ascii="等线(中文正文)" w:hAnsi="等线(中文正文)" w:cs="等线(中文正文)" w:eastAsia="等线(中文正文)"/>
          <w:b w:val="false"/>
          <w:i w:val="false"/>
          <w:sz w:val="20"/>
        </w:rPr>
        <w:t>其实这一轮美国经济的复苏，最主要的一个推动因素就是各个巨头在人工智能上面的资本开支。你想我们此前有一种说法就是说人工智能可能会引发大规模的失业潮。但是我们从实际的数据上来看的话，这种现象可能是没有出现可能没有出现。比如说我们从最新的这个非农就业数据报告来看的话，确实有信息技术领域的从业人员人数是在减少的，也就是说人工智能确实是减少了程序员的这么一个需求。但是从整个盘子上来看的话，整个盘子的就业人数还是在增加的，尤其是在这个建筑业，尤其是在建筑业增加的人数还是很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22:14</w:t>
      </w:r>
    </w:p>
    <w:p>
      <w:r>
        <w:rPr>
          <w:rFonts w:ascii="等线(中文正文)" w:hAnsi="等线(中文正文)" w:cs="等线(中文正文)" w:eastAsia="等线(中文正文)"/>
          <w:b w:val="false"/>
          <w:i w:val="false"/>
          <w:sz w:val="20"/>
        </w:rPr>
        <w:t>建筑业实际上是什么呢？就是各种各样的人工智能基建。比如说像这个数据中心，比如说像算力中心，还有比如说像电力的供应的设施。所以说在这样的一个认知之下，我们认为落实他不会去轻易打断人工智能的产业革命。也就是说我们认为虽然卧室在历史上是给人以鹰派的这么一个形象，但是他也知道当一个产业革命在进行的过程中的时候，如果说贸然的去加息，甚至是大幅加息，那么实际上很容易是会去会把整个产业趋势给打破了。所以后面的话，只要是这个通货膨胀能够控制住，也就是说很大程度上是这个原油价格能够维持在一个不那么高的位置，那么美联储应该至少可以做到不加息的。如果说美联储可以做到不加息，那么实际上整个人工智能叙事可能还会持续比较长的这么一个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23:46</w:t>
      </w:r>
    </w:p>
    <w:p>
      <w:r>
        <w:rPr>
          <w:rFonts w:ascii="等线(中文正文)" w:hAnsi="等线(中文正文)" w:cs="等线(中文正文)" w:eastAsia="等线(中文正文)"/>
          <w:b w:val="false"/>
          <w:i w:val="false"/>
          <w:sz w:val="20"/>
        </w:rPr>
        <w:t>对于我们的几个多元资产的产品来讲的话，我们投资的几个主要的方向，包括像海外，包括像A股，包括商品。我们来一个一个来看，目前大概是处在一个什么样的位置。以海外商品的话，以这个纳斯达克指数为例，目前纳斯达克100指数在3000点，在3万点这个关口是出现了一定程度的一个调整，当下的这个市盈率大概是在33倍左右。那么这个市盈率从2023年以来，实际上是不算特别高的。我们如果以2023年，以人工智能革命元年来算的话，纳斯达克100指数的市盈率基本上是在30倍到38倍之间来回的一个震荡，实际上这个现象大家也可以去关注一下，还是挺有趣的。一般来说，这个纳斯达克指数，纳斯达克100指数市盈率，突破38倍的时候，都是一个阶段性的一个顶部。一旦这个纳斯达克100指数它市盈率跌到30倍左右的时候，那么很有可能就是它的一个相对底部的这么一个区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25:19</w:t>
      </w:r>
    </w:p>
    <w:p>
      <w:r>
        <w:rPr>
          <w:rFonts w:ascii="等线(中文正文)" w:hAnsi="等线(中文正文)" w:cs="等线(中文正文)" w:eastAsia="等线(中文正文)"/>
          <w:b w:val="false"/>
          <w:i w:val="false"/>
          <w:sz w:val="20"/>
        </w:rPr>
        <w:t>这个的话是在去年贸易战的期间，是跌破了30倍，当时最低是跌到了28倍。但实际上这个四月份去年4月份以后，估值也是马上被拉起来了。然后这个一路涨这一路涨到去年10月份涨38倍，然后开始震荡回调。这次是实际上也差不多，这次的话因为美伊冲突，纳斯达克100指数是在三月底的时候跌到30倍左31倍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25:53</w:t>
      </w:r>
    </w:p>
    <w:p>
      <w:r>
        <w:rPr>
          <w:rFonts w:ascii="等线(中文正文)" w:hAnsi="等线(中文正文)" w:cs="等线(中文正文)" w:eastAsia="等线(中文正文)"/>
          <w:b w:val="false"/>
          <w:i w:val="false"/>
          <w:sz w:val="20"/>
        </w:rPr>
        <w:t>然后在今年的六月初的时候，市盈率是到了差不多37倍左右，然后随后就开始了这个呃回调。但是我们可以很明显的看到，其实纳斯达克指数回调的幅度是不多的。那么前两天的话，最大的一个回调幅度也就是在7%左右。但是我们可以看到它的一个市盈率下降的速度，比这个指数回调的是速度幅或者是幅度要大得多。这是为什么呢？这个其实也很好理解，就是美国当前的这些头部的上市公司，它的盈利增速是非常快的是非常快的，而且是在呈现出加速的这么一种状态，这个和我们刚才讲到的美国的这个PMI制造业数据持续好几个月处的高位也是能够交叉验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26:59</w:t>
      </w:r>
    </w:p>
    <w:p>
      <w:r>
        <w:rPr>
          <w:rFonts w:ascii="等线(中文正文)" w:hAnsi="等线(中文正文)" w:cs="等线(中文正文)" w:eastAsia="等线(中文正文)"/>
          <w:b w:val="false"/>
          <w:i w:val="false"/>
          <w:sz w:val="20"/>
        </w:rPr>
        <w:t>你以这个纳斯F100指数为例的话，它在2026年一季度增速，业绩增长速度是超过30%的。如果你看标普500，也就是这个行业更加均衡一点的这种宽基指数，它的一个盈利增速也在27%左右，也在27%，所以说这个速度还是很快的。那么这个速度是什么意思呢？你比如说如果说他的全年的业绩增速是30%，那么在这样的一个情况之下，即使是不降息，即使是美国不降息，也就是说它的估值不发生变化的情况之下，它的指数的涨幅可能也有三十多个点了。所以说你整个还是盈利的这个能力，或者说盈利的速度还是非常恐怖的。这个是美股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28:00</w:t>
      </w:r>
    </w:p>
    <w:p>
      <w:r>
        <w:rPr>
          <w:rFonts w:ascii="等线(中文正文)" w:hAnsi="等线(中文正文)" w:cs="等线(中文正文)" w:eastAsia="等线(中文正文)"/>
          <w:b w:val="false"/>
          <w:i w:val="false"/>
          <w:sz w:val="20"/>
        </w:rPr>
        <w:t>然后今年商品实际上表现的相对来说是比海外的股票市场要弱很多的。特别是在最近的这个几个月，今年从整个商品的市场来看的话，截止到目前为止，可能也就是铜，可能也就是同表现的商大宗商品表现的稍微好一点。因为原油价格最近也跌下来了。像黄金的话年内的话也是有一个-10%的这么一个跌幅。那么为什么在五月份之后，黄金的一个表现是弱于铜，而且是明显弱于眉骨的呢？这里面主要的一个因素就是投资者对于美国的降息预期。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29:05</w:t>
      </w:r>
    </w:p>
    <w:p>
      <w:r>
        <w:rPr>
          <w:rFonts w:ascii="等线(中文正文)" w:hAnsi="等线(中文正文)" w:cs="等线(中文正文)" w:eastAsia="等线(中文正文)"/>
          <w:b w:val="false"/>
          <w:i w:val="false"/>
          <w:sz w:val="20"/>
        </w:rPr>
        <w:t>是在降低的话，对于美国降息预期是在降低的。实际上不仅仅是这个黄金不仅仅是黄金，很多其他的一些不能产生现金流，或者说不能产生盈利的资产都是表现的比较弱势的。你比如说像一些数字货币之类的，最近的这个跌幅也是挺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但是在这个大宗商品里面，为什么铜相对来说好一些呢？这里面主要的一个原因，是因为铜的这个工业价值是比较高的。至少在这个人工智能产业的革命周期里面，还是有很多个环节会用到痛。虽然说你比如说像。芯片里面各种链接，目前是有一个光代替铜的这么一个趋势。但是有很多，你比如说像这个散热的装置，你比如说像一些机柜，里面还是会用到很多同的一个部件。所以说相对来说，它的一个工业的价值在这个时候是比较是比较和人工智能的产业革命是相契合的。但是你比如说像这个黄金的话，它的工业价值实际上占整个黄金总价值占比是很少的，可能这个占比都不不到不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30:49</w:t>
      </w:r>
    </w:p>
    <w:p>
      <w:r>
        <w:rPr>
          <w:rFonts w:ascii="等线(中文正文)" w:hAnsi="等线(中文正文)" w:cs="等线(中文正文)" w:eastAsia="等线(中文正文)"/>
          <w:b w:val="false"/>
          <w:i w:val="false"/>
          <w:sz w:val="20"/>
        </w:rPr>
        <w:t>所以说过去几年的黄金主要上涨的几个逻辑，一方面是美国在降息，一方面是各国央行是在不断的购买黄金，但各国央行为什么购买黄金呢？其实主要还是美元信用的下降的这么一个叙事。但是最近的话，这几个逻辑好几个受到一定的挑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31:18</w:t>
      </w:r>
    </w:p>
    <w:p>
      <w:r>
        <w:rPr>
          <w:rFonts w:ascii="等线(中文正文)" w:hAnsi="等线(中文正文)" w:cs="等线(中文正文)" w:eastAsia="等线(中文正文)"/>
          <w:b w:val="false"/>
          <w:i w:val="false"/>
          <w:sz w:val="20"/>
        </w:rPr>
        <w:t>你比如说像美联储到底还降不降息呢？这个不好说，不排除这个有效附加期的可能性。然后还有就是说过去几年央行在购金，咱们中国央行是确实是在持续的买入黄金的。而且在这个三月份之后，34 5日连续三个月，大家可以看到，右边这张图是在加大购买力度的。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31:47</w:t>
      </w:r>
    </w:p>
    <w:p>
      <w:r>
        <w:rPr>
          <w:rFonts w:ascii="等线(中文正文)" w:hAnsi="等线(中文正文)" w:cs="等线(中文正文)" w:eastAsia="等线(中文正文)"/>
          <w:b w:val="false"/>
          <w:i w:val="false"/>
          <w:sz w:val="20"/>
        </w:rPr>
        <w:t>但是有一部分央行它由之前的一个购进的行为转向了抛售黄金。你比如说像土耳其，今年以来他是在抛售黄金，为什么呢？因为可能是财政比较紧张了。也有说法说此前中东有一些地区的国家也是在抛售黄金，为什么呢？因为这个石油的一个销量受阻，在财政压力大了以后，他们不得不减持一些黄金去弥补财政短期的一个亏空。所以这个是，黄金，以及有色金属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32:35</w:t>
      </w:r>
    </w:p>
    <w:p>
      <w:r>
        <w:rPr>
          <w:rFonts w:ascii="等线(中文正文)" w:hAnsi="等线(中文正文)" w:cs="等线(中文正文)" w:eastAsia="等线(中文正文)"/>
          <w:b w:val="false"/>
          <w:i w:val="false"/>
          <w:sz w:val="20"/>
        </w:rPr>
        <w:t>那么对于红利指数来讲对于红利指数来讲，这个也是最近表现相对来说最弱势的一个资产。而且这个红利指数的一个下跌，实际上大家可以看到，在今年6月份六月中旬之前，那红利指数你说没有表现特别好吧，但是它跌幅也不算特别大，跌幅也不算特别大。但是这个在六月中旬之后，红利指数整体上是呈现出一个加速下跌的这么一个状态，加速下跌这么一个状态。那么以中证红利指数为例的话，从三月份那个高点，从三月初那个高点一直到这个六月底的一个低点，它最大回撤幅度差不多是有15%左右。这个回撤幅度放在最近这几年应该来说是一个比较极端的这么一个现象。我们比如说从2023年开始算的话，只有是924之前的那几个月。924之前当时是A股的一个全面下跌，6783个月连续跌了三个月，当时这个红利指数是有一个15%左右的一个跌幅，然后就是这一次，快跌到15%这么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34:12</w:t>
      </w:r>
    </w:p>
    <w:p>
      <w:r>
        <w:rPr>
          <w:rFonts w:ascii="等线(中文正文)" w:hAnsi="等线(中文正文)" w:cs="等线(中文正文)" w:eastAsia="等线(中文正文)"/>
          <w:b w:val="false"/>
          <w:i w:val="false"/>
          <w:sz w:val="20"/>
        </w:rPr>
        <w:t>我们也是可以看到随着这个红利指数的一个下跌，它的一个静态的一个股息率，是达到了一个4.7、4.8的一个位置。如果说和国内的长期国债利率去比较的话，两者之间的息差差不多是达到3%左右，达到3%左右。那如果说你从这个静态股息率这个角度去考虑的话，实际上目前这个位置的股息率比比这个长期国债的一个收益率，是要是有一定的吸引力的。但是为什么我强调这个静态股息率呢？我认为就是这一次的这个红利指数的一个下跌可能有一个潜在的一个或可或者说这个投资者可能有一个潜在的一个定价因素。就是考就是看到最近国内的经济数据以后，有一部分投资者担心，部分红利指数，或者部分高股息的这些上公司他分不出红了。这个实际上是在红利投资里面最大的一个问题，这是红利投资里面最容易或者说最容易发生大幅亏损的这么一个陷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35:39</w:t>
      </w:r>
    </w:p>
    <w:p>
      <w:r>
        <w:rPr>
          <w:rFonts w:ascii="等线(中文正文)" w:hAnsi="等线(中文正文)" w:cs="等线(中文正文)" w:eastAsia="等线(中文正文)"/>
          <w:b w:val="false"/>
          <w:i w:val="false"/>
          <w:sz w:val="20"/>
        </w:rPr>
        <w:t>那我举个例子，大家就明白了，比如说像在过去几年的一个时间里面，有有几个行业是比较明显的。你比如说像这个房地产行业，那房地产这些公司，他他原来也是高股息的这些板块的这些公司，对吧？你像原来这个万科也好，还是这个保利也好，它的分红也是不少的那但是一旦整个行业，它进入到一个比较明显的一个下行趋势以后，那么股价虽然跌的很多，它的这个账面上的股息率可能变得非常多，但是实际上它潜在的一个风险就是它后面分不出红来了。这个是红利投资里面，最大的一个问题。也就是说你在看他静态股息率的时候，你更加是，需要去考虑他未来持续分红的一个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36:43</w:t>
      </w:r>
    </w:p>
    <w:p>
      <w:r>
        <w:rPr>
          <w:rFonts w:ascii="等线(中文正文)" w:hAnsi="等线(中文正文)" w:cs="等线(中文正文)" w:eastAsia="等线(中文正文)"/>
          <w:b w:val="false"/>
          <w:i w:val="false"/>
          <w:sz w:val="20"/>
        </w:rPr>
        <w:t>可能不仅仅是比如说未来一年的这个分红能力看远一点的话，可能要是未来两三年这么一个分红的这么一个能力。所以说从这个角度上来去看的话，我们在选择红利投资的时候，如果说有条件的话，可以选一些精选一些个股。当然精选个股的话对于这个投研的难度上还是比较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37:14</w:t>
      </w:r>
    </w:p>
    <w:p>
      <w:r>
        <w:rPr>
          <w:rFonts w:ascii="等线(中文正文)" w:hAnsi="等线(中文正文)" w:cs="等线(中文正文)" w:eastAsia="等线(中文正文)"/>
          <w:b w:val="false"/>
          <w:i w:val="false"/>
          <w:sz w:val="20"/>
        </w:rPr>
        <w:t>如果说想这个稍微稍微简单一点，想稍微简单一点，你做做指数投资的话，我觉得至少可以在在某些方面去做一定的遴选。比如说你你你的每次红利指数做调仓的时候，因为一般红利指数都是半年或者一年，有些快点是一个季度调仓一次。每次调换仓的时候，你去看看里面的这个下游板块的这些占比高不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37:51</w:t>
      </w:r>
    </w:p>
    <w:p>
      <w:r>
        <w:rPr>
          <w:rFonts w:ascii="等线(中文正文)" w:hAnsi="等线(中文正文)" w:cs="等线(中文正文)" w:eastAsia="等线(中文正文)"/>
          <w:b w:val="false"/>
          <w:i w:val="false"/>
          <w:sz w:val="20"/>
        </w:rPr>
        <w:t>比如说举个例子，比如说某个红利指数基金在调仓的时候，他突然把很多消费股给选进去了。消费股突然变成了他第一大权重的话，那这个时候的话，实际上你咱们可能就要谨慎一些了。因为有些你比如说像这个白酒的公司跌了很多，账面的这股息率七八个点。但是问题就是可能他下一次财报公布的时候，他这个股息率可能就分不出来了。那那就是直接变成零了，那直接它的股息率变成零了。但是这个财务数据他不一定能反映的那么及时，所以有一部分这个调仓机制不是特别科学的。这个指数它可能就阶段性的把这些东西给纳进来了。那进来的话那有可能就要吃比较深的这么一个跌幅的。所以说这个是在这个筛选红利指数基金上可能是需要注意的这个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39:00</w:t>
      </w:r>
    </w:p>
    <w:p>
      <w:r>
        <w:rPr>
          <w:rFonts w:ascii="等线(中文正文)" w:hAnsi="等线(中文正文)" w:cs="等线(中文正文)" w:eastAsia="等线(中文正文)"/>
          <w:b w:val="false"/>
          <w:i w:val="false"/>
          <w:sz w:val="20"/>
        </w:rPr>
        <w:t>然后还有一个点，我们我们国内目前就是除了A股的红利指数基金港股其实也有不少红利指数基金的。那么在在投资港股红利指基金的时候，其中的一个逻辑可能也是要会发生一些变化的。从前年到去年投港股的一个一个逻辑，是包括了美联储降息预期在的。因为如果说美国那边降息的这个幅度比较大的话，实际上对于港股这类资产的话，理论上是利好的对吧？你包括像24年到25年，其实在某些阶段里面，像恒生科技，像这个科港股的这个红利指数，阶段性是表现的比A股要好的，为什么呢？因为当时是有降息预期在的。但是今年一开始打仗了以后，然后叠加海外经济复苏，它是降息的，这个预期就落空了。所以说在这样的一个情况之下，港股的整个市场它他面临的一个情况，其实特别尤其是在这个红利指数里面，可能比A股要更加严峻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因为我们A股的这个红利指数的股息率，主要是跟国内的偿债利率去比的。国内偿债利率现在大概1.7左右，相对来说是比较低的。但是在港股的话，如果说没有降息预期的话，它是要跟美国的长债去比的。那么美国的偿债，目前的一个利息是在4.4左右。港股的红利指数金，它的一个股息率是在五六个点左右。也就是说两者之间的息差实际上是不够大的，它的这个风险一风险补偿的这个属性是不足的。所以说在这样的一个情况之下的话，投资这个港股，可能当然不仅仅是这个红利方面，投港股的这个恒生科技之类的东西，可能也是要稍微谨慎一些的，可能也是要稍微谨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然后，还有一个关于红利指数的一个，从今年6月中旬以后大幅下跌这个情况。这个也是我今天刚从，各种各样的数据里面，找到的一些规律。就这波是红利指数是在6月15号以后开始大幅下跌的。我也是把国内的这各个宽基指数的一个净赎回的情况，我数据也是看了一下，也不知道是不是巧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42:06</w:t>
      </w:r>
    </w:p>
    <w:p>
      <w:r>
        <w:rPr>
          <w:rFonts w:ascii="等线(中文正文)" w:hAnsi="等线(中文正文)" w:cs="等线(中文正文)" w:eastAsia="等线(中文正文)"/>
          <w:b w:val="false"/>
          <w:i w:val="false"/>
          <w:sz w:val="20"/>
        </w:rPr>
        <w:t>以沪深300ETF为例的话，今年以来其实净赎回的这个幅度还是挺大的。比如说最大的那个沪深300ETF，华泰华泰柏瑞的那个沪深300ETF，年初的时候大概是有800将近900亿份，将近900亿元的这么一个规模。然后到最新的一个规模大概是在一百多亿份的。那么整体一个下降的一个幅度是在80%左右80%左右。然后他主要是经历了几轮大幅的一个赎回，第一次的话就是在一月份到2月份的一个期间，然后第二次的话是在3 4月份的时候，然后最近的这一次刚好是发生在六月中旬以后，刚好是发生在六月中旬以后。所以这个东西和这些宽基指数的大幅赎回，红利指数的下跌和宽基指数大幅赎回有没有关系呢？这个可能有一定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43:17</w:t>
      </w:r>
    </w:p>
    <w:p>
      <w:r>
        <w:rPr>
          <w:rFonts w:ascii="等线(中文正文)" w:hAnsi="等线(中文正文)" w:cs="等线(中文正文)" w:eastAsia="等线(中文正文)"/>
          <w:b w:val="false"/>
          <w:i w:val="false"/>
          <w:sz w:val="20"/>
        </w:rPr>
        <w:t>我们也是可以通过后续的一个指数的一个走势。比如说今天红利指数的话，就是出现了一个比较明显的一个反弹。如果说红利指数在这个位置能够企稳的话，能够企稳的话，那么一定程度上确实可能是跟这个宽基指数大幅赎回是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43:43</w:t>
      </w:r>
    </w:p>
    <w:p>
      <w:r>
        <w:rPr>
          <w:rFonts w:ascii="等线(中文正文)" w:hAnsi="等线(中文正文)" w:cs="等线(中文正文)" w:eastAsia="等线(中文正文)"/>
          <w:b w:val="false"/>
          <w:i w:val="false"/>
          <w:sz w:val="20"/>
        </w:rPr>
        <w:t>那么宽基指数它到底后面还有没有可能大幅赎回呢？我觉得这个应该是进入到了一个尾声的。因为咱们知道这个宽基指数里面他最大的持有人，对吧？大家都知道的。那么这个最大的持有人在今年年初的时候，他持有这个沪深300的是份额差不多刚好就是82%左右。目前的话这个份额总的一个份额是降了78%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如果说大部分的赎回申请，都是由由最大的持有人去发起的话，那么这个时候时间点到这个时间点的话，这个份额手上的份额也是收回的7788的，可能也就只剩下一个个位数的一个持仓了。所以说后续出现大幅赎回的这种可能性，我觉得是不大可能的。因为剩下的你比如说像各种各样的保险或者资管计划，实际上更多是市场化的一些行为不大会出现无缘无故的突然赎回的这么一种情况。所以说从目前来看的话，决定下半年的一个资产的价格一个趋势，或者说决定了这个价格走势的变化，可能还是全球流动性的这么一个变化。也就是说可能还是投资者还是需要去聚焦美联储他他到底是加息还是降息。那么他他的一个如果说加息的话，大概什么样的情况下可能会加息，加息的这个幅度是多少？有没有可能会出现2022年那样大幅加息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45:46</w:t>
      </w:r>
    </w:p>
    <w:p>
      <w:r>
        <w:rPr>
          <w:rFonts w:ascii="等线(中文正文)" w:hAnsi="等线(中文正文)" w:cs="等线(中文正文)" w:eastAsia="等线(中文正文)"/>
          <w:b w:val="false"/>
          <w:i w:val="false"/>
          <w:sz w:val="20"/>
        </w:rPr>
        <w:t>如果说降息的话，它的一个通胀数据又需要控制到多少以内，或者说他的一个各个通胀数据的统计口径是不是会发生一些变化？这个其实也是有可能的。因为前天的时候也是有媒体曝出，美国去会去修改他的通胀数据的口径，然后也是有金融机构指出来，如果说修改的这个统计口径很有可能会人为的去压低这个通胀数据。所以说这个东西也是需要边走边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46:31</w:t>
      </w:r>
    </w:p>
    <w:p>
      <w:r>
        <w:rPr>
          <w:rFonts w:ascii="等线(中文正文)" w:hAnsi="等线(中文正文)" w:cs="等线(中文正文)" w:eastAsia="等线(中文正文)"/>
          <w:b w:val="false"/>
          <w:i w:val="false"/>
          <w:sz w:val="20"/>
        </w:rPr>
        <w:t>但是有一点还是对这个功能，你不管这个口径怎么改，它的这个原油价格的一个运行的一个区间，或者原油价格的一个走势。你不管通胀数据这规则怎么改，原料价格涨了以后，通胀数据也一定也大概率会涨。原油价格跌的话，那么通胀数据相对来说能够能够控制的好一些。那么原油价格如果不涨不跌的话，那么实际上这个通胀很有可能还是会会有一个比较高的这么一个粘性。所以说下面下半年整个趋势不发生太大变化的话，这里面指的就是人工智能的这个叙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如果没有发生太大变化，因为这个东西确实也挺难证伪的，确实也挺难证伪的。如果这个叙事没有发生太大的一个变化的话，全球资产的一个价格，实际上可能更多的是需要去看美国的这个政策到底是怎么走。所以说今天晚上很多投资者也是比较关心卧室他到底会做一个怎么样的一个发言，这个一定程度上也是可以去透露出他背后真实的这么一个意图。因为这个东西你一开始不熟悉，但是他多讲几次话，他多主持几次一些会议，大概大家还是能够拼拼凑凑，还是能够看看这个卧室它到底是一个什么样的一个做事的一个风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48:27</w:t>
      </w:r>
    </w:p>
    <w:p>
      <w:r>
        <w:rPr>
          <w:rFonts w:ascii="等线(中文正文)" w:hAnsi="等线(中文正文)" w:cs="等线(中文正文)" w:eastAsia="等线(中文正文)"/>
          <w:b w:val="false"/>
          <w:i w:val="false"/>
          <w:sz w:val="20"/>
        </w:rPr>
        <w:t>所以说我的一个对于下半年的一个大致的一个判断就是说如果说这个原油价格能够控制在70美元以下，六十多这么一个位置的话，那么对于全球大类资产总体来说应该是偏向利好。当然整个主线可能还是会集中在这个科技方向。那么对于美国来说的话，科技的话可能会阶段性在这个硬件和软件里面去做轮动，但是对于国内的来说的话，可能更加优质的一些产业还是会集中在硬件的这个板块里面。国内的是一个软件，可能和美股的这个映射相对来说会更加弱一些。你包括像这个黄金也好，还是有色金属铜这类有色金属也好它的一个是涨是跌，还有这个方向，那肯定也是跟美联储加息和降息的预期是有关系的，这个是一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49:45</w:t>
      </w:r>
    </w:p>
    <w:p>
      <w:r>
        <w:rPr>
          <w:rFonts w:ascii="等线(中文正文)" w:hAnsi="等线(中文正文)" w:cs="等线(中文正文)" w:eastAsia="等线(中文正文)"/>
          <w:b w:val="false"/>
          <w:i w:val="false"/>
          <w:sz w:val="20"/>
        </w:rPr>
        <w:t>然后对于这个如果说如果说这个原油价格它没有控制在一个比较低的一个区间了，比如说又是在80到这个100米区间，那么可以看这种情况之下的话，我就不得不去考虑美联储可能会小幅加息的这种可能性的。在这样的一个情况之下的话，有可能，全球的大类资产，会继续出现今年类似于5 6月份这样非常割裂的这种情况。也就是说，在这个产业趋势之上，有业绩增速不错的这些资产，可能会被进一步的抱团被进一步的抱团。这个业绩增速不行的，或者说没有不能产生现金流的是资产，可能会面临更多的一个抛售，当然最坏的情况就是这个原油价格不知道因为什么原因又回到了100美元以上，当然我觉得这个概率应该是比较小的。从目前这个情况来看的话，至少是在这个中期选举之前，原油价格回到100美元之上的话，概率是比较小的。当然这个东西如果发生的话，我们可能不得不考虑，美联储可能会进行多次加息的这么一个操作。这种情况一旦发生的话，可能不仅仅是这个业绩增速不行的板块，你包括像人工智能这个里面可能也会面临非常大的一个缩圈，甚至有可能说是出现一个集体杀骨折这么一种情况。所以说后续的一个下半年大类资产的一个走势，还是需要去盯紧油价的变化，以及美联储这个政策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52:05</w:t>
      </w:r>
    </w:p>
    <w:p>
      <w:r>
        <w:rPr>
          <w:rFonts w:ascii="等线(中文正文)" w:hAnsi="等线(中文正文)" w:cs="等线(中文正文)" w:eastAsia="等线(中文正文)"/>
          <w:b w:val="false"/>
          <w:i w:val="false"/>
          <w:sz w:val="20"/>
        </w:rPr>
        <w:t>以上就是我们对于这一次的一个全球大类资产的一个走势的一个回顾，以及下半年的一个展望。接下去大家如果有什么问题想交流的话，可以直接在这个聊天框里面，咱们进行一个十分钟左右的一个交流互动的环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52:56</w:t>
      </w:r>
    </w:p>
    <w:p>
      <w:r>
        <w:rPr>
          <w:rFonts w:ascii="等线(中文正文)" w:hAnsi="等线(中文正文)" w:cs="等线(中文正文)" w:eastAsia="等线(中文正文)"/>
          <w:b w:val="false"/>
          <w:i w:val="false"/>
          <w:sz w:val="20"/>
        </w:rPr>
        <w:t>有一个朋友问时光旅者现在业绩怎么样了？目前如果以这个时光旅行者基金投顾的一个情况来看的话，今年的一个业绩应该是基本上不亏不赚，基本上不亏不赚。所以说从这个业绩归因上来看的话，从业绩归因上来看的话，今年的这个组合里面像标普500、纳指，其实涨幅还是可以的，涨幅还是可以的。但是因为这个红利指数以及这个黄金的一个下跌，然后把这部分收益相当于就是基本上都抵消掉了，基本上都抵消掉了。那么从目前的这个情况来看的话，如果说这个原油价格能够控制在70美元，能够控制在70美元左右或者以下的话，我们觉得这个时光灵芝里面配置的这几类资产在下半年应该还是会有回暖的这么一个空间。美股相对来说好一些，关键就是要看这个呃黄金能不能守住4000美元这条线。这个红利指数，他在这个宽基指数大幅赎回之后，他在能不能在下半年，或者说其实能不能企稳，可能就看接下去几个交易日里面，有没有一个气温的这么一个迹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54:45</w:t>
      </w:r>
    </w:p>
    <w:p>
      <w:r>
        <w:rPr>
          <w:rFonts w:ascii="等线(中文正文)" w:hAnsi="等线(中文正文)" w:cs="等线(中文正文)" w:eastAsia="等线(中文正文)"/>
          <w:b w:val="false"/>
          <w:i w:val="false"/>
          <w:sz w:val="20"/>
        </w:rPr>
        <w:t>然后我们时光领袖者的基金投顾组合，在最近的话也是做了一定的调仓。在六月初的时候，我们是把港股的红利ETF是换成了A500指数基金，也就是相当于是换成了一个宽基指数基金。没有换A股的A股红利指数基金的原因，刚才实际上在交流的时候也说了，就是目前这个情况之下，港股它是港股的这些资产，它是要跟美美债去比利率的，他是要跟美债去比性价比的。所以说它的一个估值的情况会更加复杂一些。所以说这种情况之下的话，我们也是把港股的这个红利基金给换掉，然后还有一个调仓的一个动作，是把一部分的黄金切换到有色。这部分的原因也跟大家讲了，就是在目前的这个情况之下的话，黄金的一个工业价值的一个属性会更加凸显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56:03</w:t>
      </w:r>
    </w:p>
    <w:p>
      <w:r>
        <w:rPr>
          <w:rFonts w:ascii="等线(中文正文)" w:hAnsi="等线(中文正文)" w:cs="等线(中文正文)" w:eastAsia="等线(中文正文)"/>
          <w:b w:val="false"/>
          <w:i w:val="false"/>
          <w:sz w:val="20"/>
        </w:rPr>
        <w:t>然后有一位仓位情况咋样？仓位整个各类资产，A股和这个QD还有这个商品变化不大，但是在内部结构上做了一些调整。然后有朋友问红利基金配置节奏如何把握现在，值得一把梭还是分批定投？定投的话如何把握节奏？其实如果从如果从最大回撤以及这个股息率这个角度去考虑的话，如果你是作为个人的话，我觉得是可以加大一些买入的力度了。因为你个人的话，你不你也也没有人考核你这个最大回撤，对吧？也没有人因为这个最大回撤原因给你扣个分啥的。所以说你个人去投资的话，现在这个位置实际上是可以稍微多买一些的，稍微多买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57:05</w:t>
      </w:r>
    </w:p>
    <w:p>
      <w:r>
        <w:rPr>
          <w:rFonts w:ascii="等线(中文正文)" w:hAnsi="等线(中文正文)" w:cs="等线(中文正文)" w:eastAsia="等线(中文正文)"/>
          <w:b w:val="false"/>
          <w:i w:val="false"/>
          <w:sz w:val="20"/>
        </w:rPr>
        <w:t>然后定投的话，那么这个就是看你这个情况，定投的话怎么说呢？定投的一个，我们在实际的，不知道大家有没有一种感觉，就是我们在但凡这个投资经验比较多的这个朋友，就是你如果你老定投，老定投就很有可能就是比如说一个趋势向上的一个资产里面，你可能一开始是小额定投的对吧？然后随着这个价格上涨，你越来越有信心了，定投的金额越来越多。然后最后一把在这个高位全部把这个福音都打光，所以说这个东西怎么说呢？如果说。有条件的话，或者说如果说这个耐心比较好的时候，我其实觉得一旦的某个资产出现比较深度回调的时候，实际上是可以加大买入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58:13</w:t>
      </w:r>
    </w:p>
    <w:p>
      <w:r>
        <w:rPr>
          <w:rFonts w:ascii="等线(中文正文)" w:hAnsi="等线(中文正文)" w:cs="等线(中文正文)" w:eastAsia="等线(中文正文)"/>
          <w:b w:val="false"/>
          <w:i w:val="false"/>
          <w:sz w:val="20"/>
        </w:rPr>
        <w:t>实际上加大买入力度，当然定投的话也是有场景的。比如说你每个月工资就差不多就固定的一个结余的话，那也是可以定投的对吧？那也是可以根据我们的发射节奏去定投的那比如说我们在今年今年一两月份的时候，当时整个时光领域的策略表现还是不错的，基本上都是天天新高的。那个时候实际上我们连续好几个星期都没有发车。然后后面到了三月底的时候，回撤幅度相对来说比较大，当时的发射力度也是比较大的。然后就是最近最近的话回撤幅度也是比较大的，所以我们这个发车的这个份额相对来说也会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59:08</w:t>
      </w:r>
    </w:p>
    <w:p>
      <w:r>
        <w:rPr>
          <w:rFonts w:ascii="等线(中文正文)" w:hAnsi="等线(中文正文)" w:cs="等线(中文正文)" w:eastAsia="等线(中文正文)"/>
          <w:b w:val="false"/>
          <w:i w:val="false"/>
          <w:sz w:val="20"/>
        </w:rPr>
        <w:t>然后有位朋友问，如果宏观条件是偏暖的话，下半年科技硬件细分会看好哪些？大约有多少空间吗？这个的话。这个空间不好做，因为空间这个东西没办法说。但是整个一个方向，肯定还是要或者说这个主线，肯定还是围绕整个AI产业链去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59:50</w:t>
      </w:r>
    </w:p>
    <w:p>
      <w:r>
        <w:rPr>
          <w:rFonts w:ascii="等线(中文正文)" w:hAnsi="等线(中文正文)" w:cs="等线(中文正文)" w:eastAsia="等线(中文正文)"/>
          <w:b w:val="false"/>
          <w:i w:val="false"/>
          <w:sz w:val="20"/>
        </w:rPr>
        <w:t>如果说从全球这个角度上来看的话，你比如说像这个你比如说像这个英伟达，你比如说像英伟达，实际上最近的一个跌幅也是比较大了，而且他的也是跌到了一个估值相对来说比较低的一个位置，当然它的这个市值也是最大的。但是我们可以看到今年以来英伟达的业绩增速是在加速增长的。是在加速增长的同时，他也是从原来单单独的GPU的赛道逐渐去切换到逐渐去部署这个权杖式的这么一个解决方案。他现在包括也开始做CPU了，他的这个CPU在一个季度里面的收入已经超过这AMD了，已经超过了AMD。所以说包括像下半年个人电脑领域，它也有可能会给投资者带来一定的惊喜。所以说从这个角度上来看的话，你比如说像国内的一些英伟达含量比较高的这些指数基金，我觉得也是一定程度就可以去配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01:01:15</w:t>
      </w:r>
    </w:p>
    <w:p>
      <w:r>
        <w:rPr>
          <w:rFonts w:ascii="等线(中文正文)" w:hAnsi="等线(中文正文)" w:cs="等线(中文正文)" w:eastAsia="等线(中文正文)"/>
          <w:b w:val="false"/>
          <w:i w:val="false"/>
          <w:sz w:val="20"/>
        </w:rPr>
        <w:t>空间的话真的不好说，空间的话你比如说如果说美联储能够降了一次息，或者说甚至能够降个两次息，那和不加息那那会有很大的一个区别。现在你包括像海外的一些人工智能板块的一个回调，包括你像国内虽然半导体设备长得非常好，但是国内的这些跟人工智能相关的标的，最近波动率也很大。这个实际上都是跟美联储的一个潜在的一个假期预期是有关系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01:02:03</w:t>
      </w:r>
    </w:p>
    <w:p>
      <w:r>
        <w:rPr>
          <w:rFonts w:ascii="等线(中文正文)" w:hAnsi="等线(中文正文)" w:cs="等线(中文正文)" w:eastAsia="等线(中文正文)"/>
          <w:b w:val="false"/>
          <w:i w:val="false"/>
          <w:sz w:val="20"/>
        </w:rPr>
        <w:t>有个朋友问红利指数还有很大的下降区间吗？这个我觉得是这样子的，我觉得是这样子的。如果说这个红利指数基金里面的一个下游行业的，特别是这个消费占比不算特别高的这些指数基金，我们觉得目前的这个下跌是比较是比较极限的，是比较极限的。一方面是回撤的幅度和达到了最近这几年以来的一个极值，然后另外一方面是它的一个股息率，相较于长期国债的收益率也是到了一个比较好的这么一个，或者说估值吸引力比较高的这么一个位置。当然具体是不是能够见底，是不是能够提问，那么我们也是也是希望看看接下去几个交易日里面，有没有更多的投资者参与进来。然后这个非公募的产品具体这个情况，我们我们就不说了，我们就不说了。但是我可以说一说这个大概的一个。如果说我我我自己个人的话，我可以说说大概的一个操作的一个大概的一个想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01:03:35</w:t>
      </w:r>
    </w:p>
    <w:p>
      <w:r>
        <w:rPr>
          <w:rFonts w:ascii="等线(中文正文)" w:hAnsi="等线(中文正文)" w:cs="等线(中文正文)" w:eastAsia="等线(中文正文)"/>
          <w:b w:val="false"/>
          <w:i w:val="false"/>
          <w:sz w:val="20"/>
        </w:rPr>
        <w:t>你比如说刚才也提到了，如果说是这个红利指数基金里面的话，那么你尽量的要去避免消费下游比较多的这些指数基金了，而且要定期去看啊。因为这个红利指数基金它在一般来说它是在年底或者是在六月份的时候，他会调仓换股的。所以每次调仓换股的时候，你都得去看啊，看看这个是不是把一些很多消费股选进去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01:04:05</w:t>
      </w:r>
    </w:p>
    <w:p>
      <w:r>
        <w:rPr>
          <w:rFonts w:ascii="等线(中文正文)" w:hAnsi="等线(中文正文)" w:cs="等线(中文正文)" w:eastAsia="等线(中文正文)"/>
          <w:b w:val="false"/>
          <w:i w:val="false"/>
          <w:sz w:val="20"/>
        </w:rPr>
        <w:t>如果说把很多消费股选进去了以后，那么你要么就是直接就砍掉，或者要么就是要么就是换要么就是换。那么对于这个海外的一些标的的话对于海外的一些标的的话，毕竟海外的整个经济，它是处在一个特别是制造业，它是处在一个复苏的一个状态里面。如果说这个美国不加息的话，如果说美国不加息的话，它还是有一定的上涨的潜力的，还是有上涨潜力的。所以说也是可以趁这个回调的时候，去做一定的加仓布局的这么一个动作。当然这个最好还是最好还是选偏科技一些的，因为科技的成长的这个幅度成盈利增速会大一些。这个也是跟更好的能够去对抗这个不降息的这么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01:05:14</w:t>
      </w:r>
    </w:p>
    <w:p>
      <w:r>
        <w:rPr>
          <w:rFonts w:ascii="等线(中文正文)" w:hAnsi="等线(中文正文)" w:cs="等线(中文正文)" w:eastAsia="等线(中文正文)"/>
          <w:b w:val="false"/>
          <w:i w:val="false"/>
          <w:sz w:val="20"/>
        </w:rPr>
        <w:t>商品的话黄金的话可能还是要稍微谨慎一些，黄金要稍微谨慎一些。如果说有调整的话，建议可以去配置跟从相关一些的这些品种，你们不同的比如说像有色etf，或者说咱们自己个人的话，你必须配一些同的一些上市公司的股票。其实也是可以看的，也是可以考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01:05:48</w:t>
      </w:r>
    </w:p>
    <w:p>
      <w:r>
        <w:rPr>
          <w:rFonts w:ascii="等线(中文正文)" w:hAnsi="等线(中文正文)" w:cs="等线(中文正文)" w:eastAsia="等线(中文正文)"/>
          <w:b w:val="false"/>
          <w:i w:val="false"/>
          <w:sz w:val="20"/>
        </w:rPr>
        <w:t>然后有有一位朋友问，关于周期板块和债券下半年怎么看呢？周期板块的话如果说你是指像这个原油、煤炭，还有还有这个有色金属的话，也是得分开来看的。首先是如果是从原油、煤炭之类的偏能源这些品种的话，你从期货本身来讲的话，可能一定程度上会被压制住了。因为特朗普在中期选举之前，他还是很有动力去压住油价的，因为如果说油价涨得太高的话，它的中期选举就会面临很大的困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01:06:45</w:t>
      </w:r>
    </w:p>
    <w:p>
      <w:r>
        <w:rPr>
          <w:rFonts w:ascii="等线(中文正文)" w:hAnsi="等线(中文正文)" w:cs="等线(中文正文)" w:eastAsia="等线(中文正文)"/>
          <w:b w:val="false"/>
          <w:i w:val="false"/>
          <w:sz w:val="20"/>
        </w:rPr>
        <w:t>你从期货这个角度上来讲的话，如果你直接是配这个原油类期货etf或者说煤炭类的期煤炭的期货，可能不一定会有很好的一个表现。但是你从这个股票上来讲的话，可能就不一定了。因为股票一般来说会比期货要提早反应。你比如说像中国石油、中国石化，这一轮的一个它的一个最大涨幅是出现在三月上旬，3月43号，3月4号就把最大涨幅给涨完了。但是油价的话实际上涨到5月份的话，还是维持在很高的位置。但是你像中国石油、中国石化这些在他在五月份的时候已经是在天天下跌了，实际上这个就是在交易接下去几个月里面，油价可能会跌到一个比较低的位置。到现在这个阶段，你说原油价格目前70美元，国际原油价格70美元，它可能跌到65左右，也就是站前那个位置可能也就差不多了。也就是说原油价格可能是一个阶段性的一个地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01:07:53</w:t>
      </w:r>
    </w:p>
    <w:p>
      <w:r>
        <w:rPr>
          <w:rFonts w:ascii="等线(中文正文)" w:hAnsi="等线(中文正文)" w:cs="等线(中文正文)" w:eastAsia="等线(中文正文)"/>
          <w:b w:val="false"/>
          <w:i w:val="false"/>
          <w:sz w:val="20"/>
        </w:rPr>
        <w:t>那么这个时候这个原油这些股票可能反而会比这个原油期货本身要更好一些，原油期货本身要更好一些，这个是关于资源品的。有色的话也是分开来看，有色那像黄金的话。可能会比这个铜要稍微弱一些。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01:08:19</w:t>
      </w:r>
    </w:p>
    <w:p>
      <w:r>
        <w:rPr>
          <w:rFonts w:ascii="等线(中文正文)" w:hAnsi="等线(中文正文)" w:cs="等线(中文正文)" w:eastAsia="等线(中文正文)"/>
          <w:b w:val="false"/>
          <w:i w:val="false"/>
          <w:sz w:val="20"/>
        </w:rPr>
        <w:t>关于这个不管是股票也好，还是这个期货也好，可能因为产业革命的这么一个原因，然后这个债券下半年怎么看？债券下半年怎么看？这个的话。可能对于美债来讲的话利率下行的空间不会很大了。此前的话我们可能有预期说一年能降个3到4次洗。今年的话可能最多降也就最多也就降一次息，甚至有可能就是长时间里面不加不降了。所以这个是美债的这么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01:09:08</w:t>
      </w:r>
    </w:p>
    <w:p>
      <w:r>
        <w:rPr>
          <w:rFonts w:ascii="等线(中文正文)" w:hAnsi="等线(中文正文)" w:cs="等线(中文正文)" w:eastAsia="等线(中文正文)"/>
          <w:b w:val="false"/>
          <w:i w:val="false"/>
          <w:sz w:val="20"/>
        </w:rPr>
        <w:t>然后对于国内的一个债券市场来讲的话，稍微复杂一些。一方面就是说如果说美联储那边不不不降息，咱们这个降息的话，那么汇率的压力就会比较大。但是另外一方面，从这个经济的一请关注公众号思维纪要社，更多纪要请加V西安20210130。特别是消费的一个走势上来看的话，似乎也是需要去在货币政策或者说在财政政策上要去做一些支持的。所以国内这个也真不好说。然后有个朋友问光模块是不是开始下跌趋势了？这个不知道，这个不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01:10:08</w:t>
      </w:r>
    </w:p>
    <w:p>
      <w:r>
        <w:rPr>
          <w:rFonts w:ascii="等线(中文正文)" w:hAnsi="等线(中文正文)" w:cs="等线(中文正文)" w:eastAsia="等线(中文正文)"/>
          <w:b w:val="false"/>
          <w:i w:val="false"/>
          <w:sz w:val="20"/>
        </w:rPr>
        <w:t>有位朋友问了金融市场不确定性加大，近两年出现多元资产短期同向波动，对冲效果减弱，对的对，这个也是今年的一个相对于20232024 2525年的非常显著的一个变化。因为在过去的几年时间里面，黄金和美股的一个对冲的效果是很明显的。特别是在去年贸易战期间，美股跌幅很深的这个情况之下，黄金的一个涨幅其实相对来说是比较惊人的。但是在今年以后，我们也是注意到这个黄金跟美股的一个对冲效果，是在显著的降低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01:11:03</w:t>
      </w:r>
    </w:p>
    <w:p>
      <w:r>
        <w:rPr>
          <w:rFonts w:ascii="等线(中文正文)" w:hAnsi="等线(中文正文)" w:cs="等线(中文正文)" w:eastAsia="等线(中文正文)"/>
          <w:b w:val="false"/>
          <w:i w:val="false"/>
          <w:sz w:val="20"/>
        </w:rPr>
        <w:t>这个原因可能有可能有两点。第一点的话就是黄金的一个估值确实已经是到了一个，特别是在今年1月份的时候，5500美元的时候，已经到了一个以前从来没有发生的过的这么一个情况。当时的话黄金的这个市值是在30万亿美元左右。然后还有另外一个原因，就是美联储的一个降息周期处于尾声，或者说美联储可能接下去多少你就不加息不降息了。那么我们的这个应对一个策略，可能还是需要降低一些不产生现金流的这些资产的头寸，这个也是现实的这么一个考量。那么一旦那就是说这个估值不能抬升的一个情况之下的话，我们必须得去找一些业绩增速比较好的一些品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01:12:11</w:t>
      </w:r>
    </w:p>
    <w:p>
      <w:r>
        <w:rPr>
          <w:rFonts w:ascii="等线(中文正文)" w:hAnsi="等线(中文正文)" w:cs="等线(中文正文)" w:eastAsia="等线(中文正文)"/>
          <w:b w:val="false"/>
          <w:i w:val="false"/>
          <w:sz w:val="20"/>
        </w:rPr>
        <w:t>有一位朋友问老师，7 8月份机器人板块出走上浪的主主升浪的概率有多大？这个我觉得得要看特斯拉的第三代机器人什么时候发布。这个当然也只是一个契机而已，因为他就算是发布了oppose 3这个量产机的这个模型，放量离放量还是很远的。因为这个东西跟自动驾驶还是不一样的，自动驾驶的话基本上就是已经是一个从北美的一些运行的情况来看的话，基本上是达到了L四级别的一个情况。也就是说这个乘客可以不用坐在驾驶座上，不用去摸方向盘和踏板车子，就在限定的区域里面自己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01:13:08</w:t>
      </w:r>
    </w:p>
    <w:p>
      <w:r>
        <w:rPr>
          <w:rFonts w:ascii="等线(中文正文)" w:hAnsi="等线(中文正文)" w:cs="等线(中文正文)" w:eastAsia="等线(中文正文)"/>
          <w:b w:val="false"/>
          <w:i w:val="false"/>
          <w:sz w:val="20"/>
        </w:rPr>
        <w:t>但是机器人的话，他他的一个特别是人形机器人，他面临的这个场景要比比路上还是要复杂的多的。那么你比如说叠F，什么炒菜这些的话还是处在一个比较早期的一个阶段。所以说你说你要是没有明显的业绩的一个确定性的话，也很难这个机器人搬过来走主升浪。那可能会有一些零星的标的，会有比较好的一个涨幅。但是机器人整个行业板块就组成了，这个难度我觉得是有点大的。当然有可能有可能能掀起一些比较小的一些波兰。然后从目前的情况来看的话，特斯拉的第三代机器人有可能会在七月底八月初的时候第一次亮相。当然马斯克他也跳票了很多次，他具体什么时候咱也不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01:14:17</w:t>
      </w:r>
    </w:p>
    <w:p>
      <w:r>
        <w:rPr>
          <w:rFonts w:ascii="等线(中文正文)" w:hAnsi="等线(中文正文)" w:cs="等线(中文正文)" w:eastAsia="等线(中文正文)"/>
          <w:b w:val="false"/>
          <w:i w:val="false"/>
          <w:sz w:val="20"/>
        </w:rPr>
        <w:t>黄金后期走势如何？黄金的话如果说美国那边他他他不加息不降息的话，很有可能会是一个比较长的一个摸底的这么一个状态。然后时光临着下半年怎么控制回撤，主理人怎么看？那么时光临着基金投顾组合的话，相对来说比较难控回撤，比较难控回撤。因为这个仓位是要求是金投顾产品仓位是要求打满的。也就是说我们只能在不同的资产的细分品种里面去去换，不能说做一个降仓的这么一个操作，不能说做一个降仓的这么一个操作。所以说在这个降息末期，或者说从降息到加息的一个转折点里面的话，它的一个波动率可能会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01:15:22</w:t>
      </w:r>
    </w:p>
    <w:p>
      <w:r>
        <w:rPr>
          <w:rFonts w:ascii="等线(中文正文)" w:hAnsi="等线(中文正文)" w:cs="等线(中文正文)" w:eastAsia="等线(中文正文)"/>
          <w:b w:val="false"/>
          <w:i w:val="false"/>
          <w:sz w:val="20"/>
        </w:rPr>
        <w:t>但是一般来说，你你你某些策略出现比较好的买点的时候，一般来说也是这种时候，一般来说也是这种时候。所以说这个就要看你这个资金它到底是一个什么样的一个属性。你资金如果是长久期的一个属性的话，可能是一个比较好的一个配置的一个点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01:15:56</w:t>
      </w:r>
    </w:p>
    <w:p>
      <w:r>
        <w:rPr>
          <w:rFonts w:ascii="等线(中文正文)" w:hAnsi="等线(中文正文)" w:cs="等线(中文正文)" w:eastAsia="等线(中文正文)"/>
          <w:b w:val="false"/>
          <w:i w:val="false"/>
          <w:sz w:val="20"/>
        </w:rPr>
        <w:t>有位朋友问上半年通信ETSF怎么样？通信ETF其实上跟光模块差不多，光模块判断不了判断不了。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01:16:15</w:t>
      </w:r>
    </w:p>
    <w:p>
      <w:r>
        <w:rPr>
          <w:rFonts w:ascii="等线(中文正文)" w:hAnsi="等线(中文正文)" w:cs="等线(中文正文)" w:eastAsia="等线(中文正文)"/>
          <w:b w:val="false"/>
          <w:i w:val="false"/>
          <w:sz w:val="20"/>
        </w:rPr>
        <w:t>好了，我们今天的这个时间我看也差不多了，到了快到九点钟了，我们今天的这个交流活动就先到这里了，感谢大家今晚的。</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2026-07-01T14:35:53Z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E6636BB100BBAFBB4581D91E6DDB8AE454F6BE5C93FDDA3AFA8B463F44DFE54AAEEB9DEC4F5BECD4A819B7FC6A1F40981E6EE4C3EF5B289651E54C765602CEDB5B3E435</vt:lpwstr>
  </property>
</Properties>
</file>