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招商策略 - 分化加剧，科技领航 - A股2026年中期策略展望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好的，感谢主持人。各位领导，各位机构投资者晚上好。感谢参会，我是招商策略联席首席李浩洋。今天将由我和我的两位同事朱建金老师和陈英宇老师给各位领导汇报我们的2026年中期策略展望。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首先是由我来汇报大势研判部分。我们中期策略报告的题目是分化家具科技领航。我想既是对过去半年行情一个总结，也是对下半年整体行情的一个预判。我们的报告的核心内容包括几个部分，第一个部分是全球的K型分化加剧，这个是我们对目前宏观经济一个姿态。而且我们的结论是目前的K型分化不能单纯用市场风险以及流动性宽裕来解释，本质上是全球经济在资本市场的映射。第二个我们认为展望下半年，科技仍然是贯穿始终的主线。而且我们基于产业投资逻辑的分析框架来看，目前处于牛市第三阶段，科技方向依然是交易EPS这个框架下，下半年可能需要始终关注的一个方向。而且我们认为科技方向极有可能在今年Q3创造非常明显的超额收益，带动指数突破前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对于市场风格展望，我们认为四季度可能成为风格再平衡的节点，可能成长价值进行切换，找流动性与资金面的展望，我们认为下半年融资和私募将会继续贡献重要的增量资金，当然这两部分将会由我的同事涂景新老师汇报。行业景气还有配置建议，我们认为主要关注AI产业链出口景气、资源与能源安全三条线索。这个将会由我同事陈新宇老师给各位领导做一个汇报。产业投资我们依然认为需要围绕科技。我们下半年最推荐的方向是四个，海外算力、国产算力，AI相关的资源品涨价以及商业航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首先我们对2026年的上半年做一个简单的复盘。我们之前在多篇报道中讲过一个理论，A股的牛市是分为三个阶段。三个阶段我们不同的命名，分别是触底逆袭、突破上攻和盈利驱动。目前我们的A股正处于盈利驱动的第三阶段，这个阶段的特点是市场的盈利上行，而且沿着ETS上升的方向进行交易。这个是我们对当下A股所处阶段的一个整体的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今年上半年的走势比较符合牛市第三阶段的特征。因为我们认为第三阶段是从今年的Q一逐步开始的那年内的指数一波三折。如果我们看一下三级指数呈现出明显的分化，科技相关的指数领涨，而非科技相关的指数有非常明显的下跌。另外一级行业依然是涨跌分化，像电子和通信是领涨。建筑材料的细分受益于电子布等品种的涨价，也是有明显的超额收益。其他方向大多是下跌的，这个是我们今年上半年的复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如果要总结一下今年上半年的交易什么，我们认为就是业绩与景气度，可能最有效的定价因子就是EPS。只要EPS大幅上升的方向，都会出现非常明显的超额。对于下半年我们的展望，我们认为科技还是贯穿始终的主线。这些指数层面我们根据五年中周期的框架，逢六逢一会有指数的突破，我们看好下半年指数会突破新高，而下半年核心的交易点依然会延续上半年EPS的交易。由于当下科技方向正在逐步取代券商成为牛市旗手，我们是看好下半年指数在科技板块的推动下温和上行，这个是我们指数以及看好方向的一个观点。市场风格还有行业配置，包括产业政策这边我们后面会详细的做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这张图是我们的思维导图，我们的下半年的配置要点主要围绕五个关键词。自上而下为主是五年的政治周期，五年规划，这个是我们五年周期理论的底层框架。再就是中美关系缓和属于外部扰动逐步的减弱，此外就是AI产业趋势和不可控。配置思路我们可能更加推荐三个大的方向。一个是AI产业链的去伪存真，包括海外算力、国产算力以及AI相关的资源品的涨价扩散，然后是出海景气，最后是资源安全与能源重构，这个是我们整体的配置思路。具体的细分我们也写在这张思维导图里面了。下半年可能要关注三个问题，这个也是近期路演投资者问的比较多的三个问题，我在这边集中做一个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第一就是AI这个季度能否持续，我们认为是可以持续的。而且我们根据之前两次产业趋势推动的行情，分别是13到15互联网加的行情，包括20年到20新能源的行情。我们得出一个结论，目前根据之前一年的指标来判断，AI并没有鉴定。而AI它自己具备整个产业的独特属性，就是按照渗透率的指标来算，这个是无法算出物理约束的。因为AI的需求单位不是用户输入，而是操。此外还有资本开支的指标，目前都没有看到系统结构化的趋势。所以整体我们认为AI的景气度还能够贯穿下半年，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第二个问题是否会有风格再平衡？我们答案是不会有，短期内不会有，但是四季度需要观察。Q3我们依然看科技成长占优，但是到了四季度可能会发生风格切换，这个后面我的同事会汇报。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然后第三个是外部环境对A股是否会有影响。其实复盘2024年到现在两年的时间，我们发现外部环境对A股的影响是比较大的，包括中关税战，包括说美伊冲突。我们认为在今年的下半年，至少说三季度是最近两年来外部环境对A股最为友好的一个季度，至少我们可以看到中美关系是持续的改善，而且美伊关系已经显著性，霍尔和那全球的资源风险是降低的，市场的风险应该是持续走高的那可能需要关注的点就是美联储的相关的利率的走势，这个可能会左右外资流入的节奏和市风格的小怪。这个是我们对三个问题的集中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在大气研判部分，我们首先讲一下全球的T型分化加剧。我们有两个核心的观点放在GDRPPT里面了。首先第一个，目前全球的股票市场，不管是A股、美股还是韩国出现明显的K型分化。很多人说它是意味着市场风险的提升，以及牛市的流动性宽裕，我们认为这个是不对的。其实它反映了宏观经济的一个K型分化。第二点可能是对传统的科技股投资框架的一个修正。我们认为科技方向正在逐步的和利率脱敏，可能之前加息利空成长股，降息利好成长股，这套框架在未来要做一定的修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07:14</w:t>
      </w:r>
    </w:p>
    <w:p>
      <w:r>
        <w:rPr>
          <w:rFonts w:ascii="等线(中文正文)" w:hAnsi="等线(中文正文)" w:cs="等线(中文正文)" w:eastAsia="等线(中文正文)"/>
          <w:b w:val="false"/>
          <w:i w:val="false"/>
          <w:sz w:val="20"/>
        </w:rPr>
        <w:t>首先我们说一下K型分化，我们先看美国经济的K型分化，我们对美国经济的定义，目前是由少数强势主体支撑的宅基韧性。少数强势主体应该说自上而下的维度，分别是投的企业，包括说高收入的家庭。我们下面做了一个美国平行经济的分化传导链条，这个逻辑也比较好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由于企业盈利是进行分化的，所以盈利基本就在少数头部公司，主要是硅谷的互联网企业。由于盈利集中在这些公司，所以就业和工资也会出现K型分化。因为这些公司是可以提供比较好的就业岗位，提供高收入的岗位。所以在这些公司就业员工，他们的收入是相对比较高的。而不在这些公司就业的员工，他们的收入相对较低的那基于就业和公司的K型分化，随后是消费的K型分化。因为高收入群体他比较喜欢用服务消费，而中低收入群体他们对这部分的消费是相对比较少的。而且我们看消费的K型分化也是比较严重的，我们看的指标是信用卡的违约率，这个时候我们认为整体一个传导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所以当下我们认为美国经济是一个窄基韧性，而不是传统的光谱复苏。因为广谱复苏它是就业、收入、消费和盈利相互接力的一个复苏的状态。目前更多的依赖少部分高收入家庭，还有资产持有者对服务业消费的一个维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首先我们看企业的K型分化，我们认为企业盈利是验证美国K型分化的第一个证据链条。我们从EPX的角度来看，美国的TMP板块EPX增速是显著的高于其他行业的。我们把TMT跟消费地点消费做一个对比，我们可以发现2025年以来，TMP相关的板块EPS同比增速可以维持在20%左右。但是可选和必选消费是出现回落的，尤其是必选消费已经转负。我们认为这种EPS的持续领先，意味着科技企业不仅是现了利润增长，而且可以将盈利有效的转化为股东回报，反映出整体的科技行业盈利质量和价值创造能力优于其他行业。这个是我们从企业盈利的角度看到的那我们对科技板块再做一个详细的解读，我们会发现科技板块盈利质量是提升的。我们对比一下科技板块的营收增速和净利润增速，我们可以发现净利润增速是明显的快于营收增速的。所以我们认为目前企业盈利的增长更多的来自利润率的提升，而对于单纯的收入扩张，也就是说整个科技行业的盈利质量相比于其他方向是有显著的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那么讲完企业看一下消费，消费是验证K型分化的另一个证据链条。首先我们认为高收入家庭由于有资产并且收入较高，所以可能更多的去进行服务业的消费。而中低收入的家庭可能不会用这么多的服务业消费。我们观测的指标就是信用卡的违约率。信用卡的违约率在2024年以来已经出现了一个显著的上升的趋势，这个是消费配置分化的一个证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此外我们认为高收入家庭，它是服务业消费使用的比较多的。如果算总量，可能实际的PACE相对而言数据是比较好看的，这个是服务消费支撑的。但是我们看消对信心已经出现了背离。所以我们认为当下整体的消费数据不能证明是典型家庭的商品。购买力和可选支出同步改善这样一个结论。这个是我们通过消费的数据得出的一个结论。整体而言，美国是企业端出现了K型分化，家庭的消费端也出现了明显的这些分化，让少数更加集中。我们看看美国，看看中国经济，我们对中国经济的整体的数据总结可以归结为三个词，总量编辑不多，内外温差拉大，就是外需强于内需，新旧动能持续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11:31</w:t>
      </w:r>
    </w:p>
    <w:p>
      <w:r>
        <w:rPr>
          <w:rFonts w:ascii="等线(中文正文)" w:hAnsi="等线(中文正文)" w:cs="等线(中文正文)" w:eastAsia="等线(中文正文)"/>
          <w:b w:val="false"/>
          <w:i w:val="false"/>
          <w:sz w:val="20"/>
        </w:rPr>
        <w:t>我们看一下五月的数据，根据我们构建的总需求指标，五月消费和投资两项已经出现显著的转负。而相比之下，至少出口的数据和企业的资本开支相对而言好看。所以我们对下半年的总需求指标，我们认为可能整体来看不会非常差。但是可能主要是靠出口拉动的那内需相关的消费，包括地产可能要继续的相对而言走弱。对于外需强于内需，我们是有衡量指标的。我们主要看出口和消费的一个增速的差额，目前是处于历史的高位。然后此外我们对出口也做一个数据的解读，我们认为本轮出口的持续高增不是传统的低端制造带动，出口内部也出现了分化，主要是TMT的带动。我们可以看到TMT产业链出口占比已经突破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12:30</w:t>
      </w:r>
    </w:p>
    <w:p>
      <w:r>
        <w:rPr>
          <w:rFonts w:ascii="等线(中文正文)" w:hAnsi="等线(中文正文)" w:cs="等线(中文正文)" w:eastAsia="等线(中文正文)"/>
          <w:b w:val="false"/>
          <w:i w:val="false"/>
          <w:sz w:val="20"/>
        </w:rPr>
        <w:t>而之所以出现这个现象，主要还是由于北美人工智能高景气的持续拉动。就是出口方向只要是跟人人工智能高度绑定的那这些的数据会持续的高增。相比之下内需是比较弱的。所以我们认为下半年大概率整体的出口景气度维持高位，但是传统的内需可能会持续的走路，很难出现修复的弹性，这个是我们的一个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那我们看一下投资端，投资端首先房地产对整体投资增长的拉动也是明显减弱的。而除了房地产之外，我们可以看一下制造业的投资。那制造业里面如果根据一季报已经出现资本开支明显加速上行的行业，依然是主要集中在AAAA链，还有出海链，比如说像半导体元件、消费电子这些。所以投资端也出现了case分化，就是跟新经济相关的这些细分方向是出现资本开支明显供应上行，那其他方向资本开支依然维持190。那政府支出，我们认为未来的政策发力将会从疾风暴雨转向细水长流。所以对下半年的预判，我们认为宏观政策已经从规模扩张转向质量提升，大概率很难出现总量财政大幅扩张，靠传统基建投资拉动经济的一个发展模式。这个是我们对下半年政府支出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而工业企业盈利内部，根据五月份的工业企业盈利增速的拆分，我们可以发现依然呈现出非常明显的K型分化。我们可以看到这张图，从今年以来KT分化是加剧的，像TMT和上游资源品，他们的增速持续维持在高位。而相比之下必须和可选消费这两项依然维持在低位，呈现出明显的冰火两重天。这个也跟A股市场的反馈是比较一致。在今年上半年有赚钱策略的大类行业基本上就是TMT和上游资源品。一月份的资源品以及四月份周的TMT，比较明显的可以反馈工业企业盈利的这个K型分化化。而除了这个K型分化本身之外，我们可以看一下这个物价传导的结构性的矛盾也是在加剧的那五月的PPI同比上涨是3.9，但是CPI仅上涨了1.2。PPICPI的剪刀差是出现一个显著拉大的情况，而且PPI转正带来的行业改善也是在不同行业内部分化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我们首先看一下有色、能源化工这些传统的顺周期行业，按照之前的策略研究框架，这些是PPI成长的直接受益者。因为在今年4月份看到3月份PK转正之后，市场有非常多的投资者认为可能会出现风格切换，会从科技成长转向有色、农业、化工为代表的是周期。但是目前来看这个预判显然是错误的。因为这些传统的顺周期行业的反弹，他们呈现出非常明显的降升量质的特征。也就是说只有价格上涨，而并不是需求侧的一个改善。甚至说上游的价格对于下游需求会产生一定的挤出效应。如果上游大宗商品价格上涨的动能减弱，那么利润反弹的持续性我们认为需要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15:57</w:t>
      </w:r>
    </w:p>
    <w:p>
      <w:r>
        <w:rPr>
          <w:rFonts w:ascii="等线(中文正文)" w:hAnsi="等线(中文正文)" w:cs="等线(中文正文)" w:eastAsia="等线(中文正文)"/>
          <w:b w:val="false"/>
          <w:i w:val="false"/>
          <w:sz w:val="20"/>
        </w:rPr>
        <w:t>那我们再看一下科技AI相关的部分，是由价格和销量共同决定的，呈现出量价提升的盈利持续性。所以哪怕在PPI内部，我们认为也出现显著的分化的趋势。如果按照我们对PPI的理解，可能依然要交易科技相关的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在科技在K型分化之下，其实我们认为当下市场同时存在两套交易的逻辑。一套是传统经济，这个核心变量仍然是利率信用和总需求。另一套对应的是AI产业，跟传统的经济不同，其实AI产业的核心变量是技术迭代、资本开支和产业景气度。基于这样一个框架，降低利好科技成长的规律已经开始逐步的失效，甚至科技方向对利率是逐步脱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我们首先看一下消费整体的复苏情况。因为我们看一下中美两国的消费数据，中国的消费数据五月的剩余数据应该是40个月来第一次同比转负。我们再看一下美国的数据，美国我们简单算一下个人储蓄占个人可支配收入一个比重，目前来看是持续走低的。所以我们认为不是对美国的数据好，而是美国的居民正在消耗疫情期间的储蓄，并不是消费实现了扩张，这个是我们对中美两国消费的研究。整体消费并没有出现像AI一样高级中性扩张的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与AI与消费不同的是人工智能。人工智能的各个细分方向面临的问题不是需求不足，主要就是供给不足。我们对于人工智能产业链的研究发现，基本上上游的每个环节都存在供给不足的情况。我们跟踪的指标是涨价，是所产的是这个订单走到哪一年，可能国产能做到了2027年或者2028年。整体的产业链目前是目前依然是这个供需偏紧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所以这两个经济部门对利的敏感度是不同的。像消费地产这种传统经济部门，影响它的核心因素就是利率。可能降息会推动这些方向改善修复，但是对人工智能目前来说，决定它的景气度的是产业产能释放的结构，包括产业相关的技术进步，以及下游的资本开支的强度。所以这两个部门对货币政策敏感度已经开始出现了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那对于投资来说，可能之前的框架要改就降息，利好成长股，这个是过去以来长期的一个共识。但是我们发现如果按照这个框架，我们解释不了很多现象。我们解释不了从三月份美伊冲突爆发以来，为什么很多科技成长股的涨幅是超过传统的红利或者避险品种，也解释不了为什么2023年以来美债的收益率持续维持在4%以上，但是C半持续创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我们认为框架的改变核心原因是因为本轮AI行情跟过去互联网行情是不同的。因为过去的每一次科技行情交易的更多是未来的空间，还有商业模式，它不能够创造当期利润。而目前的人工智能产业，尤其是相关的硬件品种，已经进入到业绩兑现阶段。业务员按照之前的框架，如果利率走高，其实主要是影响了它的贴现。因为之前AI之前的科技方向是无法创造当期的利润的，所以企业价值是来自于远期现金流的。现在直接在当期是可以产生利润，这个是不同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我们可以举一个SK海力士的例子，从二三年以来，SK海力士是没有划估值的，反而是EPS不断上修，所以它的股价不是交易的估值的上升，更多交易EPS的上修整体。我们得出一个结论，全球范围内科技龙头公司的股价上涨，它的核心驱动力是从之前的估值扩张转向盈利增长。所以基于这样一个认知，我们认为降息利好成长股，加息利好成长股这样一个传统的框架可能会逐步的失效。所以我们对未来科技方向预判，就中美两国的科技板块逐步的会对宏观与脱敏。当然这个是短期的影响而言，并不是说完全的一个脱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第三部分我们讲一下产业革命视角下，这个人工智能大的趋势是否见底。你们刚刚讲过，由于目前人工智能短期内是对宏观利率进行脱敏的，所以我们判断行情的走势可能问题是比较简单。我们直接判断人工智能产业趋势在今天这个节点是否不奠定。按照传统产业趋势研究框架，产业趋势牛市遵循的路径是技术突破、渗透率提升、业绩兑现、估值扩张。过去两轮非常经典的产业趋势牛市，一次是13年到15年的互联网将牛市，一次是20年到22年新能源牛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21:18</w:t>
      </w:r>
    </w:p>
    <w:p>
      <w:r>
        <w:rPr>
          <w:rFonts w:ascii="等线(中文正文)" w:hAnsi="等线(中文正文)" w:cs="等线(中文正文)" w:eastAsia="等线(中文正文)"/>
          <w:b w:val="false"/>
          <w:i w:val="false"/>
          <w:sz w:val="20"/>
        </w:rPr>
        <w:t>在讲这个之前，我们首先看一下可能牛市的骑手也发生了变化。因为我们算一下07年08年至今过去几轮牛市电商和万德权益的相关技术。我们发现这个相关技术是逐步走低的。也就是说可能看好市场，看好指数买券商获得超额收益的可能性在变低。此外我们又把人工智能算力的相关指数去做一个分析，我们发现跟万德权益的相关系数是逐步变高的，现在是0.96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21:55</w:t>
      </w:r>
    </w:p>
    <w:p>
      <w:r>
        <w:rPr>
          <w:rFonts w:ascii="等线(中文正文)" w:hAnsi="等线(中文正文)" w:cs="等线(中文正文)" w:eastAsia="等线(中文正文)"/>
          <w:b w:val="false"/>
          <w:i w:val="false"/>
          <w:sz w:val="20"/>
        </w:rPr>
        <w:t>那为什么会出现这个情况呢？我们认为牛市骑手不一应该是券商的专属标签，而是要满足几个条件，第一是市值足够大，因为只有市值大，权重抬高，才可以带动指数上行。第二个是盈利的绝对值和相对增长都要逐步可观，既要当期的盈利比较大，而且要未来的盈利增长比较可观。这个是我们认为牛市骑手需要满足的两个标签。不是说券商是牛市旗手，而是满足这两个条件的板块才是牛市棋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而当期的牛市来看，基本上AI算力是符合这个条件的。因为我们可以看一下07年到08年，就07年到08年的时候，基本上券商是可以通过在牛市中获得每年百分之百以上的业绩增速。而且单个券商是可以贡献百亿级别的净利润。在当时想要科技股贡献百亿的净利润，这个是不可能的。但是到今天已经有一大批的科技公司三年可以贡献百亿的净利润。甚至说有一些科技公司在当年可以贡献接近千亿的净利润，这个是今非昔比的。所以我们认为牛市骑手可能在逐步的变迁，并不是券商不够好，而是因为有其他方向，它的利润的增速，包括当期的利润比券商更加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我们可以看一下目前的盈利增速，一个预期，目前按照当前预测，每股收益的同比依然是AI算力指数是领先于全市场。第二是有色金属，这个也是本轮行情以来超额收益率最为明显的两个方向，就是科技加周期。对于互联网加行情的复盘，我们认为每次的牛市的形成，产业趋势的牛市主要是围绕渗透率的提升。互联网就是4G用户数量和基站的数量在13年14年出现了快速的增长。而且互联网的渗透率指标是可以算出来的，一个是移动互联网的用户数，另外一个是全球智能手机的出货量。只要这两个数据持续的高增，并且节率持续的走高，那产业趋势就没有坏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但是我们可以看什么时候发生拐点，首先是智能手机的渗透率进入到高位，新增用户的红利是逐渐消失的。因为我们之前讲的故事是一个增长的故事，未来还有多少用户是能够使用智能手机，使用移动互联网。但是到了14年、15年之后，显然增速是走低的，我们可以看一下这个数据。而除此之外，板块的盈利增速也是见顶的。我们知道在加速扩张期盈利增速一般是比较快的，但是到了成熟期盈利增速肯定会回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24:41</w:t>
      </w:r>
    </w:p>
    <w:p>
      <w:r>
        <w:rPr>
          <w:rFonts w:ascii="等线(中文正文)" w:hAnsi="等线(中文正文)" w:cs="等线(中文正文)" w:eastAsia="等线(中文正文)"/>
          <w:b w:val="false"/>
          <w:i w:val="false"/>
          <w:sz w:val="20"/>
        </w:rPr>
        <w:t>对于TMT的几个细分方向，从14年开始是出现了显著的回落，而且估值也开始逐步的扩张。应该说是2015年牛市的最后阶段，基本上涨幅全部是由估值贡献的。所以我们认为2015年股市的调整不是单纯的由于查场外配资，更多的是产业趋势本身的鉴定。而这边需要强调一点，产业牛市终局不是技术的失败，反而是技术的成功。不是产业消失，而是技术成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25:15</w:t>
      </w:r>
    </w:p>
    <w:p>
      <w:r>
        <w:rPr>
          <w:rFonts w:ascii="等线(中文正文)" w:hAnsi="等线(中文正文)" w:cs="等线(中文正文)" w:eastAsia="等线(中文正文)"/>
          <w:b w:val="false"/>
          <w:i w:val="false"/>
          <w:sz w:val="20"/>
        </w:rPr>
        <w:t>对互联网加行情，我们的总结是互联网产业从高速成长走向成熟发展。而对于股票价格来说，它可能就出现见顶的一个信号。然后第二次是20年到22年新能源行情。牛市的形成按照渗透率指标我们可以看到非常明显。从20年开始，新能源汽车的销量包括市占率是在逐步的提升的。但到20年之后，其实渗透率已经明显放缓。我们知道渗透率的上限是100%，而对新能源车来说，很难出现100%的渗透率。大概上限可能是60%到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25:49</w:t>
      </w:r>
    </w:p>
    <w:p>
      <w:r>
        <w:rPr>
          <w:rFonts w:ascii="等线(中文正文)" w:hAnsi="等线(中文正文)" w:cs="等线(中文正文)" w:eastAsia="等线(中文正文)"/>
          <w:b w:val="false"/>
          <w:i w:val="false"/>
          <w:sz w:val="20"/>
        </w:rPr>
        <w:t>因为很多场景是无法使用新能源汽车的那如果渗透率出现拐点，那行业增长的逻辑就会发生变化。此外盈利增速也开始逐步见顶，市场会评估整个板块未来的成长空间。这个是发生在二三年，所以在二三年新能源方向的股价达到高点。对于把估值我们简单做一个详细的拆分。从这个2021年的年终之后，我们可以发现新能源板块的股价上涨基本上全部是估值的扩张，而不是EPS的上修。所以基于估值扩张的逻辑及新能源行情在21年下半年开始逐步进入尾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综合来看，我们认为能源行情的结束是跟互联网加行情的结束是比较类似的。有几个共同点，第一是渗透率居于高位，第二是用户增速回落。而且我们需要在这个一点不是新能源整个的产国际失败了，而是新能源从新兴事物为主流产品。新能源行情的结束不是终点，而是行业进入下阶段的起点，就是从扩张期进成熟期。而对于投资者来说，可能整个板块的股价会逐步的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我们再看一下本轮AI产业周期，按照之前的框架，首先看一下渗透率，主要是由于AI的需求单位的一个计量，AI的需求单位是talking而不是用户数。如果按照新能源和互联网加的计算标准，当所有人全部买了新能源汽车或者买了智能手机之后，它的渗透率增速已经到了天花板。甚至说不用全部人都买，大部分人买了之后增速公司未来的预期增速就会逐步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27:42</w:t>
      </w:r>
    </w:p>
    <w:p>
      <w:r>
        <w:rPr>
          <w:rFonts w:ascii="等线(中文正文)" w:hAnsi="等线(中文正文)" w:cs="等线(中文正文)" w:eastAsia="等线(中文正文)"/>
          <w:b w:val="false"/>
          <w:i w:val="false"/>
          <w:sz w:val="20"/>
        </w:rPr>
        <w:t>但是AI的需求不是用户数量，而是token。因为不同的用户之间使用的token的量可能存在几千几万的倍数的一个差距。而且我们发现一点，哪怕将来大部分人全都用了agent，全都用了大模型，那不同的工作对token的需求也是不一样的。我们可以看一下海外的一张图，就A人的层级每增加一层，对token的消耗是指数级别的增加的。所以基于这样一个逻辑，假设说未来一个最乐观的情况，所有人全都用到了这个大模型，全都用到了这个agent在日常工作中。但是由于agent的级别是可以不断提升的，所以对token的消耗目前是没有上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这个是用渗透率指标算AI它是逐步失效的那除了这个，我们看一下这个目前的约束主要还是产能不足的一个约束。我们至少从北美洲，从云厂商的财报来看，应该的需求是旺盛的。并且这个供给是对目前行情的一个约束。至少我们对人工智能产业链调研全都影响的是。订单的产企业产能扩张的速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然后第三个就是融资环境，这个可能是人工智能跟其他两轮行情不怎么演。因为我们认为对融资的跟踪可能可以发现本轮行情的拐点。对于融资的跟踪，我们看债券、看股权市场，看私募信贷，目前来说相对健康，融资渠道通畅，并且信用利差没有达到非常高的水平。简单来说，如果通过融资的视角来看，目前人工智能的行情，产业趋势是没有见底的，甚至说还有很长的一段路要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基于这样一个预判，对于投资者来说，对整体的定价模式是有什么样影响呢？这个是我们下一步要讲的，就是未来的PD定价可能会成为主流。因为我们可以看到6月18日光模块龙头的总市值已经超越了贵州茅台。我们认为这个不是排名的变化，而是定价模式的变化。可能意味着以后A股市定价将会从确定性溢价到成长性溢价切换。茅台其实代表的是确定性溢价，关注的是永续现金流这些指标这个需要用DCF定价，但中期之创代表的是成长型竞价，适合用的是PED定价。我们更多的是关注它的增速，而更加高频的数据是市占率，是单季的财报情况以及订单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30:22</w:t>
      </w:r>
    </w:p>
    <w:p>
      <w:r>
        <w:rPr>
          <w:rFonts w:ascii="等线(中文正文)" w:hAnsi="等线(中文正文)" w:cs="等线(中文正文)" w:eastAsia="等线(中文正文)"/>
          <w:b w:val="false"/>
          <w:i w:val="false"/>
          <w:sz w:val="20"/>
        </w:rPr>
        <w:t>我们认为未来可能会有一批的科技公司在市值上超越贵州茅台成为一个常态。而且对于科技来说，未来可能更多的是用PD定价。这个对于A股的投资者来说，可能未来科技公司适合作为配置盘。因为在过去的十年二十年，A股的投资者比较喜欢把DCF定价的品种和PD定价的品种作为配置盘，而其他的科技方向作为一个进攻的弹性的选择。但未来这个可能要发生变化，因为有越来越多的科技公司市值超越茅台，而且是可以用PEG这个定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不是的那从美股来看，这个趋势是非常明显的。就美股过去十年科技的市值占比是逐步提升的。我们选择的是美股市值前20的公司做一个对比。我们可以发现最近的数据，前二十大市值的公司中，科技占比达到了86%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相比于美股，A股已经出现了类似的情况。虽然科技他没有达到占比第一，但是目前占比是第二，而且离这第一的金融公司是比较近的。我们可以看一下最新的数据情况，只差五个百分点。此外本次科技占比的提升不是单纯的把估值，可能更多的是利润贡献。至少我们看美股的公司市值前二十大的公司里面，科技贡献的利润占比从21年开始是逐步提升的。所以本次不是单纯的把估值，而是更多的贡献利润。A股虽然绝对值是比较少，但是趋势依然是增加的，而且2027年会出现显著的改善。所以整体我们认为不单单是把估值，而是科技的公司是能够产生真金白银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32:12</w:t>
      </w:r>
    </w:p>
    <w:p>
      <w:r>
        <w:rPr>
          <w:rFonts w:ascii="等线(中文正文)" w:hAnsi="等线(中文正文)" w:cs="等线(中文正文)" w:eastAsia="等线(中文正文)"/>
          <w:b w:val="false"/>
          <w:i w:val="false"/>
          <w:sz w:val="20"/>
        </w:rPr>
        <w:t>这个是美国和中国两个国家资本市场都在发生的事情。而且我们可以简单把科技公司的净利润和利润增速和非科技公司的净利润和净利润增速做一个对比。我们发现依然是冰火两重天。这个是A股的情况，这个是美股的情况。所以我们认为未来市值超过茅台的科技公司会越来越多。可能未来市值前二十大的A股的公司里面，可能科技公司要占据多数。并且这些科技公司是可以用PEG进行定价的，比较适合机构投资者作为配置盘去配置的。这个对投资框架是一个20年维度的一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这个是我今天的简单汇报的一个内容，简单总结一下我们大势研判的观点。首先我们依然是看好本轮牛市行情，而且根据我们的五年周期理论，在今年的下半年指数是可能突破本轮新高的那结构上我们更加看好科技，在Q3依然是科技市场占优，在Q4是可能发生风格的再平衡。对于科技方向，我们认为不单是流动性推动和市场风险的提升，更多是反映全球K型分化加剧这样一个宏观经济的一个资本市场映射。对于整体的人工智能产业革命的研究，我们认为目前的AI的产业趋势并没有像互联网以及新能源汽车一样见顶，目前依然在上行区间。所以我们还是看好AI产业趋势革命带动科技行情，带动指数突破新高。这个是我整体的汇报的一个内容。下面将会由我的同事朱金星老师汇报增量资金机制，还有市场风格的一个展望，感谢各位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34:10</w:t>
      </w:r>
    </w:p>
    <w:p>
      <w:r>
        <w:rPr>
          <w:rFonts w:ascii="等线(中文正文)" w:hAnsi="等线(中文正文)" w:cs="等线(中文正文)" w:eastAsia="等线(中文正文)"/>
          <w:b w:val="false"/>
          <w:i w:val="false"/>
          <w:sz w:val="20"/>
        </w:rPr>
        <w:t>好的，谢谢浩洋。各位投资者大家好，我是张翠的团队涂建清。下面由我来汇报一下我们这边对于后续的下半年的一个流动性以及市场风格的一个展望。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34:27</w:t>
      </w:r>
    </w:p>
    <w:p>
      <w:r>
        <w:rPr>
          <w:rFonts w:ascii="等线(中文正文)" w:hAnsi="等线(中文正文)" w:cs="等线(中文正文)" w:eastAsia="等线(中文正文)"/>
          <w:b w:val="false"/>
          <w:i w:val="false"/>
          <w:sz w:val="20"/>
        </w:rPr>
        <w:t>首先第一部分，我们看一下整体的A股资金链在这一轮牛市以来的一个变化。从这张图上其实可以非常清楚的看到，从924之后，就24年以来，我们会看到整个A股市场这个增量资金面其实出现了比较明显的改上。尤其是在25年，整个增量资金的净流入规模其实相对来说是比较高的。但是进入到26年之后，就今年以来，其实这种格局其实是发生了一个比较明显的变化。那就是我们看到其实在一季度的时候，我们估算的整个的资金链其实是一个比较明显的一个净流出的状态，当然这个背后其实有一定程度上是源于这个重要机构对于这个ETF的一个大规模减持。当然如果说把这一部分减持的资金剔除之外，它应该总体还是一个净流入的状态。但如果我们从这个净流入的绝对规模来看的话，可能相比于2、五年这个季度的净流入规模应该还是有所放缓的。所以这个的话也是从这个资金面的角度上，我们可以非常清晰的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这是我们从今年以来提出说整个市场的驱动因素。从二月份开始是由资金面，也就是说从流动性开始转向盈利驱动的一个核心的变化。就非常直观的可以看到整个资金链，其实是相比于25年开始出现了一个非常明显的放缓。那这里我们也把整个资金链的情况，从资金供给和需求的角度上去做了一个拆分。那可以比较明显直观的看到，其实整个资金的需求端相对来说还是比较平稳的，并没有出现一个非常明显的扩张。那主要是来源于资金这个供给端的一个变化，也就是增量资金的一个流入，整体是相对于25年有一个比较明显的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从资金的类型来看的话，其实在这一轮市场上行的过程当中，我们可以看到其实最主要的增量资金的来源，一个是来自于这个融资资金，然后还有私募基金，另外保险也是贡献了一部分的增量。那像公募基金这边的话，整体其实是是一个整体净流初步的这样的一个状态。展望下半年的话，其实我们认为进入到下半年之后，公募基金这边的一个流出的压力，整体应该是会逐渐放缓的一些。这个etf的净流出应该是相比于上半年会有一个比较明显的缓和，甚至有可能会转为一个小幅的净申购。那这个主动偏股公募基金的老基金这边可能还是整体一个赎回的状态。那其他类型的资金的话，基本上可能还是会延续当前一个持续稳定净流入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比如说像私募，还有这个融资资金，整体应该还是下半年的一个比较重要的增量。那同时再结合这个资金的供给端来看的话，那下半年这个资金供给端可能IPO这边应该相比上半年会有一个比较明显的一个增加。那主要是下半年可能会有一些科技的龙头公司上市，它整个的募资规模相对来说也会比较高，所以可能会带动IPO的规模这边出现一个增加。然后增发这边可能也会有一个明显的扩张。那主要是我们看到目前这个增发的一个项目，它的请关注公众号思维纪要社，更多纪要请加V西安20210130。其实相对来说是还是比较高的那如果按照之前的一个节奏去估算的话，可能蒸发的规模也会有一个明显的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38:26</w:t>
      </w:r>
    </w:p>
    <w:p>
      <w:r>
        <w:rPr>
          <w:rFonts w:ascii="等线(中文正文)" w:hAnsi="等线(中文正文)" w:cs="等线(中文正文)" w:eastAsia="等线(中文正文)"/>
          <w:b w:val="false"/>
          <w:i w:val="false"/>
          <w:sz w:val="20"/>
        </w:rPr>
        <w:t>那总的算下来的话，结合资金供给和需求的，那么认为下半年应该是一个净流入的这样一个状态。前期每年净流入五千多亿元，差不多这样的一个规模。那下面就挑其中几个重要的点，然后再去做一个展开。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首先我们可以去看一下这一轮居民资金入市的一个情况。其实制定衡量居民资金入市有两个指标，一个是我们可以看一个总量，这个总量其实就是去看居民存款的一个变化。那可以看到其实在这个市场上行之后，整个居民存款端其实它一个同比增速是开始出现一个放缓的那对应的也是A股市场的一个上行。这个其实在之前的几轮市场上行的过程当中，也是呈现出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39:16</w:t>
      </w:r>
    </w:p>
    <w:p>
      <w:r>
        <w:rPr>
          <w:rFonts w:ascii="等线(中文正文)" w:hAnsi="等线(中文正文)" w:cs="等线(中文正文)" w:eastAsia="等线(中文正文)"/>
          <w:b w:val="false"/>
          <w:i w:val="false"/>
          <w:sz w:val="20"/>
        </w:rPr>
        <w:t>从结构上来看的话，我们其实可以用这个非嗯非银存款机构，非银金融机构它的一个存款的变化和这个居民部门的存款的变化这样一个比值去做一个衡量。因为非银金融机构它的一个存款更多代表的是像比如说基金公司的，券商等这样的机构它的一个存款。所以它其实衡量的这个居民资金，就是向股票市场转移的这样一个情况。然后我们把两个去做一个比值，也可以看到就是在这一轮市场上行以来，其这个比值是整体呈现出一个上行的状态。那目前其实也这个上行的趋势还是在延续的过程当中。不过我们也可以看到，这个比值其实基本上已经来到了上一轮股票市场高点附近的这样的一个位置。所以从这个角度上来看的话，目前整个居民资金应该还是这样一个存款搬家的趋势是在延续的。但是目前这样的一个搬家的速度，有可能后续会有一个逐渐的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40:24</w:t>
      </w:r>
    </w:p>
    <w:p>
      <w:r>
        <w:rPr>
          <w:rFonts w:ascii="等线(中文正文)" w:hAnsi="等线(中文正文)" w:cs="等线(中文正文)" w:eastAsia="等线(中文正文)"/>
          <w:b w:val="false"/>
          <w:i w:val="false"/>
          <w:sz w:val="20"/>
        </w:rPr>
        <w:t>第一，我们从这个指标来看，不管是这个居民存款增速的一个比值，这个增速还是说非银金融机构存款和居民存款的一个比值。它其实目前都已经来到了历史相对这样一个比较低或者高这样的一个位置的水平。那就意味着后续趋势性变动的一个空间可能是相对比较有限的那另外的话我们可以去看一下，就是不同类型的增量资金，它可能潜在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40:55</w:t>
      </w:r>
    </w:p>
    <w:p>
      <w:r>
        <w:rPr>
          <w:rFonts w:ascii="等线(中文正文)" w:hAnsi="等线(中文正文)" w:cs="等线(中文正文)" w:eastAsia="等线(中文正文)"/>
          <w:b w:val="false"/>
          <w:i w:val="false"/>
          <w:sz w:val="20"/>
        </w:rPr>
        <w:t>首先说公募基金这一端，其实我们可以看到，就是在去年的三季度，应该这个公积金赎回相对来说是比较多的，其实这个赎回的压力得到了比较明显的释放。今年以来在4 5月份这个市场上涨之后，其实公募基金的一个赎回相对来说也是比较多。所以的话其实目前整个老基金的一个赎回的压力应该是得到了比较大的程度的释放。而从历史上来看的话，比如说我们参考上一轮，其实在221年的下半年，整个公募基金的这个老基金其实是整体是呈现一个小幅的净申购的这样的状态。那对于今年来看的话，我们觉得下半年可能会主动偏股，公募这边可能还是一个偏净赎回的状态。因为从历史上来看，基本上主动偏股公募基金净赎回是一个常态。然后像etf这边的话，因为我们看到其实在今年的上半年，整个的资金公募基金的流出的压力主要是来自于这个的一个流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42:01</w:t>
      </w:r>
    </w:p>
    <w:p>
      <w:r>
        <w:rPr>
          <w:rFonts w:ascii="等线(中文正文)" w:hAnsi="等线(中文正文)" w:cs="等线(中文正文)" w:eastAsia="等线(中文正文)"/>
          <w:b w:val="false"/>
          <w:i w:val="false"/>
          <w:sz w:val="20"/>
        </w:rPr>
        <w:t>那这种情况其实我们认为到下半年应该是会有一个比较明显的缓和。这里有两个参考的指标，一个是我们可以看到像沪深三百，中证一千这样的核心的宽基指数ETF规模，其实目前已经来到了一个历史比较低的水平。基本上把24年以来的整个的净申购基本上全部差不多就赎回完了。另外的话，我们用央行对于其他金融新公司债权这一项指标可以来看的话，目前基本上也已经来到了24年年中的这样一个水平。这两个指标都意味着目前其实重要机构投资者他在于股票市场上，比如说etf这个持仓其实基本上已经减的差不多。那后续他这样一个再去减持的压力，其实也是明显的缓和。所以基于这一点，我们认为下半年可能整个etf端有可能会转了一个小幅的净申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42:56</w:t>
      </w:r>
    </w:p>
    <w:p>
      <w:r>
        <w:rPr>
          <w:rFonts w:ascii="等线(中文正文)" w:hAnsi="等线(中文正文)" w:cs="等线(中文正文)" w:eastAsia="等线(中文正文)"/>
          <w:b w:val="false"/>
          <w:i w:val="false"/>
          <w:sz w:val="20"/>
        </w:rPr>
        <w:t>所以总的而言这个公募基金这边，我们认为从这个净赎回再叠加上公募基金发行，应该整体还是会延续一个温和回暖的状态。总的来说下半年有可能公募基金会从上半年的一个大幅的净流出，转为总体的一个净流入的一个贡献。然后融资资金这一端，今年以来其实两融是整个股票市场非常重要的增量资金。那目前来看的话，融资资金余额它占整个A股市场流通市值的比值，目前差不多处于历史93%分位左右。目前的这个比值差不多跟225年年初15年年初的时候那个水平基本上是比较相当的。那么认为下半年这个比值应该还有一定程度的上行的空间。但是再回到像15年，当时那种比较极端的这种高位的概率可能相对来说也比较低。那我们保守估计，比如说这个比值回升到3%左右，或者说到年底到3%，平均3%左右的话。那可能下半年整个融资资金它的一个贡献大概是两千多亿元左右的一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44:04</w:t>
      </w:r>
    </w:p>
    <w:p>
      <w:r>
        <w:rPr>
          <w:rFonts w:ascii="等线(中文正文)" w:hAnsi="等线(中文正文)" w:cs="等线(中文正文)" w:eastAsia="等线(中文正文)"/>
          <w:b w:val="false"/>
          <w:i w:val="false"/>
          <w:sz w:val="20"/>
        </w:rPr>
        <w:t>可能相比于上半年是会有一定程度的放缓。但是这个规模应该在各类资金当中应该还算是相对来说比较多的。那保险资金这一块就是，我们认为它前面应该是一个整体放缓的状态。主要是基于这样两点。第一个是我们看到去年整个保险对于股票市场的增量，它其实有两个因素。一个是它的保费收入的增加，同时也是它的权益仓位的提升。所以两者共振导致这个公募基金，保险它对于股票市场的增量是相对来说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44:39</w:t>
      </w:r>
    </w:p>
    <w:p>
      <w:r>
        <w:rPr>
          <w:rFonts w:ascii="等线(中文正文)" w:hAnsi="等线(中文正文)" w:cs="等线(中文正文)" w:eastAsia="等线(中文正文)"/>
          <w:b w:val="false"/>
          <w:i w:val="false"/>
          <w:sz w:val="20"/>
        </w:rPr>
        <w:t>但是我们看到今年以来整个保费收入的增速其实是在下降的。对应的就是整个保险金融余额的增速其实会往下走。而同时整个保险它的一个权益的持仓，基本上也已经来到了历史比较高的一个位置。再进一步提加仓的这个空间，其实相对来说是比较有。限的，所以它的增量可能主要是来自于保费收入的增加，而不是说权益仓位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45:06</w:t>
      </w:r>
    </w:p>
    <w:p>
      <w:r>
        <w:rPr>
          <w:rFonts w:ascii="等线(中文正文)" w:hAnsi="等线(中文正文)" w:cs="等线(中文正文)" w:eastAsia="等线(中文正文)"/>
          <w:b w:val="false"/>
          <w:i w:val="false"/>
          <w:sz w:val="20"/>
        </w:rPr>
        <w:t>所以基于这个点的话，我认为可能从今年全年来看，保险有一个规模的增速可能相一个贡献增量可能相比去年应该是会有所下降的。但是这样一个规模下半年增长可能也有在将近2000亿左右这样一个水平。那主要还是因为它的一个规模的一个基数相对来说比较大。另外就私募基金这一端，那这一轮私募基金应该也是市场的一个重要的增量。但目前来看的话，新的这个私募基金备案的基本上还是处于一个上行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45:41</w:t>
      </w:r>
    </w:p>
    <w:p>
      <w:r>
        <w:rPr>
          <w:rFonts w:ascii="等线(中文正文)" w:hAnsi="等线(中文正文)" w:cs="等线(中文正文)" w:eastAsia="等线(中文正文)"/>
          <w:b w:val="false"/>
          <w:i w:val="false"/>
          <w:sz w:val="20"/>
        </w:rPr>
        <w:t>就右边这张图我们可以看到它的规模还有数量整体还是处于这样一个上行的通道，并没有看到一个非常明显的回落。但另一方面，我们也看到它的一个规模扩张的这样一个增速，其实也已经来到了历史相对来说比较高的这样一个水平。所以同时我们去看它的仓位的话，可能也是来到了一个历史相对比较高左右，差不多80%左右这样一个位置。所以总的来看的话就是根据我们的一个假设条件的估算，下半年整个私募金的增量大概有2700左右。这样的一个2700亿左右的这样一个增量，相比于上半年略有放缓，但是这个绝对规模相对来说也并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46:26</w:t>
      </w:r>
    </w:p>
    <w:p>
      <w:r>
        <w:rPr>
          <w:rFonts w:ascii="等线(中文正文)" w:hAnsi="等线(中文正文)" w:cs="等线(中文正文)" w:eastAsia="等线(中文正文)"/>
          <w:b w:val="false"/>
          <w:i w:val="false"/>
          <w:sz w:val="20"/>
        </w:rPr>
        <w:t>另外一个潜在的增量就在于就是说近期对这个私募他的一个TRS的监管的这样的一个政策的出台。因为之前其实私募他可能就通过这样做一个TRS交易，他去进行一个外部的投资。而皮尔斯最初它是其实是给私募基金进行对冲风险管理的一个工具。但是在最近几年的话，因为比如说像科技股整体表现比较好，就是私募可能会大量的把这个资金通过这个TIS投资到一些海外的AI的科技龙头上面去。这个一方面其实是增加了整个的风险，另外一方面其实在当前这个QD的额度相对比较紧张的这种环境之下，其实这个TS通道的一个规模的进一步扩张，它其实对于QD额度也有一定程度的这样的一个就是这样的一个一个影响。所以的话其实我们认为后续这个跨境的TIS就是这个监管收紧之后，其实之前会通过TS投资到海外的这部分资金，有可能会逐渐的回到A股这边去找A股的一些替可以替代的这种科技的龙头。所以这个可能是未来A股这边潜在的一个增量资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47:49</w:t>
      </w:r>
    </w:p>
    <w:p>
      <w:r>
        <w:rPr>
          <w:rFonts w:ascii="等线(中文正文)" w:hAnsi="等线(中文正文)" w:cs="等线(中文正文)" w:eastAsia="等线(中文正文)"/>
          <w:b w:val="false"/>
          <w:i w:val="false"/>
          <w:sz w:val="20"/>
        </w:rPr>
        <w:t>另外从这个资金需求端来看的话，其实我们看到其实在这一轮股票市场上行的过程当中，资金需求端它的一个扩张其实相对来说非常温和的。监管对于新发的这一块的一个节奏，其实也是相对来说是一个温和放松的这样的一种状态。所以对于整个市场的增量资金这块并没有形成一个非常明显的分流。那么下半年的话，可能因为有这样一些大型的科技公司上市，会导致这个IPU规模可能会相比于上半年有一定程度的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48:24</w:t>
      </w:r>
    </w:p>
    <w:p>
      <w:r>
        <w:rPr>
          <w:rFonts w:ascii="等线(中文正文)" w:hAnsi="等线(中文正文)" w:cs="等线(中文正文)" w:eastAsia="等线(中文正文)"/>
          <w:b w:val="false"/>
          <w:i w:val="false"/>
          <w:sz w:val="20"/>
        </w:rPr>
        <w:t>另外的话就是减持这边，因为其实在最近4 5月份的话，因为是整整个市场的一个上行，我们看到一个定向电子这一个方向其实重要股东减持规模相比之前是有一个比较明显的扩张的。那么现在目前来看的话，当前这个减持规模虽然，相比之前有所扩大，但是可能它的一个规模，绝对规模来看，还是，处在历史中的这样一个水平。可能相比去年三季度，或者说像20年21年市场高位的那个时候，其实还是有比较明显的差距。可能只有当时的百分之六七十左右这样一个水平。所以目前来看减持这一端对于市场而言还没有形成一个非常明显的压力。但是下半年因为有一个解禁规模的一个明显的扩大，那同时的话因为上半年整个的收益也比较可观，所以下半年的减持可能会有所扩大。那我们就需要关注就是说下半年单月这个减持的规模。如果说真的扩展到单月就是将近1000亿左右这样一个规模的话，那可能我们其实是需要做一个警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49:35</w:t>
      </w:r>
    </w:p>
    <w:p>
      <w:r>
        <w:rPr>
          <w:rFonts w:ascii="等线(中文正文)" w:hAnsi="等线(中文正文)" w:cs="等线(中文正文)" w:eastAsia="等线(中文正文)"/>
          <w:b w:val="false"/>
          <w:i w:val="false"/>
          <w:sz w:val="20"/>
        </w:rPr>
        <w:t>这个是总的来说是从资金端来看，我们觉得下半年的话，总体而言应该还是由于资金供给端还能够贡献比较稳定的一个增长。同时这个呃公募基金它的一个减持的压力是有所放缓的那总的来说，资金面应该相比上半年会有一个比较温和的一个改善。但是相比于25年的话，可能还是一个边际放缓的这样的一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下半年的关注点可能是在于这个减持端需要去关注一下这个减持规模是否会出现一个比较明显的扩大。另外第二部分就是汇报一下我们对于下半年的市场的一个风格。这边核心的一个结论就是我们觉得四季度可能会成为成长价值风格切换的这样一个拐点，值得去做一个重点的关注。首先第一个就是我们看到历史上成长价值风格切换的核心的驱动因素有两个。一个是宏观流动性的有变化。这个宏观流动性的变化可能是来自于货币政策端，也可能是来自于资本市场政策的一个变化。另外的话就是产业发展趋势，可能它的一个变化也会导致整个成长和价值风格的一个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50:47</w:t>
      </w:r>
    </w:p>
    <w:p>
      <w:r>
        <w:rPr>
          <w:rFonts w:ascii="等线(中文正文)" w:hAnsi="等线(中文正文)" w:cs="等线(中文正文)" w:eastAsia="等线(中文正文)"/>
          <w:b w:val="false"/>
          <w:i w:val="false"/>
          <w:sz w:val="20"/>
        </w:rPr>
        <w:t>这一轮成长风格其实是从924开始到现在，基本上已经持续了相对比较长的一个时间。然后它的一个收益相对收益的话，其实也相对于之前已经来到了一个比较高的水平。我们去看成长相对价值的一个超额收益，应该是已经超过了13年到151015年的那一轮。然后的话再从整个成长它的一个绝对涨幅来看的话，可能也跟那一轮13到15年那一轮已经相差不多了。但是跟19到21年那那一轮是没有办法去做一个比较的那因为核心的还说当时19到21年那一轮有公募基金发行大规模扩张，所带来一个明显的大规模的增长资金。所以导致整个市场它的一个上行的空间和持续的节奏，可能时间也就会更长，规模就是幅度也会更大。但这一轮我们看到整个增量资金端是相比于之前是明显更弱一些的，所以我们觉得这个可能也没有办法直接去跟上一轮去做一个对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51:52</w:t>
      </w:r>
    </w:p>
    <w:p>
      <w:r>
        <w:rPr>
          <w:rFonts w:ascii="等线(中文正文)" w:hAnsi="等线(中文正文)" w:cs="等线(中文正文)" w:eastAsia="等线(中文正文)"/>
          <w:b w:val="false"/>
          <w:i w:val="false"/>
          <w:sz w:val="20"/>
        </w:rPr>
        <w:t>下半年这个风格的切换，我觉得核心的关注点有这样三个方面。第一个是从美联储的这个政这一端。目前来看的话，我认我们认为就是目前基于美国的这个就业和通胀数据来看，可能年内不加息不降息，应该是美联储的一个比较恰当的，或者说比较中性的这样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52:16</w:t>
      </w:r>
    </w:p>
    <w:p>
      <w:r>
        <w:rPr>
          <w:rFonts w:ascii="等线(中文正文)" w:hAnsi="等线(中文正文)" w:cs="等线(中文正文)" w:eastAsia="等线(中文正文)"/>
          <w:b w:val="false"/>
          <w:i w:val="false"/>
          <w:sz w:val="20"/>
        </w:rPr>
        <w:t>首先从就业端这边来看的话，虽然说我们看到之前五月份六月份这个非农就业数据相对来说是比较强的。但是我们看到就业数据也呈现出一些结构性的特点。比如说当前美国的企业，它在裁员和新招聘之间，它其实是都处在一个比较低的位置。也就是说企业其实目前它还是处于这样一个观望的状态，也就意味着整个招工或者说劳动力市场，它并没有出现一个非常明显的过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52:49</w:t>
      </w:r>
    </w:p>
    <w:p>
      <w:r>
        <w:rPr>
          <w:rFonts w:ascii="等线(中文正文)" w:hAnsi="等线(中文正文)" w:cs="等线(中文正文)" w:eastAsia="等线(中文正文)"/>
          <w:b w:val="false"/>
          <w:i w:val="false"/>
          <w:sz w:val="20"/>
        </w:rPr>
        <w:t>同时我们也看到整个失业率，它其实处在这样一个相对比较温和的一个水平，没有明显的上升，也没有明显的下降。同时劳动参与率的下降，那么对于失业率的一个小幅的回落，或者说它它其实是有一定的影响的。因为之前美国的劳动参与率它其实是在下降的那意味着它其实把分子分母端给减少了，那也就意味着对它的失业率的抬升其实是有一定程度的影响的。那那从这个角度上来看的话，未来如果说美国它的招工需求只是一个温和的回升，那其实是会带来一部分新增加的劳动力。其实对于劳动力的这个供给端而言，增加了供给，那就是劳动力市场其实并不会进入到一个非常明显的过热的状态。所以从这个角度上看啊，并不支持加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53:44</w:t>
      </w:r>
    </w:p>
    <w:p>
      <w:r>
        <w:rPr>
          <w:rFonts w:ascii="等线(中文正文)" w:hAnsi="等线(中文正文)" w:cs="等线(中文正文)" w:eastAsia="等线(中文正文)"/>
          <w:b w:val="false"/>
          <w:i w:val="false"/>
          <w:sz w:val="20"/>
        </w:rPr>
        <w:t>同时我们看到美国失业半年以上的这个人数的占比，它其实是在回升的。从历史上来看，美联储的加息周期这个指标应该都是处在一个下降的状态。而目前这个指标的回升也意味着可能当前的劳动力市场并不支持美联储的一个加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54:02</w:t>
      </w:r>
    </w:p>
    <w:p>
      <w:r>
        <w:rPr>
          <w:rFonts w:ascii="等线(中文正文)" w:hAnsi="等线(中文正文)" w:cs="等线(中文正文)" w:eastAsia="等线(中文正文)"/>
          <w:b w:val="false"/>
          <w:i w:val="false"/>
          <w:sz w:val="20"/>
        </w:rPr>
        <w:t>同时从通胀的角度上来看的话，因为目前我们看到油价这边应该是出现了一个比较明显的回落。那么根据市场的一个一致的通胀的预期，那基本上下半年可能通胀会处于一个这种高位温和放缓的一种状态。那对于美联储这边来看的话，可能还需要一定时间去观察一下，这个通胀它后续是否会进一步的向其他领域去扩散，以及这个通胀它在高位的一个持续性。所以从这个角度上来看的话，可能美联储也不会说太急于去做这样一个加息的动作，而之前相对比较鹰派的这样一个预期，更多的其实对于市场的一个预期的管理，防止这个通胀预期失控。那如果一旦失控的话，那可能就会引发长端利率的一个大幅上行。而我们看到在他鹰派表态一个之后，反而长端利率其实出现了一个小幅的回落。那意味着其实大家认为未来的通胀并不会出现一个大幅脱毛的这样的一个状态。所以从这个角度上来看，可能美联储也不会说去急于做一个加息的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55:12</w:t>
      </w:r>
    </w:p>
    <w:p>
      <w:r>
        <w:rPr>
          <w:rFonts w:ascii="等线(中文正文)" w:hAnsi="等线(中文正文)" w:cs="等线(中文正文)" w:eastAsia="等线(中文正文)"/>
          <w:b w:val="false"/>
          <w:i w:val="false"/>
          <w:sz w:val="20"/>
        </w:rPr>
        <w:t>那另外对于市场影响的就是美联储它可能做的这样一个预期管理的动作的改革。因为之前美联储它相当于形成了一套非常完善的这样市场预期管理的机制。而过时他所主张的是一种减少市场沟通倾向，比较模棱两可，比较模糊的这样的一种表述。也就是说不去对市场的预期做大幅的一个引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55:38</w:t>
      </w:r>
    </w:p>
    <w:p>
      <w:r>
        <w:rPr>
          <w:rFonts w:ascii="等线(中文正文)" w:hAnsi="等线(中文正文)" w:cs="等线(中文正文)" w:eastAsia="等线(中文正文)"/>
          <w:b w:val="false"/>
          <w:i w:val="false"/>
          <w:sz w:val="20"/>
        </w:rPr>
        <w:t>从这样的一个角度上来看的话，其实对于市场而言，可能也会会导致市场的这样的一个预期会出现一个比较明显的波动。那就意味着未来市场对于美联储的一个政策的观测，可能会更多的去跟踪每一个季度，每个月度。我们就是看到比如说就业通胀的数据，而进而再去对他的这个政策做一定程度的调整。所以从这个角度上来看的话，可能下半年大家对这个数据的观测窗口的周期，会导致市场的这种扰动不断的增加。但是我们认为这个预期或者加这个预期，应该会从之当前这个九月份左右会往后去做一个延迟。所以从这个角度上来看的话，可能并不支持说市场的风格去做一个快速的一个切换。但是他对于市场的扰动应该是会明显的增加的。这个是从宏观流动性或者说美联储政策的角度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56:33</w:t>
      </w:r>
    </w:p>
    <w:p>
      <w:r>
        <w:rPr>
          <w:rFonts w:ascii="等线(中文正文)" w:hAnsi="等线(中文正文)" w:cs="等线(中文正文)" w:eastAsia="等线(中文正文)"/>
          <w:b w:val="false"/>
          <w:i w:val="false"/>
          <w:sz w:val="20"/>
        </w:rPr>
        <w:t>第二个是从国内的基本面的角度。因为我们都说就当前其实这种成长风格极致的演绎，它背后对应的是这种K型经济的一个分化。而之前大家所讲的PPI的回升，对于成长价值风格的切换，其实它只是一个表面的现象。更核心的背后是在于PPI的回升，它是不是会带来比如说价值板块或者说顺周期板块这些低位板块它的一个盈利的一个明显的修复，或者说PPI的加速回升会不会带来政策面的一个转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57:09</w:t>
      </w:r>
    </w:p>
    <w:p>
      <w:r>
        <w:rPr>
          <w:rFonts w:ascii="等线(中文正文)" w:hAnsi="等线(中文正文)" w:cs="等线(中文正文)" w:eastAsia="等线(中文正文)"/>
          <w:b w:val="false"/>
          <w:i w:val="false"/>
          <w:sz w:val="20"/>
        </w:rPr>
        <w:t>目前从内需的板块我们来看的话，其实国内内需目前还是处于这样一个整体走弱的状态。那往后去看下半年我们认为除非说政策端出现一个非常明显的这样的一个升温或加码的状态，否则的话可能整个内需在外需相对比较好的情况之下，可能国内的政策就是内需的政策发力的一个动力会有所下降。内需这一端还是处于这样一个筑底的这样的一个状态。也就意味着大家对于偏价值，偏低估的这些板块的一个基本面的预期，可能它的一个改善还有待于更多的一个信号的验证。这个信号可能来自于说，如果说大家看到那些政策开始加码了，尤其投资端，或者说我们看到下半年将向政府债券的一个发行节奏提速，然后对于投资端带来一个非常明显的提升。或者大家看到地产周期开始有一个比较明显的这种，企稳回升的迹象了。那这些可能是大家对于这些偏顺周期内需板块的预期改善之后，那么就会顺顺利利的往一个平价这个方向去做一个切换。但是目前这个信号还需要去等待一个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58:24</w:t>
      </w:r>
    </w:p>
    <w:p>
      <w:r>
        <w:rPr>
          <w:rFonts w:ascii="等线(中文正文)" w:hAnsi="等线(中文正文)" w:cs="等线(中文正文)" w:eastAsia="等线(中文正文)"/>
          <w:b w:val="false"/>
          <w:i w:val="false"/>
          <w:sz w:val="20"/>
        </w:rPr>
        <w:t>第三个方向就是AI的基本面这段。其实刚才浩然那边讲的比较多了。我认为的话就是可能去看这个一个是资本开支的拐点，还有一个是去看它的盈利增速的一个拐点。目前来看，因为整个资本开支，他目前对于这些海外的云厂商，还是不管它的现金流这段还是形成一个比较明显的压力。而是对于收入端这边也没有带来一个非常明显的改善。所以这个是大家对于他未来资本开支持续性的一个比较明显的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58:57</w:t>
      </w:r>
    </w:p>
    <w:p>
      <w:r>
        <w:rPr>
          <w:rFonts w:ascii="等线(中文正文)" w:hAnsi="等线(中文正文)" w:cs="等线(中文正文)" w:eastAsia="等线(中文正文)"/>
          <w:b w:val="false"/>
          <w:i w:val="false"/>
          <w:sz w:val="20"/>
        </w:rPr>
        <w:t>如果我们按照彭博的一个已知的预测来看的话，那么海外的这个五大云厂商，它的一个资本开支GTM增速的一个高点是在25年的Q今年的Q4。而如果说看单季度的这个增速的高点的话，是在今年的Q3。所以这个的话就意味着如果说在Q3，Q四大家对于未来它这个资本开支的预期没有进一步的改善，或者说没有新的一个故事，或者新的需求端提振的这样的一个叙事来推动大家对于它的资本开支的预期提振的话。那么有可能这个资本开支的一个拐点，也就会对应着大家对于AI行情预期的这样的一个拐点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59:40</w:t>
      </w:r>
    </w:p>
    <w:p>
      <w:r>
        <w:rPr>
          <w:rFonts w:ascii="等线(中文正文)" w:hAnsi="等线(中文正文)" w:cs="等线(中文正文)" w:eastAsia="等线(中文正文)"/>
          <w:b w:val="false"/>
          <w:i w:val="false"/>
          <w:sz w:val="20"/>
        </w:rPr>
        <w:t>另外再从营收端来看的话，我们看到在之前科网泡沫时期，其实整个股票市场的拐点也是对应的它的盈利增速的一个拐点的位置。如果按照彭博的一致预期来看的话，美股这边包括标普板、纳斯达克科技股，它的一个盈利增速的拐点可能就在年底或者说明年一季度出这样的一个位置。所以这个时候应该也是会成为整个科技板块它的盈利增速的一个验证的这样一个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01:00:12</w:t>
      </w:r>
    </w:p>
    <w:p>
      <w:r>
        <w:rPr>
          <w:rFonts w:ascii="等线(中文正文)" w:hAnsi="等线(中文正文)" w:cs="等线(中文正文)" w:eastAsia="等线(中文正文)"/>
          <w:b w:val="false"/>
          <w:i w:val="false"/>
          <w:sz w:val="20"/>
        </w:rPr>
        <w:t>所以综合比如说前面所陈述的这样三个因素，一个是美联储的货币政策端。如果说大家的预加息的预期往后推迟，但是你们年初做到你年初的这样一个位置的话，那么大家市场还是可能会提前去交易这个信号，可能会在四月提前去交易加息的预期。那另外的话，从国内的基本面这一块，如果说下半年在三四季度我们看到国内的投资端出现了一个改善，或者说地产周期开始出现一个企稳回升，那么这些因素可能会带动大家对于内需板块的预期的一个改善。那第三个方面，就是这个海外龙头的一个资本开支增速的一个拐点，可能是在三四季度。如果说没有新的趋势的出现的话，按照目前的一个预期都在三四季度，同时它的一个盈利增速的拐点也可能是在年末年初的这样一个位置。所以这三点因素共同都指向了四季度，很可能会成为成长价值风格切换的这样一个拐点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01:01:19</w:t>
      </w:r>
    </w:p>
    <w:p>
      <w:r>
        <w:rPr>
          <w:rFonts w:ascii="等线(中文正文)" w:hAnsi="等线(中文正文)" w:cs="等线(中文正文)" w:eastAsia="等线(中文正文)"/>
          <w:b w:val="false"/>
          <w:i w:val="false"/>
          <w:sz w:val="20"/>
        </w:rPr>
        <w:t>所以我们觉得可能到这一波中报业绩交易完了之后，那么进入九月份会是一个比较重要的观察的窗口。一方面是要去关注大家对于美联储的货币政策，同时也要去关注大家对于AI产业的一个增速的预期的一个边际的变化。这些因素可能就指向四季度会是一个风格的一个切换的这样的一个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01:01:44</w:t>
      </w:r>
    </w:p>
    <w:p>
      <w:r>
        <w:rPr>
          <w:rFonts w:ascii="等线(中文正文)" w:hAnsi="等线(中文正文)" w:cs="等线(中文正文)" w:eastAsia="等线(中文正文)"/>
          <w:b w:val="false"/>
          <w:i w:val="false"/>
          <w:sz w:val="20"/>
        </w:rPr>
        <w:t>好，以上就是我这边汇报的主要内容，谢谢大家。下面的时间交给陈新宇汇报一下行业这边的观点。好，各位投资者朋友大家晚上好，我是负责行业比较的陈新宇，我这边就主要跟大家汇报一下，我们基于下半年的这个盈利预测和对于下半年配置方向的一个研究。首先主持人帮我换一下PPT，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01:02:12</w:t>
      </w:r>
    </w:p>
    <w:p>
      <w:r>
        <w:rPr>
          <w:rFonts w:ascii="等线(中文正文)" w:hAnsi="等线(中文正文)" w:cs="等线(中文正文)" w:eastAsia="等线(中文正文)"/>
          <w:b w:val="false"/>
          <w:i w:val="false"/>
          <w:sz w:val="20"/>
        </w:rPr>
        <w:t>首先是盈利预测这一方面，目前来看整体的A股是呈现业绩是呈现总量弱修复，然后结构分化的一个特征。截止一季度营收和利润在这个科技和资源品的驱动下都进入了一个上行的一个通道。但是ROE恢复的相对比较慢，所以说明整个的盈利质量并没有出现进入强扩张的一个周期。同时随着去年过去两年产能的一个出清，库存的增速已经进入了主动补库的一个阶段。同时资本开支的情况，资本开支的周期也进入新一轮的扩产的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01:02:53</w:t>
      </w:r>
    </w:p>
    <w:p>
      <w:r>
        <w:rPr>
          <w:rFonts w:ascii="等线(中文正文)" w:hAnsi="等线(中文正文)" w:cs="等线(中文正文)" w:eastAsia="等线(中文正文)"/>
          <w:b w:val="false"/>
          <w:i w:val="false"/>
          <w:sz w:val="20"/>
        </w:rPr>
        <w:t>所以我们认为核心本轮的盈利上升的支撑主要是有三个方面。第一个就是AI产业的长周期需求的拉动，带来整个盈利的回升。第二个就是制造业的产能出清带来的供需约束的一个环节。第三个就是企业扩产意愿的一个回升，带动资本开支周期的一个启动，所以带来整个盈利的一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01:03:16</w:t>
      </w:r>
    </w:p>
    <w:p>
      <w:r>
        <w:rPr>
          <w:rFonts w:ascii="等线(中文正文)" w:hAnsi="等线(中文正文)" w:cs="等线(中文正文)" w:eastAsia="等线(中文正文)"/>
          <w:b w:val="false"/>
          <w:i w:val="false"/>
          <w:sz w:val="20"/>
        </w:rPr>
        <w:t>从历史上来看，盈利的上行周期基本上是持续12到18个月。所以这一轮的上行周期，我们预计有望延迟到延长到27年的一个上半年，这个是整体的营收的一个展望。从营收盈利过去和整个A股的走势来看，在整个盈利上行的阶段，基本上都对应着A股的一个上行阶段。所以我们预计现在A股基本上是进入到盈利兑现的牛市的第三个阶段，展望这个盈利的各个环节，我们是自上而下把这个盈利的部分拆解为出口设零基础设施、投资和库存。我们可以发现这几项它合在一起，可以基本上拟合成这个营收端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01:04:03</w:t>
      </w:r>
    </w:p>
    <w:p>
      <w:r>
        <w:rPr>
          <w:rFonts w:ascii="等线(中文正文)" w:hAnsi="等线(中文正文)" w:cs="等线(中文正文)" w:eastAsia="等线(中文正文)"/>
          <w:b w:val="false"/>
          <w:i w:val="false"/>
          <w:sz w:val="20"/>
        </w:rPr>
        <w:t>细分项当中，我们认为出口项在整个高新技术出口渗透率不断提升的一个背景下，对整体盈利是一个正向的一个贡献。尽管中美中期美国的中期选举之后，对华的贸易政策存在一定的不确定性，但是考虑到整个美国的库存处在补库的一个周期，同时欧美的PMI也处在回升的一个周期，所以我们预计外需对盈利仍然是正向的一个贡献。第二个就是社林这一项。社林这一项，今年1到5月份，整个社零的同比增幅是收窄到了1.4。单月的这个出现单月的这个增速也是出现了2023年以来首次的一个转速。同时一季度我们看到整个消费服务板块，它的净利润增速是下滑到了负的13%，所以对整体的盈利拖累相对比较大。下半年的展望，我们预计随着这个扩内需政策做的一个落地，同时叠加此前高基数效应的一个减退，社林的降幅有望收窄。但是受制于地产的拖累和整个居民端收入的不确定性预期，整体的消费端对盈利的支撑可能仍然是相对偏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01:05:15</w:t>
      </w:r>
    </w:p>
    <w:p>
      <w:r>
        <w:rPr>
          <w:rFonts w:ascii="等线(中文正文)" w:hAnsi="等线(中文正文)" w:cs="等线(中文正文)" w:eastAsia="等线(中文正文)"/>
          <w:b w:val="false"/>
          <w:i w:val="false"/>
          <w:sz w:val="20"/>
        </w:rPr>
        <w:t>第三个就是基建地产这一端。基建地产来看二季度的话整体固定资产投资增速是转负，基建和制造业的投资都出现了一个放缓，同时房地产投资也是持续的在这个降幅扩大。下半年来看，我们预计制造业的投资可能会随着新一轮资本开支周期的扩张，投资端出现边际的回升。同时信息技术领域的这个基础设施投资也有望持续的也扩张。但是地产这一端去库的压力仍然相对比较大，所以投资这个地产端的投资仍然是一个负增长。整体的这个机电投资对于盈利的，我们认为是一个相对走平的贡献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01:05:58</w:t>
      </w:r>
    </w:p>
    <w:p>
      <w:r>
        <w:rPr>
          <w:rFonts w:ascii="等线(中文正文)" w:hAnsi="等线(中文正文)" w:cs="等线(中文正文)" w:eastAsia="等线(中文正文)"/>
          <w:b w:val="false"/>
          <w:i w:val="false"/>
          <w:sz w:val="20"/>
        </w:rPr>
        <w:t>第四个是库存这个方面刚才也提到过，经历过去两年的这个库存区划，目前的工业性盈利和非金融的上市企业都进入了主动补库的一个阶段。所以预计后续补库的这个动作，会对盈利的这个贡献提供一个持续的支撑。第五个就是利润率这一段，从过去来看，基本上PPI从底部回升到3%左右的这这一阶段对整体盈利都是一个正向贡献。那目前来看PPI在温和回升，所以有也有利于中上游企业它的利润率的这进一步的一个修复，这个是我们对盈利的几项的一个拆解。到具体的这个空间上来看，我们一方面是参考工业企业盈利的一个增速，另一方面我们是基于申万一级行业，从自下而上对行业的增速做了一些拟合和基于中观数据的一个测算。预计整体全年非金融的这个增速，非金融全A的增速在15%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01:07:00</w:t>
      </w:r>
    </w:p>
    <w:p>
      <w:r>
        <w:rPr>
          <w:rFonts w:ascii="等线(中文正文)" w:hAnsi="等线(中文正文)" w:cs="等线(中文正文)" w:eastAsia="等线(中文正文)"/>
          <w:b w:val="false"/>
          <w:i w:val="false"/>
          <w:sz w:val="20"/>
        </w:rPr>
        <w:t>节奏上来看，二季度在整体这个AI产业链持续释放业绩，以及包括出口韧性和盈利这个PPI的一个回升共同推动下，盈利的增幅有望进一步的扩大。三季度来看，随着基数的一个抬升，以及包括内需修复的一个相对偏慢，整体的业绩增速预计会有有一定的收窄。四季度来看，随着低基数效应的一个显现和全年业绩的一个集中兑现，我们预计全年盈利可能在四季度达到一个峰值。那预计全年的话，全A的增速在10 10%左右的这样一个增速。那四个季度的剩下三个季度的这个增速，预计是13% 13%和15%左右。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01:07:46</w:t>
      </w:r>
    </w:p>
    <w:p>
      <w:r>
        <w:rPr>
          <w:rFonts w:ascii="等线(中文正文)" w:hAnsi="等线(中文正文)" w:cs="等线(中文正文)" w:eastAsia="等线(中文正文)"/>
          <w:b w:val="false"/>
          <w:i w:val="false"/>
          <w:sz w:val="20"/>
        </w:rPr>
        <w:t>从大类板块来看，我们预计这个盈利的主要驱动项还是集中在中游制造医疗中游制造和信息技术以及包括资源品这几个板块。具体来看，像这个信息技术领域主要还是受益于AI的扩张和自主可控一些政策的加码，所以订单的业绩有望持续的一个兑现。那全年的这个盈利中枢，我们预计整个信息技术板块大概在30%左右。同时板块内部也会存在一定的分化。这个里面盈利兑现度相对比较高的领域，预计还是集中在算力基础设施和偏上游的材料相关的一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01:08:27</w:t>
      </w:r>
    </w:p>
    <w:p>
      <w:r>
        <w:rPr>
          <w:rFonts w:ascii="等线(中文正文)" w:hAnsi="等线(中文正文)" w:cs="等线(中文正文)" w:eastAsia="等线(中文正文)"/>
          <w:b w:val="false"/>
          <w:i w:val="false"/>
          <w:sz w:val="20"/>
        </w:rPr>
        <w:t>资源品板块主要是战略小金属和一些化工原料这样一些核心品类，受益于供需缺口的一个扩张，以及包括资源安全控制的一个升级，所以产品的这个价格中枢有望进一步抬升，从而转化为企业的一个利润。所以整个资源品板块，我们预计全年的增速大概在20%左右。当然这个里面，像一些普通的化工品和一些大宗的金属和钢铁等等，还是会受制于地产链的一个约束。那价格和盈利的弹性，预计是相对比较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01:09:01</w:t>
      </w:r>
    </w:p>
    <w:p>
      <w:r>
        <w:rPr>
          <w:rFonts w:ascii="等线(中文正文)" w:hAnsi="等线(中文正文)" w:cs="等线(中文正文)" w:eastAsia="等线(中文正文)"/>
          <w:b w:val="false"/>
          <w:i w:val="false"/>
          <w:sz w:val="20"/>
        </w:rPr>
        <w:t>第三类是中游制造板块，中游制造板块随着新一轮刚才提到过的资本开支周期的一个扩张，以及包括PPI的回升，所以我们预计它的毛利率和利润增速有望进一步回升。那这个里面主要增速项，主要是集中在电力设备，高端机床和航空装备这样一些中高端的制造业，也这个也是整个中游板块盈利增速最强的一个部分。那消费服务领域，主要还是受地产链的一个拖累和居民资产负债表修复的一个相对偏慢的影响。我们预计它的盈利是在一个低位波动，这个里面服务消费的弹性可能会比商品消费更高一些。第四个是这个医疗保健板块，医疗保健板块目前主要的这个盈利贡献项，主要是在创新药和一些中高端的医疗器械。这样一些品类有望于受益于国产替代的加速和海外订单的一个突破，使得盈利从这个底部出现，底部向上有一点改善的这样一个通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01:10:04</w:t>
      </w:r>
    </w:p>
    <w:p>
      <w:r>
        <w:rPr>
          <w:rFonts w:ascii="等线(中文正文)" w:hAnsi="等线(中文正文)" w:cs="等线(中文正文)" w:eastAsia="等线(中文正文)"/>
          <w:b w:val="false"/>
          <w:i w:val="false"/>
          <w:sz w:val="20"/>
        </w:rPr>
        <w:t>最后是这个金融地产板块。金融地产板块我们重点还是推荐关注像这个券商板块，受益于资本市场的回暖，以及包括投资业务的一个回暖，带动整个业绩的一个改善。像银行和保险，主要是受益于资产质量的一个边际改善和长端利率的一个温和修复。所以盈利预计是在一个中低水平平稳增长，这个是大类行业的一个预测，对于整个细分领域，我们也是把25年的增速和26年的增速做了一个对比。具体来看，我们是重点关注一方面这个业绩景气度持续增强的一个板块，就处在这个第一象限的板块。那具体就包括一些像这个TMT当中的电子计算机和国防军工电力设备这样一些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01:10:53</w:t>
      </w:r>
    </w:p>
    <w:p>
      <w:r>
        <w:rPr>
          <w:rFonts w:ascii="等线(中文正文)" w:hAnsi="等线(中文正文)" w:cs="等线(中文正文)" w:eastAsia="等线(中文正文)"/>
          <w:b w:val="false"/>
          <w:i w:val="false"/>
          <w:sz w:val="20"/>
        </w:rPr>
        <w:t>第二个就是25年的增速相对偏低，但是26年有一些边际回升的这样一些行业。主要就是出现在比如说像建筑材料，轻工制造和一些光伏设备、风电设备，以及包括化学。请关注公众号思维纪要社，更多纪要请加V西安20210130。纤维这样一些品类，有望业绩出现一个边际改善，这个是我们对于下半年的业绩的一个预测。第二部分就是我们基于这个业绩和中观行业以及包括产业趋势几个维度，来对下半年做三条重点布局的线索的一个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01:11:33</w:t>
      </w:r>
    </w:p>
    <w:p>
      <w:r>
        <w:rPr>
          <w:rFonts w:ascii="等线(中文正文)" w:hAnsi="等线(中文正文)" w:cs="等线(中文正文)" w:eastAsia="等线(中文正文)"/>
          <w:b w:val="false"/>
          <w:i w:val="false"/>
          <w:sz w:val="20"/>
        </w:rPr>
        <w:t>第一个其实还是重点关注科技的这个主线。但是科技的这个主线目前也存在一个去伪存真的这样一个情况。整体的这个AI产业链我们是做了一个拆分，基本上可以拆为四层。第一层就是上游的材料，目前正处在涨价扩散的一个阶段。产业的瓶颈已经从这个GPU单点的材料向整个配套系统来做一个扩散。典型的像这种化英和这个电子部，以及包括一些铜箔等等。这个是第一层的原材料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01:12:06</w:t>
      </w:r>
    </w:p>
    <w:p>
      <w:r>
        <w:rPr>
          <w:rFonts w:ascii="等线(中文正文)" w:hAnsi="等线(中文正文)" w:cs="等线(中文正文)" w:eastAsia="等线(中文正文)"/>
          <w:b w:val="false"/>
          <w:i w:val="false"/>
          <w:sz w:val="20"/>
        </w:rPr>
        <w:t>第二层就是确定性最强的。这个算力基础设施在过去也是有一些市场也是有一些表现。主要包括像这个算力芯片，光模块以及包括PCB等等这样一些品类。这些板块它的核心特点就是订单先行，产能相对比较受限。但同时技术迭代升级也相对比较快，所以目前基本上进入到业绩兑现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01:12:31</w:t>
      </w:r>
    </w:p>
    <w:p>
      <w:r>
        <w:rPr>
          <w:rFonts w:ascii="等线(中文正文)" w:hAnsi="等线(中文正文)" w:cs="等线(中文正文)" w:eastAsia="等线(中文正文)"/>
          <w:b w:val="false"/>
          <w:i w:val="false"/>
          <w:sz w:val="20"/>
        </w:rPr>
        <w:t>第三层就是算力的服务和平台层，主要包括一些云服务AIDC和算力租赁这样一些板块。这些板块也是最先启动的一个板块，它的这个板块弹性和资本开支周期以及包括利用率等等都有一定的强相关性。第四层是目前反应还相对比较少的，主要是集中在这个大模型和一些应用层。主要就是包括一些行业的大模型和agent等等。这个环节主要还是在后看后续的技术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01:13:04</w:t>
      </w:r>
    </w:p>
    <w:p>
      <w:r>
        <w:rPr>
          <w:rFonts w:ascii="等线(中文正文)" w:hAnsi="等线(中文正文)" w:cs="等线(中文正文)" w:eastAsia="等线(中文正文)"/>
          <w:b w:val="false"/>
          <w:i w:val="false"/>
          <w:sz w:val="20"/>
        </w:rPr>
        <w:t>过去这两年当中，市场AI的投资也是主线，也是出现了一些变化。从最开始的云厂商和一些芯片的一个资本开支的扩张，随后转向存储光模块以及包括液能等等这样一些瓶颈环节。再进而像最近的像上游的供应相对偏紧，量价共振的这种原材料来进行一个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01:13:28</w:t>
      </w:r>
    </w:p>
    <w:p>
      <w:r>
        <w:rPr>
          <w:rFonts w:ascii="等线(中文正文)" w:hAnsi="等线(中文正文)" w:cs="等线(中文正文)" w:eastAsia="等线(中文正文)"/>
          <w:b w:val="false"/>
          <w:i w:val="false"/>
          <w:sz w:val="20"/>
        </w:rPr>
        <w:t>展望下半年，我们认为AI产业链的仍然是整个投资的一个核心主线。但是这个理念仍然是要区分做一些区分。我们认为这个胜率最高的方向仍然还是集中在材料和硬件两大方向。一方面是系统性供给约束和涨价共同驱动的一些材料方向。比如说像PCB的一些关键材料，再一个就是一些封装材料和一些互联的这样一些材料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01:13:58</w:t>
      </w:r>
    </w:p>
    <w:p>
      <w:r>
        <w:rPr>
          <w:rFonts w:ascii="等线(中文正文)" w:hAnsi="等线(中文正文)" w:cs="等线(中文正文)" w:eastAsia="等线(中文正文)"/>
          <w:b w:val="false"/>
          <w:i w:val="false"/>
          <w:sz w:val="20"/>
        </w:rPr>
        <w:t>第二个就是目前业绩也开始进入兑现，并且资本开支仍在持续扩张的一些偏硬件端。主要就包括像这个光模块，存储和光纤半导体设备这样一些方向。这个是第一个我们推荐的科技的主线。所以这个领域还是要做一些行业的筛选和区分。第二个就是在AI之外，大家也会关注到底还有哪些可以配置的一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01:14:23</w:t>
      </w:r>
    </w:p>
    <w:p>
      <w:r>
        <w:rPr>
          <w:rFonts w:ascii="等线(中文正文)" w:hAnsi="等线(中文正文)" w:cs="等线(中文正文)" w:eastAsia="等线(中文正文)"/>
          <w:b w:val="false"/>
          <w:i w:val="false"/>
          <w:sz w:val="20"/>
        </w:rPr>
        <w:t>第二个我们推荐的就是出海的这个方向。出海的这个方向刚才也提到过，在上半年其实已经有比较亮眼的表现。下半年我们仍然做一个推荐，主要是有三个原因。第一个就是中美的这个关系机制的一个改善。五月份中美元首在北京的会晤，也是达成了一个里程碑式的一个共识。双方也是成立了贸易理事会和投资理事会。这也标志着中美经贸的磋商从危机模式危机应对模式转向了机制化的一个管理模式。所以对于中美的这个营商环境，出口贸易环境也会有一定的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01:15:00</w:t>
      </w:r>
    </w:p>
    <w:p>
      <w:r>
        <w:rPr>
          <w:rFonts w:ascii="等线(中文正文)" w:hAnsi="等线(中文正文)" w:cs="等线(中文正文)" w:eastAsia="等线(中文正文)"/>
          <w:b w:val="false"/>
          <w:i w:val="false"/>
          <w:sz w:val="20"/>
        </w:rPr>
        <w:t>第二个就是北美的这个AI高景气度仍然拉动映射到国内的像这个TMT出口链仍然有一个相对比较高的一个增速。这一块预计还会持续兑现一些收益。第三个就是我们国家的这个优势制造领域。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01:15:17</w:t>
      </w:r>
    </w:p>
    <w:p>
      <w:r>
        <w:rPr>
          <w:rFonts w:ascii="等线(中文正文)" w:hAnsi="等线(中文正文)" w:cs="等线(中文正文)" w:eastAsia="等线(中文正文)"/>
          <w:b w:val="false"/>
          <w:i w:val="false"/>
          <w:sz w:val="20"/>
        </w:rPr>
        <w:t>目前随着出海进程的一个加速，我们可以看到海外很多企业的海外营收占比在不断的一个提升。同时海外企业的毛利率相比国内企业也会相对偏高一些，所以这一块也会使得盈利进一步的增厚，所以我们对这个出海链的一个筛选，主要也是看了行业它的一个三个维度。第一个就是海外营收占比的情况。第二个就是海外渗透率的一个情况。第三个就是从我们国家的这个出口比较优势来讲，对比这几个方向，我们认为出海方向可以重点关注以下几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01:15:54</w:t>
      </w:r>
    </w:p>
    <w:p>
      <w:r>
        <w:rPr>
          <w:rFonts w:ascii="等线(中文正文)" w:hAnsi="等线(中文正文)" w:cs="等线(中文正文)" w:eastAsia="等线(中文正文)"/>
          <w:b w:val="false"/>
          <w:i w:val="false"/>
          <w:sz w:val="20"/>
        </w:rPr>
        <w:t>第一个就是还是和AI和工业复苏强相关的一些硬件技术和设备相关的一些领域。这个领域目前我们看到像一些订单和一些领先的库存指标已经出现了一些回升，所以对整个的这个出口方向是一个比较大的一个利好。第二个就是运输链主要还是受于补库需求和贸易结构的一个再平衡拉动。典型对应的就是对船舶的供不应求的一个情况。第三个就是汽车和一些零部件领域，这个领域也主要受益于海外渠道的一个补库和新订单增速的一个回升。第四个就是电器设备这个方向，它的本质还是补库和产能扩张的一个双重需求的一个驱动。一方面就是北美AIDC和欧洲电网投资驱动订单的一个回升，另一方面就是整个一个补库的一个需求的回升。此外像一些化工的一些细分品类，也出现了一个编辑补库的一个细分信号，所以这个也是可以做一个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01:16:57</w:t>
      </w:r>
    </w:p>
    <w:p>
      <w:r>
        <w:rPr>
          <w:rFonts w:ascii="等线(中文正文)" w:hAnsi="等线(中文正文)" w:cs="等线(中文正文)" w:eastAsia="等线(中文正文)"/>
          <w:b w:val="false"/>
          <w:i w:val="false"/>
          <w:sz w:val="20"/>
        </w:rPr>
        <w:t>结合这几个维度，包括海外需求以及上市公司海外营收的变化和我们国家出口优势的一个对照。下半年向出口方向我们是重点推荐关注电池、风电设备，电网设备，以及包括像工程机械和自动化设备这样一些方向。第三个推荐的关注的领域就是资源安全和能源重构所带来的一些机会。当前全球的供应链也是从效率优先转向了安全优先。所以再叠加AI产业革命引发的电力和上游资源品新增的一些需求，所以整个的资源安全和能源重构这个议题已经上升为决定整个国家产业竞争力的一个核心底层逻辑。所以这个也是我们认为下半年甚至未来2到3年非常重要的一个投资线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01:17:49</w:t>
      </w:r>
    </w:p>
    <w:p>
      <w:r>
        <w:rPr>
          <w:rFonts w:ascii="等线(中文正文)" w:hAnsi="等线(中文正文)" w:cs="等线(中文正文)" w:eastAsia="等线(中文正文)"/>
          <w:b w:val="false"/>
          <w:i w:val="false"/>
          <w:sz w:val="20"/>
        </w:rPr>
        <w:t>那这个里面具体来讲的话，资源安全它的核心其实还是供给的一个刚性约束和新兴的这个需求爆发所形成的一个剪刀差。这个里面我们是重点关注，一方面是战略的这个稀有金属，它的一个供需缺口相对比较明确。第二个就是工业金属方面，尤其是铜和铝的这个需求。第三个就是一些新型储能推动的一些小金属的一个需求回升，所以综合来看，像能源金属这一块，我们是重点推荐关注我们国家有一些供给优势的一些品类，比如说像稀土钨和者这样一些品类。那另一方面，就是供给风险相对比较高，有卡脖子风险的这样一些品类。那这个，可能会带来一些政策的一个支撑。比如说像一些博和一些坦这样一些金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01:18:41</w:t>
      </w:r>
    </w:p>
    <w:p>
      <w:r>
        <w:rPr>
          <w:rFonts w:ascii="等线(中文正文)" w:hAnsi="等线(中文正文)" w:cs="等线(中文正文)" w:eastAsia="等线(中文正文)"/>
          <w:b w:val="false"/>
          <w:i w:val="false"/>
          <w:sz w:val="20"/>
        </w:rPr>
        <w:t>第二大类，是能源重构所带来的一个机会。能源重构它核心的本质还是构建以新能源为主体，传统能源需求作为支撑，同时储能电网作为枢纽的这样一些新型的电力系统。所以这三个环节的品类都可以做一个重点关注。一方面是传统的化石能源仍然是做一个压舱石。另一方面就是新型的这种风光新能源品类，带来一些新的一些投资机会。第三个就是储能和电网作为这个能源转型的一个核心枢纽，它的一个所涉及的一些产业链，像特高压、智能电网建设等等，都有望出现持续受益的一个情况。所以总结来讲，我们是认为下半年的从业绩端来讲，整体的A股是进入了一个12到18个月的盈利回升期。所以从而带动整个A股指数也有望在下半年出现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01:19:39</w:t>
      </w:r>
    </w:p>
    <w:p>
      <w:r>
        <w:rPr>
          <w:rFonts w:ascii="等线(中文正文)" w:hAnsi="等线(中文正文)" w:cs="等线(中文正文)" w:eastAsia="等线(中文正文)"/>
          <w:b w:val="false"/>
          <w:i w:val="false"/>
          <w:sz w:val="20"/>
        </w:rPr>
        <w:t>那行业的配置重点关注配置的要点，主要就是像这个五年规划，以及包括AI产业的推进和整个盈利上行周期所带来的一些机会。具体来讲，我们是重点关注三条方向。第一个就是AI的产业链去伪存真，对应的硬件和材料端的一些机会。第二个就是出口景气所带来的像一些中高端制造业它的一个投资机会。第三个就是资源安全和能源重构带来的一些像能源金属、小金属和储能及包括电网设备它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01:20:14</w:t>
      </w:r>
    </w:p>
    <w:p>
      <w:r>
        <w:rPr>
          <w:rFonts w:ascii="等线(中文正文)" w:hAnsi="等线(中文正文)" w:cs="等线(中文正文)" w:eastAsia="等线(中文正文)"/>
          <w:b w:val="false"/>
          <w:i w:val="false"/>
          <w:sz w:val="20"/>
        </w:rPr>
        <w:t>如果把这三条线做一个系统的梳理的话，我们重点推荐的五个行业可以归纳为以下五个行业。第一个就是电子还是半导体行业。第二个就是电力设备行业。第三个就是机卸里面，尤其是这个自动化设备和工程设备。然后第四个就是有色金属行业。第五个就是非银行里面的证券行业，它的这个盈利回升所带来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01:20:40</w:t>
      </w:r>
    </w:p>
    <w:p>
      <w:r>
        <w:rPr>
          <w:rFonts w:ascii="等线(中文正文)" w:hAnsi="等线(中文正文)" w:cs="等线(中文正文)" w:eastAsia="等线(中文正文)"/>
          <w:b w:val="false"/>
          <w:i w:val="false"/>
          <w:sz w:val="20"/>
        </w:rPr>
        <w:t>以上就是我们对于下半年整个的盈利展望和行业配置的一个展望，供大家参考。如果有什么问题，也欢迎和我们团队联系。我们今天的汇报就到这里结束，也感谢大家的收听。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E6636BB100BBAFBB4581D91E6DDB8AE4443EBE5C13FDD4EAFA8B463F44DFE54ACEAB9DEC4D5CECD4A819B79CE21F40EA146EE4C3E85B289654E85C765D02CE6D503E435</vt:lpwstr>
  </property>
</Properties>
</file>