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中煤能源 260623_原文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本次电话会议内容仅供广发证券客户参考。在任何情况下，本次电话会议内容不构成对任何人的投资建议，除非法律法规有明明确规定，在任何情况下，广发证券不对因使用本次电话会议内容而引致的任何损失承担任何责任，相关人员不应以本次电话会议内容取代其独立判断或仅根据本次电话会议内容作出决策。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w:t>
      </w:r>
    </w:p>
    <w:p>
      <w:r>
        <w:rPr>
          <w:rFonts w:ascii="等线(中文正文)" w:hAnsi="等线(中文正文)" w:cs="等线(中文正文)" w:eastAsia="等线(中文正文)"/>
          <w:b w:val="false"/>
          <w:i w:val="false"/>
          <w:sz w:val="20"/>
        </w:rPr>
        <w:t>各位投资者，大家下午好，欢迎参加的电话会议。最近煤炭的基本面表现是非常强势，但是因为地缘的影响，波动还是比较大的那在这个阶段，我们建议多多关注经营稳健，估值有优势，业绩也有弹性的公司。其中中煤能源是我们重点看好的公司。今天我们非常荣幸的邀请到中煤能源证券部的郭总和王总来跟大家做线上的交流。公司之前也发布了五月份的经营数据，并且进行了线上阅读的经营会议。接下来再麻烦郭总简单分享一下近期的情况和展望，然后大家有什么问题再跟两位领导请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郭总，谢谢您的时间。好的，尊敬的各位投资者们，各位朋友，大家下午好。我是中煤能源中心师傅郭威。感谢广发证券的组织这么一个交流活动。如所说，我们也发了五月的生产经营数据，是在上个是在上周，我就简单先回溯一下，因为前五个月数据也能表明我们的这个煤炭生产企业还是遇到了较多的困难，产销量都不及预算和预期。特别是这个上面煤的产量的数据显示，是1到5月完成了5100万吨，同比是减少了530万吨，这还是主要是由于，部分企业，生产，测部分企业这种过断层，地质条件的变化，还有一些这种事故的一些影响，共同，导致这个产量同比有所下降，这是商品煤销量就完成了9831万吨，同比减少了872万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还主要是由于资产上面的减量的生产减量的影响。1到5月份完成去鸡丁的产量是63.3万吨，同比增加3.6万吨，销量63.2万吨，同比增加3.7万吨。尿素产量85.5万吨，同比减少4万吨，销量111.5万吨，同比增加7.6万吨。甲醇产量是83.1万吨，同比减少1.8万吨。销量82.6万吨，同比减少2.7万吨。销案的产量是17.9万吨，同比减少7.3万吨，销量是17.9万吨，同比减少7.3万吨。完成装备的产值是33.4亿元，同比减少了7亿元，以上是主要的一个生产经营数据情况，具体的在前期已经披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04:00</w:t>
      </w:r>
    </w:p>
    <w:p>
      <w:r>
        <w:rPr>
          <w:rFonts w:ascii="等线(中文正文)" w:hAnsi="等线(中文正文)" w:cs="等线(中文正文)" w:eastAsia="等线(中文正文)"/>
          <w:b w:val="false"/>
          <w:i w:val="false"/>
          <w:sz w:val="20"/>
        </w:rPr>
        <w:t>近期大家也知道，也是到了这种迎风度假的一个开始的时段，所以公司现在这个阶段也是在全力以赴的稳定生产，确保煤炭的一个安全稳定有序的供应。刚才说虽然是生产侧面临的一些实际的困难，导致目前的产量不及一个预期。我们这段时间还是在全力的这种弥补欠量，也是继续深化落实降本增效提质增效的各项的工作，以及生产今年的各项工作也是稳定向好啊，这是简单的一个介绍，大家看看有什么问题咱们可以进行交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好的，谢谢郭总。麻烦会助理播报一下提问方式，谢谢。大家好，如需提问电话端的参会者，请向话机上的星号键，再按数字一，网络端的参会者，您可以在直播间互动区域内文字提问，或点击旁边的举手按钮进行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05:34</w:t>
      </w:r>
    </w:p>
    <w:p>
      <w:r>
        <w:rPr>
          <w:rFonts w:ascii="等线(中文正文)" w:hAnsi="等线(中文正文)" w:cs="等线(中文正文)" w:eastAsia="等线(中文正文)"/>
          <w:b w:val="false"/>
          <w:i w:val="false"/>
          <w:sz w:val="20"/>
        </w:rPr>
        <w:t>郭总，我想先跟您请教一下，首先是关于这个事故对于咱们生产的影响。因为虽然从全省的数据来看，整个山西的量下降的还是比较多的。无论是从还是环比，但是看咱们公司五月份的产量比4月份是有所增长的那这是不是意味着这个事故其实对我们的生产并没有造成明显的扰动，或者说影响就非常小。就是得首先请教一下，我们的这个量是不是受事故的影响不大，是根据我们自己的这个煤矿生产的条件来来确定的对，其实这个结果能看出来，我们五月的产量环比4月是有所回升，这是这个结果的。这个能看得出来，这是一。第二个就是说这个事故当然是行业的一个相关的这些年近几年的一个特别重大的一个事故，这个影响肯定会是有的对于行业的监管的影响，这种后续监管可能的一些变化，这都可能会有一些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在这个期间，事故发生之后，一些属地也会有一些安全检查，安全这种检查的验收，这相关的工作的安排。我们的矿井有部分矿井也是停产了很多的时间，接受一些自查和检查，还有安全督导的一些工作，而且都是有序的恢复了正常的生产。目前受这次事故带来的一些影响，我看来已经基本的消除，对公司的影响也基本消除，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07:21</w:t>
      </w:r>
    </w:p>
    <w:p>
      <w:r>
        <w:rPr>
          <w:rFonts w:ascii="等线(中文正文)" w:hAnsi="等线(中文正文)" w:cs="等线(中文正文)" w:eastAsia="等线(中文正文)"/>
          <w:b w:val="false"/>
          <w:i w:val="false"/>
          <w:sz w:val="20"/>
        </w:rPr>
        <w:t>明白，吴总，那咱们前面您提到的是咱们自身的煤矿过断层，工作面这些影响是不是在接下来的78 9月份环境也会逐步向上，然后能够追回到我们之前的这个生产的目标，目前还是这个预期是吗？因为煤炭生产都有它特殊性，这种过断层，地质条件的变化的影响的时间可能不是很好预测。因为他在我们在逐渐采取多种措施，在逐渐的改善，所以说会不会在什么时候就结束，我觉得这个不好说，一个断然的结束，它可能还是一个会影响一段时间，这是一这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第二就是说受到这种影响，就是说这前五个月来看，同比降了530，这是同比比年度的计划产量计划也没有也是有所下降。所以说这么一个大的一个背景下，我个人认为后续特别是安全的这个监管的一些可能的变化，后续如果靠短时的提高生产强度，去追回欠量的这种这种怎么说呢？这种可实现性，我感觉是有所下降。我们肯定会在确保安全的情况下全力去弥补欠量，但能不能追回我这个不好说。所以我们虽然暂时没有调整年度的产量的目标，也会根据半年的周末之后，根据半年和7 8月的一个排生产情况和后续的排产安排，来综合研判会不会调整。如果调，也会在半年报的中进行相关的披露，但是目前还没有调整全年目标的安排，所以我们还是在确保安全的情况下，全力的弥补天量。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但是什么时候追回来，这个能不能追回来，我感觉这个不是很好说。这个可能还得跟着每次的生产的数据，有所咱们有所看到，然后并有所预测。目前看只能是这么一个结论，也就是说我们现在还是在过程中，结果现在还不是很好确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好，谢谢，明白，谢谢郭总。因为其实看今年整体的生产的趋势，不光是咱们广，其他的一些国有企业，包括从是自上而下看啊，比如山西省的这个量，其实维持之前的高点的产量难度都比较大。就想跟您请教一下，是不是国内的这个煤炭产量，尤其是因为之前下降的可能主要就是华东、东北这些区域。像山西、陕西的这些区域，未来存量框会不会也是一个稳步下降的这个趋势？总体来说，其实产量的下降不光是咱们公司，这也是一个行业普遍的情况。您怎么看待这个产量或者说供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不断变化的预期是有多少？首先如果说很具体的，特别是到哪些区域，未来的产量会是一个什么的这种变化？我们作为这个煤炭行业的一家公司来讲，这些数据并不是很掌握，所以说也不好做出一个很准确的判断。我只能说从另一个角度说，就是说你说的这个情况肯定会有，就是说这些区域的有所减少，我感觉是一个可能性还比较大的事件，为什么呢？因为很多矿井经过了三十多年，但甚至有一个长的从哪怕就算改革开放，前后，这已经三十多年的时间，那个时候开建投产的矿井到现在服役的时间已经超过30年，所以说随着这种开采深度的增加，这种变化一些情况的变化，都会带来这种减量的一种可能，这是一个生产的一个煤炭生产的一个，特点。另外从另外一个角度，我虽然说前面说我没法做出一个准确的判断，哪些区域会怎么样，从国内的整体的供应来讲，我感觉我认为或者说也代表了一定的行业内有一定的普遍的共识，就是说这个产量已经达到了一个高位的平台期，你说是不是产量达峰了，这个不好说。这个风这个可能这个风我个人认为不会很尖锐，它可能会是一个平台期。到现在国内产到48亿多吨的这种量，已经算算是一个比较高的高位的一个平台，可能在一段时间内会维持这么一个产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你说这种变化下降或者说波动，或者上升下降这种波动都不会太大，这也是跟我前面讲的煤炭生产的特殊性也是有关系的。而且加上咱们毕竟面临着3060的有关要求，所以说国内的对于这种进一步的在增加一些产能，可能各方面也有一些压力或者不同的声音。所以说整体综合来判断这个因素，就是说维持一个高位的平台，这个可能还是比较大的一个概率较大的一个概率事件。但是你说具体哪个省份哪个区域会下降，这个我不是很没有一个准确的，或者没有一个相对详细的数据来做出一个判断，我只能说这么一个我认为的看到的、观察到的，或者我认为这个名字可能，谢谢。明白，谢谢郭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然后再跟您请教一下化工业务这块。因为看到咱们五月份的这个资金的产量同比其实是一个比较大幅的增长。但是假可能就相对来说比较平稳，就跟我们去年的检修时间有关。然后另外对于今年就接下来的这个展望，比如说今天的这些装置有没有一个检修，或者说产量可能会放缓这么一个迹象，基金的产增加同比其实主要是还是由于去年有检修，今年没有检修的这么一个影响。今年后整体来讲，我们的新型装置都没有按计划都没有大的检修，去年都检修完了，我们基本上能做到三年以上的一个安排大修的这么一个工作的安排。这跟我们的这些年对于化工装置的运营的状况比较好啊，维护的比较好有很大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甲醇的量的一些波动其实影响不大，甲醇的也没有一些甲醇也没有安排大的检修。它的一些波动跟生产的装置的一些情况，跟这个市场的情况也有相关。为什么说这种波动对我们影响不大呢？我们的甲醇大部分都是这个中间产品，我们都是用来去做继续做吸听了。在这些下游的装置的符合的变动的一些情况下，我们有一些有一些甲醇可能需要对外销售。但整体来讲量每年的对外销售的量非常有限。所以它的这种量的波动也跟甲醇、跟烯烃、跟下游是有一定的关系。但是这对于公司的这种业绩的影响还是非常有限，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明白，谢谢郭总。然后再跟您请教一下，因为能够看到这个甲醇的价格，七天的价格其实从二季度以来都是在持续上行的。然后咱们前面在月度会议上也介绍过目前均价的一个情况。那想进一步跟您请教一下成本的变化。因为咱们还有一些外购的，不管是美药还是假成，这个过程就是化工二季度的成本变化大概是怎么样的？能不能我们先讲一下这些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成本化工，因为我刚才说几部分组成，就是说你固定的成本，这个估计影响变化不大。它在亮当期亮的灯和减都会有一定的影响，但是估计也就变动不大。这个可能大的就是原料成本。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16:12</w:t>
      </w:r>
    </w:p>
    <w:p>
      <w:r>
        <w:rPr>
          <w:rFonts w:ascii="等线(中文正文)" w:hAnsi="等线(中文正文)" w:cs="等线(中文正文)" w:eastAsia="等线(中文正文)"/>
          <w:b w:val="false"/>
          <w:i w:val="false"/>
          <w:sz w:val="20"/>
        </w:rPr>
        <w:t>原料成本这段时间，其实因为煤价一直在涨当然因为我们化工里边这个原料有这种不同的定价的方式和来源。有的是比如说一家企业里边从煤炭供煤炭的这个分布供给，化工，也有的是不同的法人之间煤炭供给化工。所以这种定价的模式有所差异，会带来不同的对成本的不同的影响。但总体的趋势来讲，它的原料是在涨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16:44</w:t>
      </w:r>
    </w:p>
    <w:p>
      <w:r>
        <w:rPr>
          <w:rFonts w:ascii="等线(中文正文)" w:hAnsi="等线(中文正文)" w:cs="等线(中文正文)" w:eastAsia="等线(中文正文)"/>
          <w:b w:val="false"/>
          <w:i w:val="false"/>
          <w:sz w:val="20"/>
        </w:rPr>
        <w:t>所以这个期间来讲，我认为这种化工的成本肯定是有所上升的。但是可以很确定。相对确定的来讲，就是说这种售价的变化或者产品的价格的这种增长，肯定是大于了成本的。成本上的增长，就是整体的盈利还是有所改善，这跟我们之前跟大家讲的这个是这种判断是一致的。这段时间还是受益于这个产品的价格的大幅的上涨，我们整个化工板块的经营的效益和效果还是同比实现了较大的改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17:35</w:t>
      </w:r>
    </w:p>
    <w:p>
      <w:r>
        <w:rPr>
          <w:rFonts w:ascii="等线(中文正文)" w:hAnsi="等线(中文正文)" w:cs="等线(中文正文)" w:eastAsia="等线(中文正文)"/>
          <w:b w:val="false"/>
          <w:i w:val="false"/>
          <w:sz w:val="20"/>
        </w:rPr>
        <w:t>好的，谢谢周总。那再跟您您可以听到吗？能听到在跟您请教。再跟您请教一下，就是现在我们整个煤化工外购的煤炭量大概有有多少？就是一年或者是季度为单位这种对纯外部的企业的购置的也就是在10%到15%也就是说大树上可能也在200万吨左右。正因为这都根据到了这个是，煤炭的情况，煤种的适配性，还有我们配套的，煤化公司项目配套的煤矿的这个产生产的一些情况，综合来判断和这个安排的就是大数上，也就是比例上占比就是在15以内，15%以内。明白，谢谢郭总，我先跟您请教这么多，然后会议助理麻烦播报一下提问方式，看线上有没有其他问题想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18:36</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大家好，如需提问电话端的参会者，请向话机上的星号键再按数字一。网络端的参会者，您可以在直播间互动区域内文字提问，或点击旁边的举手按钮申请语音提问，谢谢。下面有请电话尾号5149的仓位是。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郭郭总，王总你们好。有几个问题请教一下，一个是咱们预计15期间的年均的资本开支大概会是多少？然后主要会是投向哪些方向呢？感谢你的提问。这个十五是这样，就是说15的规划还在履行必要的程序，所以说现在还具体的细节没法跟大家交流，这是一个一个事儿。第二个就是说我们这种资本开支的规模，每年一计划一安排，当然大的这个趋势，大的这个主条主线是随着15年规划期间的这些项目的建设的进度持续安排，每年的准备开始。所以目前我们只能说给个预测的规模，还将维持在100到200亿这么一个水平上。只是我们根据我们了解到的情况，或者说咱们存量加上增量的一些资本开支的这些可能的安排预测的这么一个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20:17</w:t>
      </w:r>
    </w:p>
    <w:p>
      <w:r>
        <w:rPr>
          <w:rFonts w:ascii="等线(中文正文)" w:hAnsi="等线(中文正文)" w:cs="等线(中文正文)" w:eastAsia="等线(中文正文)"/>
          <w:b w:val="false"/>
          <w:i w:val="false"/>
          <w:sz w:val="20"/>
        </w:rPr>
        <w:t>100到150到200亿的这个规模，还是总会奥会围绕着煤炭、煤电、化工、新能源、装备制造这些业务，就是公司的主营主业来展开。只不过不同的时期可能我们的占比，各个产业的占比有所变化。比如这段时间，这得一两年，就是化工和煤电的占比就是提升了。煤炭的占比在整个资金开支的规模中大盘子里面就有所下降，这也是跟当期的这些项目建设的情况是高度的相关，谢谢。好的，然后想再问一下咱们今年煤炭产量整体一直是按月看，每个月基本都是下降的。然后想问一下这个主要原因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然后这些降幅主要都是来自于哪些区域或者矿井？这个原因还是受这个生产课遇到的一些地质条件变化，过断层，我们有些搬家倒面的一些安排，主要就是些主要的原因主要的一些原因，然后的来源可能还主要是你比如说这个平朔，平朔，大概的减少的影响可能在180万吨。然后这个华俊华晋公司，减少的是超过了200万吨，这个产业公司减少了大数在，70万吨，主要是这三个，企业和矿井带来的一个，产量同比的一个下降。目前的这些影响和变化尚未完全消除，我们也会在我们也是在积极采取措施的科学的组织生产，也有希望能够有逐月有所改善，刚才前面也说，我们也会在积极的全力去弥补欠量，但是什么时候能追回，能追到什么程度，现在还有不确定性，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22:31</w:t>
      </w:r>
    </w:p>
    <w:p>
      <w:r>
        <w:rPr>
          <w:rFonts w:ascii="等线(中文正文)" w:hAnsi="等线(中文正文)" w:cs="等线(中文正文)" w:eastAsia="等线(中文正文)"/>
          <w:b w:val="false"/>
          <w:i w:val="false"/>
          <w:sz w:val="20"/>
        </w:rPr>
        <w:t>明白，除了您提到的这些搬家倒面，因去年下半年以来这个反面选的这一系列政策有没有相关性？影响不大，包括跟这个行业监管的加强，这个可能也有一定的关系，但是不是主要的一些影响的因素。因为我们公司一直还是一个是在在核定产能内，依法合规的组织生产。然后对于安全的监管的这个要求的落实，措施的这种落实，还都是比较严苛。所以说短时的一些特别局部的一些监管的升级也好，其他的一些事件的影响对我们的影响还是相对有限，谢谢。好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23:23</w:t>
      </w:r>
    </w:p>
    <w:p>
      <w:r>
        <w:rPr>
          <w:rFonts w:ascii="等线(中文正文)" w:hAnsi="等线(中文正文)" w:cs="等线(中文正文)" w:eastAsia="等线(中文正文)"/>
          <w:b w:val="false"/>
          <w:i w:val="false"/>
          <w:sz w:val="20"/>
        </w:rPr>
        <w:t>然后最后还想再再跟您请教一下，咱们今年成本的展望是大概是怎样的。主要按哪些成本价会比去年有些变化，特别是专项储备这一块，就是咱们这块的余额会较去年年末的结余是会是增加的还是下降的这么一个趋势。谢谢领导。因受这种产量下降，然后一些固定折旧的这个固定折旧，有固定费用的摊销会增加，这是这会影响。我们你也提到去年的这种专项储备的余额有所下降。比如说去年是基本上动用完全黏了之后又动用了历史的结余，所以整个余额下降。然后这个余额下降会带来今年可动用的空间就有所减少，这些因素的综合影响，预计吨煤成本上升的压力还是比较大的。我们也是在落实了这个年初就开始落实了各提出的落提出的各项降本增效的措施，也在积极的推动落实，确保生产成本的一种，合理的稳定，但是整个上升，是有较大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24:42</w:t>
      </w:r>
    </w:p>
    <w:p>
      <w:r>
        <w:rPr>
          <w:rFonts w:ascii="等线(中文正文)" w:hAnsi="等线(中文正文)" w:cs="等线(中文正文)" w:eastAsia="等线(中文正文)"/>
          <w:b w:val="false"/>
          <w:i w:val="false"/>
          <w:sz w:val="20"/>
        </w:rPr>
        <w:t>另外，我个人认为，在保证这种专项储备的使用的一个合理更科学的合理，就是说我们就为要完成这个政策要求，比如说要超过60%的现费用化的使用，年度计提金额的60%要用掉的这么一个前提下，如果能够更少的动用，就会有所对结余有所增长，为未来有所储备。这个角度来看，我个人认为这种吨煤的成本在290到300人，这还是一个比较科学合理的一个一个成本。所以说这个成本是有上限的一个压力和可能这个公司还是在落实各项的措施，保证它的一个科学合理稳定，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25:42</w:t>
      </w:r>
    </w:p>
    <w:p>
      <w:r>
        <w:rPr>
          <w:rFonts w:ascii="等线(中文正文)" w:hAnsi="等线(中文正文)" w:cs="等线(中文正文)" w:eastAsia="等线(中文正文)"/>
          <w:b w:val="false"/>
          <w:i w:val="false"/>
          <w:sz w:val="20"/>
        </w:rPr>
        <w:t>明白，那个可否理解为煤价表现好的时候，公司还是倾向于多减少一些储备使用，然后为未来多储备一些结余。你可以这么理解，因为这都是这些东西的。就是说这些安全费、煤电费的动用使用，这就是在政策的要求的框架内，有严格的要求支出的这种要求和标准。我们会有这么一个这种空间调整的空间，但整体的要求还是符合这些要求，包括配置则的要求下去推动。如果说在今在煤价较好，新业绩较好的情况下，我们减少一部分的当期的使用，留有一定的结余，这也是对未来的留有一定的储备，未来不确定性的都有一定的准备，这都是这种比较朴素也合理的一些工作的这种安排，也是可能的一些工作安排，谢谢。好的，多谢多谢郭总。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27:04</w:t>
      </w:r>
    </w:p>
    <w:p>
      <w:r>
        <w:rPr>
          <w:rFonts w:ascii="等线(中文正文)" w:hAnsi="等线(中文正文)" w:cs="等线(中文正文)" w:eastAsia="等线(中文正文)"/>
          <w:b w:val="false"/>
          <w:i w:val="false"/>
          <w:sz w:val="20"/>
        </w:rPr>
        <w:t>郭总，我想再跟您请教一下，关于长协的情况。因为前两年煤价其实是在一个下行的过程当中，无论是从政策的要求还是从下游的接受度来说，可能长节的兑现都没有特别的高。那从今年来看，这个长协的比例会有提升的这个趋势。因为今年的价格是在往上走的那下游的这个电厂会有更多的要求，或者说政策会给我们更多的要求。从政策的角度来讲，这个长期的比例是比去年有所下降的。去年政策要求是80%的自有资源签订长期执行率不仅低于90，今年的要求是75%千，然后执行率依然是年度不低于90。这样来看，会有5 6000左右的这么一个下降。从政策的角度这是一。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27:57</w:t>
      </w:r>
    </w:p>
    <w:p>
      <w:r>
        <w:rPr>
          <w:rFonts w:ascii="等线(中文正文)" w:hAnsi="等线(中文正文)" w:cs="等线(中文正文)" w:eastAsia="等线(中文正文)"/>
          <w:b w:val="false"/>
          <w:i w:val="false"/>
          <w:sz w:val="20"/>
        </w:rPr>
        <w:t>第二我们的从我们的角度来讲，我会严格按照政策来执行。去年这个政策的情况下，我们的长期比例也是保证的保持的比较高。在今年我们的目前的了解到的情况下，我们还是足额完成了日常长期的履约这些要求。同时也是在政策的范围内的政策的基础上，我们也会加大现货市场的一些销售。因为毕竟今年暮至至少到目前的时期，这个现货还是比长鞋的价格还有较大的空间。所以我们从公司的这个公司和股东利益的角度来讲，我们在保证完成这个政策要求，保供的要求的目标的这个基础上，也会加大现货的一个市场的销售市场的开拓，为大家为这个公司和股东的谋取更大的效益，谢谢明白，谢谢裴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29:03</w:t>
      </w:r>
    </w:p>
    <w:p>
      <w:r>
        <w:rPr>
          <w:rFonts w:ascii="等线(中文正文)" w:hAnsi="等线(中文正文)" w:cs="等线(中文正文)" w:eastAsia="等线(中文正文)"/>
          <w:b w:val="false"/>
          <w:i w:val="false"/>
          <w:sz w:val="20"/>
        </w:rPr>
        <w:t>因为看到其实最就是从五月份到现在，各个区域都有一些对于导购要求具体的一些计划。那么对于长协履约的这块，您觉得接下来比如34季度或者从明年的角度来讲，会有一个上升的趋势吗？没必要像您说的现货价格比长鞋高了很多，是不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29:24</w:t>
      </w:r>
    </w:p>
    <w:p>
      <w:r>
        <w:rPr>
          <w:rFonts w:ascii="等线(中文正文)" w:hAnsi="等线(中文正文)" w:cs="等线(中文正文)" w:eastAsia="等线(中文正文)"/>
          <w:b w:val="false"/>
          <w:i w:val="false"/>
          <w:sz w:val="20"/>
        </w:rPr>
        <w:t>对于下游电厂来说，他们会提出更多的需求，您怎么看长协比例的趋势，这是多少？从政策上来讲，现在因为还没讨论，27年的电煤中长期合同的这些事儿还没讨论。你说这种长期的比例会不会变化，现在都不是很好确定，这是一个角度。从这个价格上来，咱们也看到今年各个热水的现货价格比长期都高不少。所以从这个情况下，电厂也是在积极的履约，也就是下游在积极的履约，也会保证也由此保证了这种履约率的一个稳定，或者是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30:13</w:t>
      </w:r>
    </w:p>
    <w:p>
      <w:r>
        <w:rPr>
          <w:rFonts w:ascii="等线(中文正文)" w:hAnsi="等线(中文正文)" w:cs="等线(中文正文)" w:eastAsia="等线(中文正文)"/>
          <w:b w:val="false"/>
          <w:i w:val="false"/>
          <w:sz w:val="20"/>
        </w:rPr>
        <w:t>你说至于去明年是个什么状况，现在确实还不是很好说。一个是政策，再者说市场会是什么状况，现在不是很好说。只能说目前的就这几个月的趋势来讲，还是下游还是以拉运长协为主要的一个煤炭的一个来源。因为毕竟这个价格还是差异比较明显，这样也会带动会推动这种下游的履约的保证也保持在一个较高的水平上。明白，谢谢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30:47</w:t>
      </w:r>
    </w:p>
    <w:p>
      <w:r>
        <w:rPr>
          <w:rFonts w:ascii="等线(中文正文)" w:hAnsi="等线(中文正文)" w:cs="等线(中文正文)" w:eastAsia="等线(中文正文)"/>
          <w:b w:val="false"/>
          <w:i w:val="false"/>
          <w:sz w:val="20"/>
        </w:rPr>
        <w:t>然后再跟您请教一下，关于咱们在线的一些项目的进展的情况。因为咱们公司其实一直是在快速成长的阶段。那具体到明年后年，就是27年有哪些项目的增量？28年有哪些项目的增量，能不能麻烦郭总再帮我们介绍一下，谢谢。咱们从煤炭的角度来讲，我们在建的两对矿井就是这个李地和苇子沟。李地煤矿和苇子沟煤矿，一个在山西，一个在新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31:19</w:t>
      </w:r>
    </w:p>
    <w:p>
      <w:r>
        <w:rPr>
          <w:rFonts w:ascii="等线(中文正文)" w:hAnsi="等线(中文正文)" w:cs="等线(中文正文)" w:eastAsia="等线(中文正文)"/>
          <w:b w:val="false"/>
          <w:i w:val="false"/>
          <w:sz w:val="20"/>
        </w:rPr>
        <w:t>之前排场的排定的生产的建设的时序目前看可能会有所延长，因为都是受事故的一些影响。目前这两个在建矿井它都是处在停建的一个阶段，恢复还有还需要一些时间，所以可能就会带来整体建设持续的后延。具体的一些研判的，目前来看应该都会延到明年下半年及以后，具体的可能还需要等待中期报告的时候进一步的明确。目前看今年原来预测今年尾沟煤矿，原来是安排今年年底苇子沟煤矿能够投入生产试运行。现在看基本是不太可能了，都会延有所延后，具体的以中期报告披露的内容为准。这两个矿井目前如果说后续投产会带来这种700万吨的产能的一个增加，也会对这个2728或者往后的时间带来一个产能和产量的一个增加。从在线的角度来讲，我们目前就这两种行情，对这个是后续的时间有所可能会有所贡献产能的产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从产能核增的角度来讲，我们在做积极的一些工作。因为毕竟从21年保供以来，我们已经公司已经核增了2210万的产能也不少。所以这个带合成的空间也其实是有限的。我们在做一个目前还在做一个工作，就是说在一些内蒙产区域这种冲击地压的矿井，在做一些工业性的实验。联合大学还有煤协会，还有安监局、煤炭安监矿山局，在做一些实验。这个实验因为还是需要一些时间，预期后续也会对这个实验一个是成功，一个是得到多方认可之后，也能突破这种过去冲击地压矿井产能不超过800上线的要求。这样也会带来这个区域的矿井有一个小幅的产能和产能的增加，这个也都在后续，可能还会再发生在后续，可能在二期甚至更更晚的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33:53</w:t>
      </w:r>
    </w:p>
    <w:p>
      <w:r>
        <w:rPr>
          <w:rFonts w:ascii="等线(中文正文)" w:hAnsi="等线(中文正文)" w:cs="等线(中文正文)" w:eastAsia="等线(中文正文)"/>
          <w:b w:val="false"/>
          <w:i w:val="false"/>
          <w:sz w:val="20"/>
        </w:rPr>
        <w:t>第三个就是角度，就是说我们在新建的一些项目的话，也在做积极的推动前期的工作，这个客观的来讲，如果当前目前没有开工，那在十五五期间基本上是不可能建成。因为煤炭生产它有它的这个建设也有一个周期，今年已经过了15，过了半年，接近半年的时间。在15期间如果说新建的矿井，可能对于产能和产量就看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34:25</w:t>
      </w:r>
    </w:p>
    <w:p>
      <w:r>
        <w:rPr>
          <w:rFonts w:ascii="等线(中文正文)" w:hAnsi="等线(中文正文)" w:cs="等线(中文正文)" w:eastAsia="等线(中文正文)"/>
          <w:b w:val="false"/>
          <w:i w:val="false"/>
          <w:sz w:val="20"/>
        </w:rPr>
        <w:t>最后一个角度就是说公司也会一直在跟踪外部的一些机会，有具备条件的情况下，我会积极的去参与预计市场或者说一些成熟企业，一些矿井的这种可能的收并购的机会。这也一直在积极的跟踪，目前还不具备一些实施的条件，目前看来结果，这都是说这以上四个，就是我们未来产能或者产量增加了一些可能性。包括第四个中，咱们这个外部，包括集团内也有一些可能的一些并购的一些机会，这些都在积极的跟踪和研究。具备条件的时候，我们会积极的跟具备条件或者说具备披露的要求的时候，也会跟市场进行推动。以上只是说咱们这个角度是产能增加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35:18</w:t>
      </w:r>
    </w:p>
    <w:p>
      <w:r>
        <w:rPr>
          <w:rFonts w:ascii="等线(中文正文)" w:hAnsi="等线(中文正文)" w:cs="等线(中文正文)" w:eastAsia="等线(中文正文)"/>
          <w:b w:val="false"/>
          <w:i w:val="false"/>
          <w:sz w:val="20"/>
        </w:rPr>
        <w:t>一、请关注公众号思维纪要社，更多纪要请加V西安20210130。可能性和来源，不代表一定能够实现，何时能够实现，谢谢。明白，谢谢郭总。除了煤炭项目那之外，应该是2027年、28年还有我们的预定项目，还有品种项目的推进，对吗？没听清，信号不太好，你说什么？不是还有评测，对，评测的这个事情的项目，包括榆林的这个项目，能不能再帮我们更新一下最新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35:56</w:t>
      </w:r>
    </w:p>
    <w:p>
      <w:r>
        <w:rPr>
          <w:rFonts w:ascii="等线(中文正文)" w:hAnsi="等线(中文正文)" w:cs="等线(中文正文)" w:eastAsia="等线(中文正文)"/>
          <w:b w:val="false"/>
          <w:i w:val="false"/>
          <w:sz w:val="20"/>
        </w:rPr>
        <w:t>刚刚说完了是煤炭，化工这一块，我们榆林的化工，榆林的化工二期今年下半年就要投入试生产，投入试运行。这个的生的建设进度没有变化，比较正常。然后于鄂尔多斯这边的液态阳光，到今年年底明年初也基本上能够建成。然后这是化工会带来一定的产能和产量的一些变化。煤电这一块，这个乌审旗的电厂，2乘66万千瓦的电厂，预计明年上半年或者明年年中能够建成，这些都会对这会对煤电板块带来一定的产能的增加。一些还有一些新能源的项目在陆续的开展。总体的新能源现在看这个规模还是不太大。对于公司的产能产量的变化，电力装机的变化的影响也不会太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36:58</w:t>
      </w:r>
    </w:p>
    <w:p>
      <w:r>
        <w:rPr>
          <w:rFonts w:ascii="等线(中文正文)" w:hAnsi="等线(中文正文)" w:cs="等线(中文正文)" w:eastAsia="等线(中文正文)"/>
          <w:b w:val="false"/>
          <w:i w:val="false"/>
          <w:sz w:val="20"/>
        </w:rPr>
        <w:t>以上主要是咱们各个板设计的一些可能，谢谢明白，谢谢郭总。然后另外就是关于大海泽二号，现在还在推进吗？还是说整个新建产能的这块，审批的都会比较慢一点，这个还不着急。对，那4月2号在做积极的在做前期的工作，大概从时间上来讲，已经在推动了一年多了。因为这个手续这个情况还是比较复杂。然后对整个矿区的总规的修编，环评的这些补充和评价，所以这些工作还是比较复杂。那目前没有一个太明确的时间，就是说什么时候能取得什么样的进展，只能说我们在积极的推动前面前期的工作。这个正如我前面所说，如果说有所突破，可这样失误期间也无法实现一个也也无法实现一个建成只能是在为后续都有一定的弹性，明白，谢谢郭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38:08</w:t>
      </w:r>
    </w:p>
    <w:p>
      <w:r>
        <w:rPr>
          <w:rFonts w:ascii="等线(中文正文)" w:hAnsi="等线(中文正文)" w:cs="等线(中文正文)" w:eastAsia="等线(中文正文)"/>
          <w:b w:val="false"/>
          <w:i w:val="false"/>
          <w:sz w:val="20"/>
        </w:rPr>
        <w:t>然后刚才您提到的就是冲击地压的煤矿，那现在我们受这个冲击地压产能限制的矿大概有几对？从我合并报表的口径来讲，主要是两对，就是在这个蒙内蒙古区域，鄂尔多斯区域的，一这个五度台灯和纳林河，一个810个600。两个跨境受这个影响，现在从我管理的口径来讲，我跟中石化合资的，还有其他股东合资的中天合创的两类矿井不素文科文科性，也都是受到这个冲击力上线的这么一个产能上限的影响。所以说如果说这个实验得到我前面说的各方认可之后，这些四个矿区都可能获得一定产能的提升和改善。但通过合并的核算和合并报表的口径来讲，门口葫芦素不是蒙克泉城和南京河二号，800 600的这两个号，它的变化会体现到我的这个资产上面的产量的口这个口径上去，明白，谢谢郭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39:26</w:t>
      </w:r>
    </w:p>
    <w:p>
      <w:r>
        <w:rPr>
          <w:rFonts w:ascii="等线(中文正文)" w:hAnsi="等线(中文正文)" w:cs="等线(中文正文)" w:eastAsia="等线(中文正文)"/>
          <w:b w:val="false"/>
          <w:i w:val="false"/>
          <w:sz w:val="20"/>
        </w:rPr>
        <w:t>然后还有最后一个小问题，就是关于锂电。您刚刚提到因为事故的影响总体是延后了。那现在山西省整体的这个建设矿是不是都是处处于一种暂缓或者说暂停的一个状态？因为这个事故的原因，那接下来一期会延缓多长时间？对，这个我认为倒不是。因为这不是一个对在建矿井的一个普遍的一个延期的这么一个安排。因为我前面说，就是说这个事故发生之后，我们各方都在一个是在这分析事故的原因，然后也会在自己的企业中查找这些安全隐患，然后消除之后，正常的去生产和建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40:10</w:t>
      </w:r>
    </w:p>
    <w:p>
      <w:r>
        <w:rPr>
          <w:rFonts w:ascii="等线(中文正文)" w:hAnsi="等线(中文正文)" w:cs="等线(中文正文)" w:eastAsia="等线(中文正文)"/>
          <w:b w:val="false"/>
          <w:i w:val="false"/>
          <w:sz w:val="20"/>
        </w:rPr>
        <w:t>李密，主要是由于他在四月份，发生了一起这种瓦斯的一个超限的误报，不是真正的一个就是说真正超限，它是由于在，安装一些相关系统的时候，过程中出现了一个，误报。从这个监管的角度来讲，这属于重大安全隐患，这个重大安全隐患的煤矿安全煤矿重大安全隐患的标准前段时间也出台了，这个属于一个重大安全的一个隐患，还需要停下来，解决问题，消除隐患。加上又赶上了522这个影响，522这个事儿之后，也会对这种再次的复产附件，这次的附件可能会提出了更严会更严格的一些要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41:03</w:t>
      </w:r>
    </w:p>
    <w:p>
      <w:r>
        <w:rPr>
          <w:rFonts w:ascii="等线(中文正文)" w:hAnsi="等线(中文正文)" w:cs="等线(中文正文)" w:eastAsia="等线(中文正文)"/>
          <w:b w:val="false"/>
          <w:i w:val="false"/>
          <w:sz w:val="20"/>
        </w:rPr>
        <w:t>所以说进一步的复恢复建设的时间，就带来了进一步的延长，所以这个我觉得是一个个例，就不是一个行业的一个普遍，就是说把在建煤矿全都去延期，这个我觉得也不不符合事实和逻辑。可能后续我们也在积极的推动，积极的工作，他后续希望尽快的能够恢复建设，行。明白，谢谢郭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41:39</w:t>
      </w:r>
    </w:p>
    <w:p>
      <w:r>
        <w:rPr>
          <w:rFonts w:ascii="等线(中文正文)" w:hAnsi="等线(中文正文)" w:cs="等线(中文正文)" w:eastAsia="等线(中文正文)"/>
          <w:b w:val="false"/>
          <w:i w:val="false"/>
          <w:sz w:val="20"/>
        </w:rPr>
        <w:t>好的，谢谢郭总。非常感谢郭总的时间非常清晰详细的解答。我们交流时间差不多就不占用您过多时间了。然后您看最后还有补充吗？谢谢周总。好好，有太多的补充，这个就如前面所说的，这个生产侧的一些困难，是确实是事实。我们也在科学合理的研判和分析，并且组织全力的在确保安全情况下，全力组织生产去弥补欠量，同时落实降本增效提质增效的各项措施，以及业绩有一个稳健的一个业绩请大家放心。就公司一贯的做法和安排和坚持的原则，还是会继续的坚持下去，也是欢迎各位朋友投资者的持续的关注公司的情况，然后跟大跟公司做出进行积极的交流和沟通，别的没有了，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42:44</w:t>
      </w:r>
    </w:p>
    <w:p>
      <w:r>
        <w:rPr>
          <w:rFonts w:ascii="等线(中文正文)" w:hAnsi="等线(中文正文)" w:cs="等线(中文正文)" w:eastAsia="等线(中文正文)"/>
          <w:b w:val="false"/>
          <w:i w:val="false"/>
          <w:sz w:val="20"/>
        </w:rPr>
        <w:t>好，谢谢郭总。非常感谢大家的关注，也欢迎大家继续关注中煤能源，我们今天的电话会议就到此结束，谢谢郭总。好，谢谢杨总，拜拜。好好好，大家拜拜。感谢大家参加本次会议的，会议到此结束，祝大家生活愉快，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43:09</w:t>
      </w:r>
    </w:p>
    <w:p>
      <w:r>
        <w:rPr>
          <w:rFonts w:ascii="等线(中文正文)" w:hAnsi="等线(中文正文)" w:cs="等线(中文正文)" w:eastAsia="等线(中文正文)"/>
          <w:b w:val="false"/>
          <w:i w:val="false"/>
          <w:sz w:val="20"/>
        </w:rPr>
        <w:t>免责声明，本次电话会议内容仅供广发证券客户参考，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E6636BB100BBAFBB4581D91E6DDB8D64D43CBE5C13FDD4857A58463F44DFE55A1EAB9DEC445EEDD4A817A70FB21F40BA1D6EA4C3E85B28CF56CD5C765D02CE0D5638D35</vt:lpwstr>
  </property>
</Properties>
</file>