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液冷&amp;立讯精密 260624_原文</w:t>
      </w:r>
    </w:p>
    <w:p>
      <w:pPr>
        <w:jc w:val="center"/>
      </w:pPr>
      <w:r>
        <w:rPr>
          <w:rFonts w:ascii="等线(中文正文)" w:hAnsi="等线(中文正文)" w:cs="等线(中文正文)" w:eastAsia="等线(中文正文)"/>
          <w:b w:val="false"/>
          <w:i w:val="false"/>
          <w:sz w:val="20"/>
        </w:rPr>
        <w:t>2026年06月27日 19:59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谢哲老师来给大家分享叶冷的观点，今天也是整个夜冷板块，其实昨天就已经启动了。因为整个大盘的原因，昨天很多医疗板块的公司高开低走了，今天都进行了回顾。在叶老师开始，在我们谢老师开始之前，我们一直你不推的立讯今天有了很好的表现，我觉得是一个是高盛。我也给大家说一下，一个是高盛他给出了一个104 100块钱以上的目标价。同时也是市场上也开始传，大家看到了一些下单的信息。我们是我们这个我也给大家在。辅助一下我们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00:43</w:t>
      </w:r>
    </w:p>
    <w:p>
      <w:r>
        <w:rPr>
          <w:rFonts w:ascii="等线(中文正文)" w:hAnsi="等线(中文正文)" w:cs="等线(中文正文)" w:eastAsia="等线(中文正文)"/>
          <w:b w:val="false"/>
          <w:i w:val="false"/>
          <w:sz w:val="20"/>
        </w:rPr>
        <w:t>其实我们对立信这一轮的推荐的核心，一个是我们看到了以ML72这样的整机柜的服务器的交付，需要把跨越的光芯片，产业的电芯片，还有控制减少散热的12344的电源，以及液冷这样一个连接散热，还有电源等各个要素。去以全面的方式，从经济性的角度和可交付的角度，可行性的角度找到最好的平衡点，来帮英伟达、谷歌还有更多的长尾客户来做全链式的交互。这样一个产业趋势。我们认为是2015年真正的产业交互端的刚需。所以也是必须破局的最好的关键点。第二个就是根据整个市场对各模块，也就是2030年长期的一个接近10亿的这个指引。我们也是觉得一些自动化的生产逻辑会更加的明显。这个行业大概是从这个比较模糊的产业机制里去判断属于立讯的一个节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在后续的跟踪中，我们也逐渐的理清了。在今年8月份之前，它的两条产线在进行量产之前，大概率整个市场也会逐渐的看到它的一些上涨的节奏。然后再然后逐渐的有可能性的一个故事，对整个27年的一个给出一个乐观的预期。所以我们一直以这样一个趋势判断来对这个公司进行推荐。可以说今天的这个反应，应该就是在这个节点上，语言的这个趋势，这个市场的共识正在强化的一个过程。所以我是觉得今天这个大涨是有可能成为一个分期扭转的典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素性以发育为主，逐渐的向大家愿意做更多的积极的验证。然后通过这个验证在波动中逐渐形成共识的过程，所以在开始之前我们也再次强调一下，希望大家去重视我们一直以来大光佳力讯，还有小光买无源的这样一个推荐逻辑，特别是佳利信里面，我们认为它是请关注公众号思维纪要社，更多纪要请加V西安20210130。不太有机会去撼动去创新的这些靠谱的选手的。因为虽然我们的紧缺的是物料，这实际上在物料紧缺的情况下，中游靠谱的高良率的交付能力同样也是稀缺的。所以从这个角度上决定考验的优质选手也是稀缺的，所以龙一龙二的这个地位也是稀缺的，我们只是觉得的确是有可能把靠谱做到极致的一个新的优秀选手，是通过这个逻辑去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03:15</w:t>
      </w:r>
    </w:p>
    <w:p>
      <w:r>
        <w:rPr>
          <w:rFonts w:ascii="等线(中文正文)" w:hAnsi="等线(中文正文)" w:cs="等线(中文正文)" w:eastAsia="等线(中文正文)"/>
          <w:b w:val="false"/>
          <w:i w:val="false"/>
          <w:sz w:val="20"/>
        </w:rPr>
        <w:t>所以我们也是持续的探讨，确实我这个当然公司，当然立信也在也出现了答辩的，像电源，液冷这样一个板块里面。所以它今天其实也受益于整个液冷的情绪。所以我在等待各位领导入会的时间里面抛砖引玉的讲一下。对，今天去了一个大脑做一下点评，然后后面我们就把时间交给志远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好，各位领导大家晚上好。今天又是我为大家去讲一下我们叶龙这个板块。实际上前一段时间大家有一个直观的感受，如果就是抛开这一周的几天不来的话，前段时间大家会感觉叶龙走的相当的一个纠结。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实际上我觉得一开这个更多的还是一个以前训练为主，核心那个逻辑肯定都没有变的那首先先跟大家一起盘一盘，我们最近的整整个夜冷的一个市场表现。这段期间如果抛开今天大涨来看的话，波动其实还是不小的。之前的一些回调也比较大。第一个还是受到一个一季报的一个余震，另外一个其实也是有几个产业的一个原因。第一个也是最核心的，之前的一个液冷板块的回调，整个这个贝塔科技，这个贝塔其实它的一个量都很大。然后第二个争议点就是之前外资发了一个报告，他这个测算说是这个鲁饼系列单机柜的液量价值量，可能会比这个GB200的一个增幅相比来说的话，跟之前的比的增幅是有限的。甚至他们其实还是按照一个单瓦的一个价值量计算，然后得到的一个所谓的一个业务通缩的逻辑。这个观点我觉得其实一直都不是特别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正好上周五的时候，英伟达官方的一个也正式公开了这个very rubin的一个完整的医疗方案。直接给这个争议定了一个调，意思就是整个增长非常快快的。因为官方也明确说了，200 rubin是全球首个百分百用液冷这个DI计算平台。无论是从芯片到这个网络交换机，再到规模化，所有的液冷这个硬件基本上都是全液冷覆盖。整机的话会彻底取消风扇，而且液冷这个数据入就是这个冷却液的一个入口温度，直接就是按照他之前说的45度去来的。所以官方自己也是把它定义成了数据中心历史上最重要的一个突破之一。这个其实也被他写进了整个官方的一个参考设计，大家都也都能去看到。所以这一个层面上来说的话，全球所有的云厂商，只要他去建设这个卢比尼的算力集群，都必须需要对这部分液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所以说白了，之前很多其实市场上的一个对于液冷的测算相对来说就比较保守。但同样是外资的话，其实还有一家机构，他前一段时间也发了，包括CDU，包括是叶龙那个夜报，他那里面就是伯恩斯坦这家，他这个测算就完全不一样。首先他们那个判断就是ruby的这个NC72机柜液冷驾驶量会比这个200接近要翻一倍。所以我们的观点也很明确，就是不用去太纠结所谓当晚这个价格，总体还是要去看这个体量的蛋糕。就好比之前大家去看IDC单千瓦的一个中心的恍惚感，好像说没有比之前要高很多。但它总的一个机会其实是变大的这就好比我们说一个房子一平米能容纳的人一共还是那么多。但是因为面积变大，那肯定它的这个价值量，包括是它的一些配套设施一定是上来的。所以我觉得和我们这边的观点还是核心要看一个总量来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06:23</w:t>
      </w:r>
    </w:p>
    <w:p>
      <w:r>
        <w:rPr>
          <w:rFonts w:ascii="等线(中文正文)" w:hAnsi="等线(中文正文)" w:cs="等线(中文正文)" w:eastAsia="等线(中文正文)"/>
          <w:b w:val="false"/>
          <w:i w:val="false"/>
          <w:sz w:val="20"/>
        </w:rPr>
        <w:t>现在整个单机柜的公网从几十万千瓦跳到200千瓦以上，而且下一代还会继续涨。所以整个月朗市场，从去年我们说是国内那一百多亿，今年很可能是往如果这个量在国内放出来的话，能奔到小3亿。其实长期还是冲上这个大千亿的这么一个量级，所以大盘的一个增长一定是确定的。然后再加上其实国内的很多厂商，他这个供应链其实也是从我们所谓的这个边缘，再往我们说的一个出入核心的一个环节，已经在去不断的一个提升。所以他的这个份额提升的逻辑远远要大于我们说单瓦的一个价值量的一个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06:59</w:t>
      </w:r>
    </w:p>
    <w:p>
      <w:r>
        <w:rPr>
          <w:rFonts w:ascii="等线(中文正文)" w:hAnsi="等线(中文正文)" w:cs="等线(中文正文)" w:eastAsia="等线(中文正文)"/>
          <w:b w:val="false"/>
          <w:i w:val="false"/>
          <w:sz w:val="20"/>
        </w:rPr>
        <w:t>然后另外一个就是之前市场上英伟达把这个芯片的盖板，同样它就变为一片了。然后这个台湾的一些监测，其实也都有一定的一个影响，然后情绪也顺带传到我们这边A股公司。但实际上这个其实也是混淆概念了。所以我们国内很多做冷板、CDU、管路分水，其实核心的一些零部件根本就不是一个维度的。所以总结下来，我们现在看起来整个今年的一个业绩，核心景气度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07:27</w:t>
      </w:r>
    </w:p>
    <w:p>
      <w:r>
        <w:rPr>
          <w:rFonts w:ascii="等线(中文正文)" w:hAnsi="等线(中文正文)" w:cs="等线(中文正文)" w:eastAsia="等线(中文正文)"/>
          <w:b w:val="false"/>
          <w:i w:val="false"/>
          <w:sz w:val="20"/>
        </w:rPr>
        <w:t>二季度这边目前来说的话，会有一些做核心零部件代工，包括是一些做这个泵，相关这些公司肯定会有一些放量。这其实还是我们的一个核心的一个定调。就去年可能是这个夜晚的一个元年，就是我们从业技术落地的一个点。因为确实去年无论是德国的唯一还是台湾的那个A其实都非常好。但我觉得今年一定才会是整个商业放量商商业化放量的一个原因。这个需求而且一定是危险性，下半年会比上半年来说是我们更大一个台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所以其实我们回顾一下，去年也是类似，去年无论是一季度，其实几家叶老公司这个业绩也并不是说特别的好，尤其是毛利率还出现向下滑。但是因为之前的逻辑可能更多的是侧重在国产链这一侧。所以大家觉得可能国内的这些国产链的夜老公司，核心集成商可能没有什么利润。不是说压利润压的比较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08:18</w:t>
      </w:r>
    </w:p>
    <w:p>
      <w:r>
        <w:rPr>
          <w:rFonts w:ascii="等线(中文正文)" w:hAnsi="等线(中文正文)" w:cs="等线(中文正文)" w:eastAsia="等线(中文正文)"/>
          <w:b w:val="false"/>
          <w:i w:val="false"/>
          <w:sz w:val="20"/>
        </w:rPr>
        <w:t>然后直到7月份开始，无论是NV他们这个芯片的一个技术迭代，包括是我们说的像谷歌asic的一个进展，包括这个放量，其实都是集中在去年7月份。所以也是迎来板块情绪的一个整体的一个修复。所以放到今年很有可能也会出现类似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08:35</w:t>
      </w:r>
    </w:p>
    <w:p>
      <w:r>
        <w:rPr>
          <w:rFonts w:ascii="等线(中文正文)" w:hAnsi="等线(中文正文)" w:cs="等线(中文正文)" w:eastAsia="等线(中文正文)"/>
          <w:b w:val="false"/>
          <w:i w:val="false"/>
          <w:sz w:val="20"/>
        </w:rPr>
        <w:t>因为几件事情都能迭代的上。第一个英伟达为了卢比已经打响了第一枪。另外一个谷歌其实之前就已经把他自己TPU的数量有过一个上调。这个上调了之后，其实对于海无论是台湾美国那些厂商，其实大概率很难把这个产能一下子直接过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虽然有很多台机现在建成了，然后我们国内这边的话，其实包括那些伯恩斯坦他们发布的那个年报，重点提到了CDU。那为什么会说重点是提到CDU这个板块，或者说这个零部件？就有一个原因就是首先CDU这个环节，无论是英伟达还是谷歌，他们之前拿到占占据比较大的市场份额。其实还是美国那边的厂商就是以唯一为代表，他直接参与了设计，包括去做一些生产和制造，但实际上他们的这个产能一定是会有限的，尤其是英伟达。英伟达的芯片增长相对来说还是因为盘子比较大，就相对看上去的话不会有那么牛。但是像谷歌的话，其实是按照这个1000就1000块左右的话，其实26年会比这个整个就是27年会比26年整个要多出来一倍多，接近1.5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09:40</w:t>
      </w:r>
    </w:p>
    <w:p>
      <w:r>
        <w:rPr>
          <w:rFonts w:ascii="等线(中文正文)" w:hAnsi="等线(中文正文)" w:cs="等线(中文正文)" w:eastAsia="等线(中文正文)"/>
          <w:b w:val="false"/>
          <w:i w:val="false"/>
          <w:sz w:val="20"/>
        </w:rPr>
        <w:t>这个量其实对于美国那个厂商扩产商来说比较难。我们再回顾一下，因为贺当时他的就是从24年底再到25年一下子起来第一个核心的最大的催化就是来自于他进了英伟达电了。这个UQD就是快速接头，然后带来了一个大的流量。实际上UQD在这个几个面的核心产品价值量相对来说是最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10:01</w:t>
      </w:r>
    </w:p>
    <w:p>
      <w:r>
        <w:rPr>
          <w:rFonts w:ascii="等线(中文正文)" w:hAnsi="等线(中文正文)" w:cs="等线(中文正文)" w:eastAsia="等线(中文正文)"/>
          <w:b w:val="false"/>
          <w:i w:val="false"/>
          <w:sz w:val="20"/>
        </w:rPr>
        <w:t>但为什么依维柯在内部特别受益？第一个就是因为或者说为什么他能自己那个用户点核心。这个原因就是像快速接头那些，主要是美国原来像丹佛斯那些厂商去生产。他们其实在NV这个量放的比较大了之后，产能本身就已经完不太能承接的上。所以给到了我们国内很大的一个空间。所以其实CDU我们觉得这个环节也会和那个非常的类似。也就是从这个环节角度来看，其实当时现在的一个唯一的这么一个类似于我们说的一个面临的一个瓶颈，很可能是当时丹佛斯面临的一样。所以其实CDO会是谷歌，包括英伟达最愿意，也是第一个放到国内这边去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10:40</w:t>
      </w:r>
    </w:p>
    <w:p>
      <w:r>
        <w:rPr>
          <w:rFonts w:ascii="等线(中文正文)" w:hAnsi="等线(中文正文)" w:cs="等线(中文正文)" w:eastAsia="等线(中文正文)"/>
          <w:b w:val="false"/>
          <w:i w:val="false"/>
          <w:sz w:val="20"/>
        </w:rPr>
        <w:t>而且CDU这个其实是对外的，他这个东西本身也不是说直接面向芯片这一侧，所以其实大多数我们国内这些的公司，一开始是给无论是外国际情怀这些数据中心去购一次测。那从这个层面来看的话，他们在CDU这个环节是天然的本身就有一定的优势，所以这个是我们现在核先看到的一个点。另外就是很多投资者会感觉在市场这么大之前，为什么很多财报都没有体现。但实际上无论是惟一还是cremaster，包括是ABC，他们这个机器其实都很好。因为很多目前大部分订单还是掌握在歇台子厂商手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而且我们看一下他们主要做的是哪些产品。其实他们主要做的是一些核心的一个冷板。冷板这个东西其实也是一样，是直接交付到那个服务器厂商那边去的。所以它这本身的一个交付周期相对来说就比较短。还有一个他们本身在一些牌子的一些，无论是个人PC还是在一些英伟达之前那些PC里面，本身就在做风扇的一些东西，天然就会有一个渠道的一个优势。而且另外一个就是我们国内这些厂商，其实无论是之前大家说的，就是对英维克的预期相对来说比较高。其实我觉得这个东西确实他没有不会像台企那些交付的那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11:48</w:t>
      </w:r>
    </w:p>
    <w:p>
      <w:r>
        <w:rPr>
          <w:rFonts w:ascii="等线(中文正文)" w:hAnsi="等线(中文正文)" w:cs="等线(中文正文)" w:eastAsia="等线(中文正文)"/>
          <w:b w:val="false"/>
          <w:i w:val="false"/>
          <w:sz w:val="20"/>
        </w:rPr>
        <w:t>几个核心原因。第一个就是咱们刚才提到的，像台湾那些厂商，他们交付的主要是冷板这些东西，这个是直接交付给服务器内侧的那其实人家的这个收入能快速的见到这订单，能见度相对来说很高，而且他们这个是交付周期会比较短。但是我们国内很多集成厂商，主要是现在切这个NV，包括是切谷歌，都是从CDU这侧开始建。CDU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一定要是这个服务器上的机架之后，这个机柜这一侧的一些东西，虽然它也算二次测，但是它的这个体量会更大一些。所以它很多新信息这边的一个建设结构一定是息息相关的那我们这边再回顾一下一季度海外那边的一个数据中心内测的一个量。其实像copy，包括是nadia以及那个oracle，他们其实都有一部分的一个delay。甚至在一季度就说二季度可能也不会说有个太大的一个明显的一个体量。所以这个就是大家可能前一段时间纠结二季度的业绩到底如何，这个放不出来的一个很大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12:46</w:t>
      </w:r>
    </w:p>
    <w:p>
      <w:r>
        <w:rPr>
          <w:rFonts w:ascii="等线(中文正文)" w:hAnsi="等线(中文正文)" w:cs="等线(中文正文)" w:eastAsia="等线(中文正文)"/>
          <w:b w:val="false"/>
          <w:i w:val="false"/>
          <w:sz w:val="20"/>
        </w:rPr>
        <w:t>因为数据中心那边的话，现在说放量节奏还没有说大家我们想象的这么快，这个是另外一点点。所以的话其实整个数据中心，如果从海外那个维度去看，人家其实三下调了二季度的一个指引。但是全年那个指引没有变，所以三四季度这个增长一定会呈现一个大幅度的一个爆发。这个是我们看到的，其实很多并不是说大家感知不到，或者说这个订单没有，只是核心的是因为可能受到一些下游的一个影响。但这一块的话整个所以我们说三四季度一定是会呈现一个明显的一个拐点。所以这个时候从节奏上来说的话，我们一定是非常强调七月份做的一个时间窗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第一个，今年下半年英伟达的ruin机会就要正式的一个产量突破了。包括谷歌meta的一个新一代的GPU服务器，就或者说TU的link，也会集中在二三季度去呈现一个释放。尤其三季度理论上一般来说都是服务器的一个出货高峰期。所以对应的像无论是上游这些液冷的一些模组，包括是一些冷板CPU就已经开始进入供货周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所以其实分两条产业链来看，这第一条还是英伟达代工这条链，也就是说我们说的这个GPU服务器的一个三模组代工。他们核心的台资就像库伦master ABCT，其实他们也是上游的一些核心供应商。今年下半年订单环比上半年的话，我们从产业摸一圈的话，至少是有个2到3倍的一个增长的那前提是他理论上这是理论上的，但前提是有产能。但现在产业链的真实状态是产能为王，就是不会缺订单，核心还是产能缺。他们虽然说也在东南亚那边建厂，但实际上可能还是节奏上面并没有那么快。所以其实核心卡位的那些公司在拼命破产。基本上我们听说他们都是三班倒的，就都怕那个产能不给我丢订单，一定二季度这边能见到一些我们说业绩释放的一定会像是科创新源，或者像捷邦这一类可能会去做一些代工的公司，包括恒铭达，这个也是我们一直强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14:42</w:t>
      </w:r>
    </w:p>
    <w:p>
      <w:r>
        <w:rPr>
          <w:rFonts w:ascii="等线(中文正文)" w:hAnsi="等线(中文正文)" w:cs="等线(中文正文)" w:eastAsia="等线(中文正文)"/>
          <w:b w:val="false"/>
          <w:i w:val="false"/>
          <w:sz w:val="20"/>
        </w:rPr>
        <w:t>第二个就是T2 one这些系统被引商这条路线，也就是说给谷歌、亚马逊、meta已经去做这个解决方案的。像包括CDU像国内的一些英文和森林这种，他们其实订单也是小批量的交付验证，但是大批量也会有一个录请关注公众号思维纪要社，更多纪要请加V西安20210130。说在三四季度做一个落地。因为其实现在一个程度上来说的话，一开始像生灵这些，包括主要还是像那个生为主。他们主要放的是我们说的这个就是亚马逊，包括是国内的一小部分的一些业绩。但真正可能谷歌那块还得等到三四季度去吧。所以我们叶叶总不只是有这个AI服务这么一个场景。像国内那些温度厂商，最早其实也是靠一些储能，包括是一些我们的交易行业做的一些技术积累。现在AI服务器有捷豹，后续可能还会有一些半导体设备，包括工业自动化。其实只要是高功耗的硅基设备，肯定最后都是要走应冷路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15:44</w:t>
      </w:r>
    </w:p>
    <w:p>
      <w:r>
        <w:rPr>
          <w:rFonts w:ascii="等线(中文正文)" w:hAnsi="等线(中文正文)" w:cs="等线(中文正文)" w:eastAsia="等线(中文正文)"/>
          <w:b w:val="false"/>
          <w:i w:val="false"/>
          <w:sz w:val="20"/>
        </w:rPr>
        <w:t>因为这个已经给我们做了一个展示，就是从最早的服务器芯片到这个光模块，然后再到交换机，其实都实现了一个11个覆盖。所以我们觉得一定夜郎这个板块本身就是一个品类拓展属性非常强的一个赛道。所以这个也是大家从表估值上来看，可能一直觉得就估值走不低的一个原因。因为其实这个市场永远会给说这个增长场景的一个核心的一个理论定价。刚才说的是整个这个行业的一个大的一个情况。如果是说我们现在核心推荐的几个标的，或者说整个我们这个板块内哪几家公司现在非常值得去关注。第一个就我们觉得还是在这个关注一下，给几个业务板块去做核心代工的公司，这里也是给重点大家拆一下恒铭达这边也是我们近期跟踪下来，整个预期差比较大的，而且业绩兑现相对来说可能会比较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16:35</w:t>
      </w:r>
    </w:p>
    <w:p>
      <w:r>
        <w:rPr>
          <w:rFonts w:ascii="等线(中文正文)" w:hAnsi="等线(中文正文)" w:cs="等线(中文正文)" w:eastAsia="等线(中文正文)"/>
          <w:b w:val="false"/>
          <w:i w:val="false"/>
          <w:sz w:val="20"/>
        </w:rPr>
        <w:t>第一个就是核心还是看这张图。就最近英伟达在北京开的那个大会里面，其实他把整个供应商这边都给放出来了。其实你能看到虽然说它在机架这一侧，我们看这个MGX rack，包括是这个H它在这个里面都是用恒利达的一个方案。它算是比较核心的供应商，尤其在这边其实供应商也没几家，而且其实能看到几个熟悉的生意就和他一起的比肩。其实主要也就我像AVK这些本身其实也都是从这些温控散热器做起来的公司。那这个点他没有这个名单，就说明这个公司本身就是能拿到库的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17:09</w:t>
      </w:r>
    </w:p>
    <w:p>
      <w:r>
        <w:rPr>
          <w:rFonts w:ascii="等线(中文正文)" w:hAnsi="等线(中文正文)" w:cs="等线(中文正文)" w:eastAsia="等线(中文正文)"/>
          <w:b w:val="false"/>
          <w:i w:val="false"/>
          <w:sz w:val="20"/>
        </w:rPr>
        <w:t>然后另外一个就是我们能看到另外一个核心的一个比较亮的一个点，就是大家能看到像是这个many four的CDO，包括是快接头。当然后面有一个截图，就是可能接的时候接漏了。在冷板这一侧本身其实也是有英维克的。也就是说英维克在这个many bd CDU快接头以及冷板这四大核心环节里面，其实都进入了。只是因为刚才咱们说的他这个验证周期，包括是一些整个扩展节奏的一些问题，导致可能业绩不会尽快释放。但是从龙头的一个方上来看，或者说进入的一个情况下来看，它一定会是一个相对来说非常核心的这么一个标的。但如果不谈因为各指南，我们现在说的恒利达的话，就是我们说二季度这个业绩释放的角度，它一定是会非常核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17:51</w:t>
      </w:r>
    </w:p>
    <w:p>
      <w:r>
        <w:rPr>
          <w:rFonts w:ascii="等线(中文正文)" w:hAnsi="等线(中文正文)" w:cs="等线(中文正文)" w:eastAsia="等线(中文正文)"/>
          <w:b w:val="false"/>
          <w:i w:val="false"/>
          <w:sz w:val="20"/>
        </w:rPr>
        <w:t>第一个就是它本身就是在这个核心零部件这一侧，可能因为达ID有一个直接的沟通，什么意思呢？就是换用直白点的话来讲的话，就是他已经能拿到这个code，所以其实这个东西它就已经能够把这个东西全部给做起来。其实这个公司本身一直是跟英伟达有过去做一个对接。因为原来就是他从他的全资子公司华阳通，本身就是做服给华为这边做那个服务器的一些代工，包括是机架这边给做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18:19</w:t>
      </w:r>
    </w:p>
    <w:p>
      <w:r>
        <w:rPr>
          <w:rFonts w:ascii="等线(中文正文)" w:hAnsi="等线(中文正文)" w:cs="等线(中文正文)" w:eastAsia="等线(中文正文)"/>
          <w:b w:val="false"/>
          <w:i w:val="false"/>
          <w:sz w:val="20"/>
        </w:rPr>
        <w:t>所以本身英伟达其实就有之前有找过他，但是当时公司可能是觉得自己的产品还有来打磨，所以其实没有去做特别多。但实际上现在他已经拿到了code，包括可能未来会在一些这个液冷这边直接做，包括是这个电源，其实这边的话，它都是有一些技术储备的。因为本身它的全资子公司华阳通最早也就是三条腿走路。第一个就是，数据中心这一侧，就是给这个服务器去做一些代工，包括是一些液冷这些核心零部件。第二个就是像这些储能，包括是半导体设备，它其实都会有去做对接。然后其实他现在切液冷，也是到牌子的那个cluster去做这个代工，就是冷板这一侧。所以本身这个公司在夜晚这次的一个储备相对来说就非常的一个充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19:04</w:t>
      </w:r>
    </w:p>
    <w:p>
      <w:r>
        <w:rPr>
          <w:rFonts w:ascii="等线(中文正文)" w:hAnsi="等线(中文正文)" w:cs="等线(中文正文)" w:eastAsia="等线(中文正文)"/>
          <w:b w:val="false"/>
          <w:i w:val="false"/>
          <w:sz w:val="20"/>
        </w:rPr>
        <w:t>而且其实公司在2020年收购华为通之后，就已经整个切入了我们说的这个通信散热器构建的一个赛道。因为它本身就是华为这个合作，而且听他的名字也知道，他是当时华为华兹被创业出来的。然后在精密结构件，包括是这个散热组件的钣金、焊接，这些都算有一个比较深的一个技术积累。所以它的一个液冷业务本身就是沿着这个数通散热结构去做的，就属于这个产业链自然顺过来的，就是和一些其他可能原来做的客车空调接进来的还不太一样。所以本身公司也是属于一个厚积薄发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19:36</w:t>
      </w:r>
    </w:p>
    <w:p>
      <w:r>
        <w:rPr>
          <w:rFonts w:ascii="等线(中文正文)" w:hAnsi="等线(中文正文)" w:cs="等线(中文正文)" w:eastAsia="等线(中文正文)"/>
          <w:b w:val="false"/>
          <w:i w:val="false"/>
          <w:sz w:val="20"/>
        </w:rPr>
        <w:t>然后说到叶冷具体的一些业务，其实它本身卡位也是在这种大核心场景。第一个就是刚才咱们说的服务器这边，他现在是切了那个资核心的供应链，然后产能满载了，基本上也是处于一个过程当中。就大家看他的那个年报，包括这些一季报其实也说了，他惠州工厂本身是有的，理论上应该是要大幅度扩开来的。但是后来说在去年的时候，为什么说扩的没有这么快呢？是因为中间有这个转产，就是要把一些产能放到原来这些产线可能不一定是他想要的，他想重新去建，就是和业务相关。所以他在这条船上上相对来说有一点点明白。这个就是我们说后面可能会在二三季度这边能看到的一个情况。这个是我们说何明达就是产能这一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20:23</w:t>
      </w:r>
    </w:p>
    <w:p>
      <w:r>
        <w:rPr>
          <w:rFonts w:ascii="等线(中文正文)" w:hAnsi="等线(中文正文)" w:cs="等线(中文正文)" w:eastAsia="等线(中文正文)"/>
          <w:b w:val="false"/>
          <w:i w:val="false"/>
          <w:sz w:val="20"/>
        </w:rPr>
        <w:t>然后另外一个就是本身他是我们刚才也提到了，就是做进了科玛斯这个代购，它本身就是冷板这边，它其实都是冷板这一侧的一个代工，也设计师也是GQ贴身的一个核心散热部件，价值上本来就比较高。然后冷板加工的对那个精密焊接，包括密封性能、尺寸程度要求都很高的，这个其实也是它的一个核心能力，因为本身它也是华为的之前的一些鲲鹏系列，其实我都有供应过，所以这个东西对他来说的话就是一个顺手的事情。也就是产业链正好顺过来的，他也不是从零开始巩固，而其实他也是和台资有一些比较深的一些不能做积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20:58</w:t>
      </w:r>
    </w:p>
    <w:p>
      <w:r>
        <w:rPr>
          <w:rFonts w:ascii="等线(中文正文)" w:hAnsi="等线(中文正文)" w:cs="等线(中文正文)" w:eastAsia="等线(中文正文)"/>
          <w:b w:val="false"/>
          <w:i w:val="false"/>
          <w:sz w:val="20"/>
        </w:rPr>
        <w:t>台资的这个门槛相对来说还是不算特别低的。因为本身就要经过代工厂的一个审核，而且也需要做英伟达的一个二次二道的一个资质校验。之前大家可能觉得很多公司可能没有怎么开通过一下子帮忙去做代工。但实际上背后深挖一下的话，好像也很难验证到。我们就能看到这张图的话，其实就很难回答大家的一个问题了。大家其实之前也核心也就是担心说恒达到底能不能做进去，那这张图其实就能回答大家，其实他已经是做进去了，而且已经是华为的一个核心的一个供应商。所以这一点的话就到底能不能做进去，这个其实完全是不用太担心了。然后另外一个就是产能这边，就刚才也提到了，他惠州那边那个工厂基本上是能把这个产能全部给过，而且现在也在看班，开那个班次，就是扩充一线人员来提升交付。所以其实也就是产业链的一个产能交易一个状态，也就是产业链的一个比较好的一个印证，这是我们现在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21:53</w:t>
      </w:r>
    </w:p>
    <w:p>
      <w:r>
        <w:rPr>
          <w:rFonts w:ascii="等线(中文正文)" w:hAnsi="等线(中文正文)" w:cs="等线(中文正文)" w:eastAsia="等线(中文正文)"/>
          <w:b w:val="false"/>
          <w:i w:val="false"/>
          <w:sz w:val="20"/>
        </w:rPr>
        <w:t>然后另外一个就是节奏，业绩节奏，包括一些核心的一些预期。大家可能之前对于万达的一些运营停留在之前那些机器人，包括是我们说的他的一些国链这边。但其实国内这边他那边还没有，基本上这个业绩一直处于一个比较好的一个成长状态。大家如果拉长了时间来看的话，他的这个业绩基本上一直都是处于一个百分之三四十的一个增长。而且一季度它在国内里面其实也算是业绩的一个集聚。所以它这块就是我们说传统主业，并不是说特别的拉，它其实一直是能贡献一个比较稳定的一个业绩。然后真正的一个增量主要靠它的一个，第一个就是我们说的液冷，第二块就是靠它收入的一个大画家，后面可能还会延伸到工业半导体器件。其实这个和它的一些电源，包括实现它的一些下游的应用场景，本身就是能对应的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22:42</w:t>
      </w:r>
    </w:p>
    <w:p>
      <w:r>
        <w:rPr>
          <w:rFonts w:ascii="等线(中文正文)" w:hAnsi="等线(中文正文)" w:cs="等线(中文正文)" w:eastAsia="等线(中文正文)"/>
          <w:b w:val="false"/>
          <w:i w:val="false"/>
          <w:sz w:val="20"/>
        </w:rPr>
        <w:t>第三大块的话就是他其实自己往这个华为的精密这边去切入。这个其实都是对于它的一个核心的一个点，就我们看到他给英伟达做的这两块，同样也能给华为去做。华为这边的话，其实之前很多他的那个无论是超节点，包括是其他一些服务器，大多数都是之前是给到互联这边去做的。然后妇联这边它的一个收入体量大概是接近100亿，就是在他华为这一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23:06</w:t>
      </w:r>
    </w:p>
    <w:p>
      <w:r>
        <w:rPr>
          <w:rFonts w:ascii="等线(中文正文)" w:hAnsi="等线(中文正文)" w:cs="等线(中文正文)" w:eastAsia="等线(中文正文)"/>
          <w:b w:val="false"/>
          <w:i w:val="false"/>
          <w:sz w:val="20"/>
        </w:rPr>
        <w:t>然后恒铭达这边，原来华阳通这次也可能也就差不多十个亿左右，所以后续2到3年内他往互联替代掉。理论上是年化目前接近30亿的一个总收入，按照20%多的一个净利率的话，其实这块就能有一个接近收。所以其实理论能见的一个空间的一个利润上限就很高。那我们说传统主业往明年看的话，其实每年有个30%多的增长，不算汇率损益，其实去年就已经接近5点五六个亿。然后今年的话大概率是往往这个八个亿去看，明年的话其实就往这个十个亿去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23:36</w:t>
      </w:r>
    </w:p>
    <w:p>
      <w:r>
        <w:rPr>
          <w:rFonts w:ascii="等线(中文正文)" w:hAnsi="等线(中文正文)" w:cs="等线(中文正文)" w:eastAsia="等线(中文正文)"/>
          <w:b w:val="false"/>
          <w:i w:val="false"/>
          <w:sz w:val="20"/>
        </w:rPr>
        <w:t>我们只是说中国国电传统赌片，然后夜冷这一侧的话，其实它是是核心先是给这个发者去做代购我们之前也有框算过具体的表格，后续各位领导如果有需要的话，可以随时沟通。他现在是给库里master这边做代工，大约是五个点的一个份额。然后库里master本身在英伟达那边又是接近20个点的份额，最综合下来的话大概是一个点。对应到这个利润，其实差不多是在一个1.5个亿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24:01</w:t>
      </w:r>
    </w:p>
    <w:p>
      <w:r>
        <w:rPr>
          <w:rFonts w:ascii="等线(中文正文)" w:hAnsi="等线(中文正文)" w:cs="等线(中文正文)" w:eastAsia="等线(中文正文)"/>
          <w:b w:val="false"/>
          <w:i w:val="false"/>
          <w:sz w:val="20"/>
        </w:rPr>
        <w:t>华为这边本身他做我们说的一些核心的一些业务，其实差不多也就能贡献个小几千万。所以伊朗这条业务明年差不多是看了两个亿。然后本身它的结构件在英伟达这次它算是比较核心，现在差不多也能有百这20左右的一个五头的一个份额。综合算下来的话，跟我们现在还差差不多也是接近一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这样子算下来，其实基本上它在这个。就我们说液冷加这个英伟达结构件，再加上我们说传统主业就已经接近13个亿了。同时还有华为，就是我们说替代复原的这么一个替换。其实年化下来的话也能有接近两个亿的这么一个利润。所以其实明年是往14到15亿的利润去看的那当前的估值就是可以出头，甚至在当时的前几天那个低点看起来的话，其实接近甚至10分不到的这么一个水。他其实我们觉得是第一个真正我们非常符合我们这个审美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第一个有业绩，其次催化，第三就是后面还可能还会有一些这个外延的一些收购。因为能看到他账面现其实还非常多，所以其实他后面可能还会往功率半导体器件或者是一些光这条链去走。因为本身跟他的一些网络，它的一些计算业务是赋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因为这个公司后续的一个重点发展方向，就从他收购华阳通的动作就能看到了。第一个，他是从20年收购华阳通的时候，他看中的就是华阳通在华为AI这一侧的一个能力，或者说芯片这次的能力。他现在真正的是实现想想实现超算力智算，就是无论是散热，包括是一些精密结构件，他其实想做的是核心零部件线条生产制造加工的全覆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25:34</w:t>
      </w:r>
    </w:p>
    <w:p>
      <w:r>
        <w:rPr>
          <w:rFonts w:ascii="等线(中文正文)" w:hAnsi="等线(中文正文)" w:cs="等线(中文正文)" w:eastAsia="等线(中文正文)"/>
          <w:b w:val="false"/>
          <w:i w:val="false"/>
          <w:sz w:val="20"/>
        </w:rPr>
        <w:t>所以其实他的战略路线，就无论是刚才我们首先明哥这边讲的一个立讯，包括这后面的一些领域，其实都是他追赶的一个榜样。所以从这个公司的一个增长特点，包括这个业务传统来看的话，其实和这几家公司非常的对标。而且加工能力其实在行业内其实都是有望认可的。这边产业链这边我们也沟通过，其实整个就无论是华为还是苹果A客户，包括是NV这边其实都对他的价非常不错。这个大家也可以去做一个验证。所以其实从这个点来看，就咱们刚才算的这些业绩来看，这个公司其实当前是一个非常具有性价比，而且业二季度业绩会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26:10</w:t>
      </w:r>
    </w:p>
    <w:p>
      <w:r>
        <w:rPr>
          <w:rFonts w:ascii="等线(中文正文)" w:hAnsi="等线(中文正文)" w:cs="等线(中文正文)" w:eastAsia="等线(中文正文)"/>
          <w:b w:val="false"/>
          <w:i w:val="false"/>
          <w:sz w:val="20"/>
        </w:rPr>
        <w:t>所以在业绩到来之际的话，就是有这个业绩的一个底，同时还有后续直接催化。最近确实是有些调整，但实际上也是因为前一段时间有点原因。确实因为之前在四月份的那波的时候，当时可能大盘这边相对来说没有那么好，它其实逆势涨涨的也非常多，但最近有些回调我觉得正常。所以这个时间我觉得还是各位一定要重点关注。这个就是我们当前的业务，包括是这个产业链这边核心的一个我们说的一个重点关注建议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26:41</w:t>
      </w:r>
    </w:p>
    <w:p>
      <w:r>
        <w:rPr>
          <w:rFonts w:ascii="等线(中文正文)" w:hAnsi="等线(中文正文)" w:cs="等线(中文正文)" w:eastAsia="等线(中文正文)"/>
          <w:b w:val="false"/>
          <w:i w:val="false"/>
          <w:sz w:val="20"/>
        </w:rPr>
        <w:t>对，以上是我今天的一个。好好，谢谢志远。大概有半个小时的时间，也是我们跟今天的电话会的分享的所有内容了。好，我们也谢谢各位领导的参会，谢谢大家。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2026-06-27T12:00:50Z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E6636BB100BBAFBB4581D91E6DDB8F14545BBE5C33FDD7E55AD6463F44DFE5AA2E7B9DEC455FEDD4A81FD72F3C1F40F01361F4C3ED5B28D45DCA0C765B02CE995936B35</vt:lpwstr>
  </property>
</Properties>
</file>