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开源通信  “颖响力”（2）全面拥抱大通信浪潮 260621_导读</w:t>
      </w:r>
    </w:p>
    <w:p>
      <w:pPr>
        <w:pStyle w:val="a0"/>
        <w:jc w:val="center"/>
      </w:pPr>
      <w:r>
        <w:t>2026年06月21日 22:15</w:t>
      </w:r>
    </w:p>
    <w:p>
      <w:pPr>
        <w:pStyle w:val="a7"/>
      </w:pPr>
      <w:r>
        <w:t>关键词</w:t>
      </w:r>
    </w:p>
    <w:p>
      <w:r>
        <w:rPr>
          <w:rFonts w:ascii="等线(中文正文)" w:hAnsi="等线(中文正文)" w:cs="等线(中文正文)" w:eastAsia="等线(中文正文)"/>
          <w:b w:val="false"/>
          <w:i w:val="false"/>
          <w:sz w:val="20"/>
        </w:rPr>
        <w:t xml:space="preserve">光模块 CPU MPO 谷歌链 液冷 光纤光缆 国产AI算力 英维克 盛科通信 旭创 杰普特 NPO 源杰科技 天孚通信 OCS 寒武纪 海光信息 光互联 交换机 算力租赁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对话深入探讨了光通信行业的多个关键领域，如光芯片、上游材料、MPO连接器、CPU和NPU，以及液冷技术，同时分析了相关公司的投资潜力。强调了国产算力芯片及设备需求的快速增长，看好AI算力领域，特别是谷歌链（包含TPU）的未来发展。液冷技术在数据中心降温中的作用也被重点提及。对话涵盖了光通信、液冷、AI算力和国产算力芯片等领域的投资逻辑、市场机遇及业绩预期，体现了行业专家对未来发展的积极展望和策略布局。</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光芯片与CPU产业赛道的投资机会</w:t>
      </w:r>
    </w:p>
    <w:p>
      <w:r>
        <w:rPr>
          <w:rFonts w:ascii="等线(中文正文)" w:hAnsi="等线(中文正文)" w:cs="等线(中文正文)" w:eastAsia="等线(中文正文)"/>
          <w:b w:val="false"/>
          <w:i w:val="false"/>
          <w:sz w:val="20"/>
        </w:rPr>
        <w:t>对话聚焦于光芯片和CPU两大产业赛道的投资价值，强调了光芯片上游材料及MPO连接器公司的投资机会，同时看好CPU产业的长期增长潜力，包括封测PIC、EIC等细分领域，预计市场将迎来十倍以上的增长空间。</w:t>
      </w:r>
    </w:p>
    <w:p>
      <w:r>
        <w:rPr>
          <w:rFonts w:ascii="等线(中文正文)" w:hAnsi="等线(中文正文)" w:cs="等线(中文正文)" w:eastAsia="等线(中文正文)"/>
          <w:b w:val="false"/>
          <w:i w:val="false"/>
          <w:sz w:val="20"/>
        </w:rPr>
        <w:t/>
      </w:r>
    </w:p>
    <w:p>
      <w:pPr>
        <w:pStyle w:val="ab"/>
        <w:numPr>
          <w:numId w:val="2"/>
        </w:numPr>
      </w:pPr>
      <w:r>
        <w:t>01:45 谷歌链算力需求与供应链分析</w:t>
      </w:r>
    </w:p>
    <w:p>
      <w:r>
        <w:rPr>
          <w:rFonts w:ascii="等线(中文正文)" w:hAnsi="等线(中文正文)" w:cs="等线(中文正文)" w:eastAsia="等线(中文正文)"/>
          <w:b w:val="false"/>
          <w:i w:val="false"/>
          <w:sz w:val="20"/>
        </w:rPr>
        <w:t>对话深入探讨了谷歌链在算力需求和供给端的强劲表现，指出谷歌及anthropic等核心用户对算力的高需求，以及谷歌积极解决产能问题的策略。推荐关注光模块、光芯片、OCS、服务器电源等产业链上的标的，同时提及光纤光缆板块的涨价潮。</w:t>
      </w:r>
    </w:p>
    <w:p>
      <w:r>
        <w:rPr>
          <w:rFonts w:ascii="等线(中文正文)" w:hAnsi="等线(中文正文)" w:cs="等线(中文正文)" w:eastAsia="等线(中文正文)"/>
          <w:b w:val="false"/>
          <w:i w:val="false"/>
          <w:sz w:val="20"/>
        </w:rPr>
        <w:t/>
      </w:r>
    </w:p>
    <w:p>
      <w:pPr>
        <w:pStyle w:val="ab"/>
        <w:numPr>
          <w:numId w:val="3"/>
        </w:numPr>
      </w:pPr>
      <w:r>
        <w:t>04:06 光纤市场动态与未来预测</w:t>
      </w:r>
    </w:p>
    <w:p>
      <w:r>
        <w:rPr>
          <w:rFonts w:ascii="等线(中文正文)" w:hAnsi="等线(中文正文)" w:cs="等线(中文正文)" w:eastAsia="等线(中文正文)"/>
          <w:b w:val="false"/>
          <w:i w:val="false"/>
          <w:sz w:val="20"/>
        </w:rPr>
        <w:t>近期，200微米A2光纤需求增长，价格提升至270-280元，预计A2整体水平将持续上升。AE光纤价格也略有上涨，达到165元以上，因产能转向A2，国内外需求增加。地缆价格稳定在100-110元。海外企业扩产谨慎，国内厂商虽有计划但需时间。光纤光缆行业推荐标的包括恒通光电等。</w:t>
      </w:r>
    </w:p>
    <w:p>
      <w:r>
        <w:rPr>
          <w:rFonts w:ascii="等线(中文正文)" w:hAnsi="等线(中文正文)" w:cs="等线(中文正文)" w:eastAsia="等线(中文正文)"/>
          <w:b w:val="false"/>
          <w:i w:val="false"/>
          <w:sz w:val="20"/>
        </w:rPr>
        <w:t/>
      </w:r>
    </w:p>
    <w:p>
      <w:pPr>
        <w:pStyle w:val="ab"/>
        <w:numPr>
          <w:numId w:val="4"/>
        </w:numPr>
      </w:pPr>
      <w:r>
        <w:t>06:30 英维克与谷歌链：夜冷产业链的黄金机遇</w:t>
      </w:r>
    </w:p>
    <w:p>
      <w:r>
        <w:rPr>
          <w:rFonts w:ascii="等线(中文正文)" w:hAnsi="等线(中文正文)" w:cs="等线(中文正文)" w:eastAsia="等线(中文正文)"/>
          <w:b w:val="false"/>
          <w:i w:val="false"/>
          <w:sz w:val="20"/>
        </w:rPr>
        <w:t>对话强调了谷歌链在夜冷技术领域的投资价值，指出英维克等中国供应商在台资、美资、日资产能与技术落后的情况下，正迎来市场份额的扩大机遇。预计Q3业绩将体现部分增长，Q4更为确定，建议在Q3业绩兑现后全力布局夜冷板块。此外，国产AI算力链也被看好。</w:t>
      </w:r>
    </w:p>
    <w:p>
      <w:r>
        <w:rPr>
          <w:rFonts w:ascii="等线(中文正文)" w:hAnsi="等线(中文正文)" w:cs="等线(中文正文)" w:eastAsia="等线(中文正文)"/>
          <w:b w:val="false"/>
          <w:i w:val="false"/>
          <w:sz w:val="20"/>
        </w:rPr>
        <w:t/>
      </w:r>
    </w:p>
    <w:p>
      <w:pPr>
        <w:pStyle w:val="ab"/>
        <w:numPr>
          <w:numId w:val="5"/>
        </w:numPr>
      </w:pPr>
      <w:r>
        <w:t>09:44 AI算力需求爆发，国产芯片与通信板块投资机遇</w:t>
      </w:r>
    </w:p>
    <w:p>
      <w:r>
        <w:rPr>
          <w:rFonts w:ascii="等线(中文正文)" w:hAnsi="等线(中文正文)" w:cs="等线(中文正文)" w:eastAsia="等线(中文正文)"/>
          <w:b w:val="false"/>
          <w:i w:val="false"/>
          <w:sz w:val="20"/>
        </w:rPr>
        <w:t>对话讨论了国内算力租赁与AIDC需求在去年底至今年的爆发式增长，指出阿里、腾讯等巨头对国产算力芯片及AI算力卡需求旺盛，特别是腾讯需求显著提升。展望2027年，国内巨头需求预计持续旺盛，强调国产芯片、交换网络、AIDC、算力租赁、光纤光缆、CDN六大核心主线的投资价值，推荐多个具体标的，强调通信板块在AI时代的核心地位与投资机会。</w:t>
      </w:r>
    </w:p>
    <w:p>
      <w:r>
        <w:rPr>
          <w:rFonts w:ascii="等线(中文正文)" w:hAnsi="等线(中文正文)" w:cs="等线(中文正文)" w:eastAsia="等线(中文正文)"/>
          <w:b w:val="false"/>
          <w:i w:val="false"/>
          <w:sz w:val="20"/>
        </w:rPr>
        <w:t/>
      </w:r>
    </w:p>
    <w:p>
      <w:pPr>
        <w:pStyle w:val="ab"/>
        <w:numPr>
          <w:numId w:val="6"/>
        </w:numPr>
      </w:pPr>
      <w:r>
        <w:t>12:16 AI算力驱动光模块行业增长</w:t>
      </w:r>
    </w:p>
    <w:p>
      <w:r>
        <w:rPr>
          <w:rFonts w:ascii="等线(中文正文)" w:hAnsi="等线(中文正文)" w:cs="等线(中文正文)" w:eastAsia="等线(中文正文)"/>
          <w:b w:val="false"/>
          <w:i w:val="false"/>
          <w:sz w:val="20"/>
        </w:rPr>
        <w:t>对话聚焦于AI算力建设背景下光模块行业的表现，强调了光模块作为AI板块细分赛道的重要性。报告建议投资者关注业绩确定性标的，如旭创和杰普特，两家公司在光模块及光器件领域展现出强劲的增长势头，特别是在800G和1.6T产品方面，以及受益于AI算力成长和市场扩容，具备良好的营收和利润双增长态势。</w:t>
      </w:r>
    </w:p>
    <w:p>
      <w:r>
        <w:rPr>
          <w:rFonts w:ascii="等线(中文正文)" w:hAnsi="等线(中文正文)" w:cs="等线(中文正文)" w:eastAsia="等线(中文正文)"/>
          <w:b w:val="false"/>
          <w:i w:val="false"/>
          <w:sz w:val="20"/>
        </w:rPr>
        <w:t/>
      </w:r>
    </w:p>
    <w:p>
      <w:pPr>
        <w:pStyle w:val="ab"/>
        <w:numPr>
          <w:numId w:val="7"/>
        </w:numPr>
      </w:pPr>
      <w:r>
        <w:t>16:12 光芯片行业稀缺性与国产替代机会分析</w:t>
      </w:r>
    </w:p>
    <w:p>
      <w:r>
        <w:rPr>
          <w:rFonts w:ascii="等线(中文正文)" w:hAnsi="等线(中文正文)" w:cs="等线(中文正文)" w:eastAsia="等线(中文正文)"/>
          <w:b w:val="false"/>
          <w:i w:val="false"/>
          <w:sz w:val="20"/>
        </w:rPr>
        <w:t>对话讨论了光通信产业链中光芯片赛道的稀缺性及国产替代潜力，重点提及远洁科技、长光华芯、世嘉光子三家公司。远洁科技在CW光源和EML芯片领域表现突出，长光华芯完成100G EML量产并规划产能扩张，世嘉光子则在多元器件领域布局完善，三家公司均展现出从稀缺性到业绩释放的增长潜力。</w:t>
      </w:r>
    </w:p>
    <w:p>
      <w:r>
        <w:rPr>
          <w:rFonts w:ascii="等线(中文正文)" w:hAnsi="等线(中文正文)" w:cs="等线(中文正文)" w:eastAsia="等线(中文正文)"/>
          <w:b w:val="false"/>
          <w:i w:val="false"/>
          <w:sz w:val="20"/>
        </w:rPr>
        <w:t/>
      </w:r>
    </w:p>
    <w:p>
      <w:pPr>
        <w:pStyle w:val="ab"/>
        <w:numPr>
          <w:numId w:val="8"/>
        </w:numPr>
      </w:pPr>
      <w:r>
        <w:t>19:49 光机电赛道与新技术带来的市场机遇</w:t>
      </w:r>
    </w:p>
    <w:p>
      <w:r>
        <w:rPr>
          <w:rFonts w:ascii="等线(中文正文)" w:hAnsi="等线(中文正文)" w:cs="等线(中文正文)" w:eastAsia="等线(中文正文)"/>
          <w:b w:val="false"/>
          <w:i w:val="false"/>
          <w:sz w:val="20"/>
        </w:rPr>
        <w:t>对话探讨了MPU连接器赛道的市场规模与潜力，强调了CPU和OCS新技术对产业的远期影响。短期建议关注业务稳定的公司，中长期则推荐稀缺性逻辑的光芯片和MPO赛道公司，以及硅光四小龙和与OCS深度绑定的企业，展现了光机电领域与新技术演进的广阔前景。</w:t>
      </w:r>
    </w:p>
    <w:p>
      <w:r>
        <w:rPr>
          <w:rFonts w:ascii="等线(中文正文)" w:hAnsi="等线(中文正文)" w:cs="等线(中文正文)" w:eastAsia="等线(中文正文)"/>
          <w:b w:val="false"/>
          <w:i w:val="false"/>
          <w:sz w:val="20"/>
        </w:rPr>
        <w:t/>
      </w:r>
    </w:p>
    <w:p>
      <w:pPr>
        <w:pStyle w:val="ab"/>
        <w:numPr>
          <w:numId w:val="9"/>
        </w:numPr>
      </w:pPr>
      <w:r>
        <w:t>25:20 国产算力与液冷行业投资分析</w:t>
      </w:r>
    </w:p>
    <w:p>
      <w:r>
        <w:rPr>
          <w:rFonts w:ascii="等线(中文正文)" w:hAnsi="等线(中文正文)" w:cs="等线(中文正文)" w:eastAsia="等线(中文正文)"/>
          <w:b w:val="false"/>
          <w:i w:val="false"/>
          <w:sz w:val="20"/>
        </w:rPr>
        <w:t>报告深入分析了国产算力与液冷行业的最新变化，指出国产IEC板块与液冷行业具有显著的投资潜力。IEC板块因高功率密度与叶轮改造背景，有望提升单机价值与盈利弹性，且IDC特别是AIDC供应趋紧，格局反转。液冷行业估值逻辑正从天花板转向业绩兑现度，龙头如英维克及核心环节企业表现突出。海外CSP厂商积极信号增强，国内企业争取份额，液冷渗透率提升可期。投资者应关注企业业绩兑现节奏与产业链变化。</w:t>
      </w:r>
    </w:p>
    <w:p>
      <w:r>
        <w:rPr>
          <w:rFonts w:ascii="等线(中文正文)" w:hAnsi="等线(中文正文)" w:cs="等线(中文正文)" w:eastAsia="等线(中文正文)"/>
          <w:b w:val="false"/>
          <w:i w:val="false"/>
          <w:sz w:val="20"/>
        </w:rPr>
        <w:t/>
      </w:r>
    </w:p>
    <w:p>
      <w:pPr>
        <w:pStyle w:val="a7"/>
      </w:pPr>
      <w:r>
        <w:t>发言总结</w:t>
      </w:r>
    </w:p>
    <w:p>
      <w:pPr>
        <w:pStyle w:val="ab"/>
        <w:numPr>
          <w:numId w:val="10"/>
        </w:numPr>
      </w:pPr>
      <w:r>
        <w:t>发言人1</w:t>
      </w:r>
    </w:p>
    <w:p>
      <w:r>
        <w:rPr>
          <w:rFonts w:ascii="等线(中文正文)" w:hAnsi="等线(中文正文)" w:cs="等线(中文正文)" w:eastAsia="等线(中文正文)"/>
          <w:b w:val="false"/>
          <w:i w:val="false"/>
          <w:sz w:val="20"/>
        </w:rPr>
        <w:t>他重点强调了光通信领域的多个发展方向和机会，包括关注光谷科技、天龙股份等公司，看好光芯片核心企业如源杰科技，并指出上游的光材料和透镜、MPO需求确定性强。他提到了MPO板块的强劲增长逻辑，并强调了杰普特、至上科技等公司的发展潜力。此外，他还强调了CPU作为一个巨大的产业赛道，特别提到了CPU和NPU以及可插拔光模块的发展前景。特别地，他讨论了谷歌链的强增长逻辑，包括对光模块和光芯片的需求以及液冷技术在谷歌链中的应用，特别提到了英维克在液冷领域的领先地位。他还分析了国产AI算力链的重要性，推荐了多个细分赛道的领先企业，如盛科通信、锐捷网络等，并强调了业绩兑现、液冷、国产AI算力和光纤光缆板块的重要性。他总结强调了在AI时代，通信板块的产业机遇，看好光通信、光纤光缆、国产AI算力、液冷卫星五大板块的投资机会。</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问：在光芯片和光材料方面，有哪些公司是你们重点关注的？在新技术方面，你们有哪些推荐？</w:t>
      </w:r>
    </w:p>
    <w:p>
      <w:r>
        <w:rPr>
          <w:rFonts w:ascii="等线(中文正文)" w:hAnsi="等线(中文正文)" w:cs="等线(中文正文)" w:eastAsia="等线(中文正文)"/>
          <w:b w:val="false"/>
          <w:i w:val="false"/>
          <w:sz w:val="20"/>
        </w:rPr>
        <w:t>发言人1 答：我们重点关注源杰科技，它在光子领域有出色表现。此外，对于光材料如菱镜、透镜、MPO等，我们也认为需求确定性很强。近期我们在强调MPO板块的强通胀逻辑，并推荐了杰普特、至上科技、天府通讯以及长兴博创、恒东光等MPO连接器公司。同时，我们也看好临近透镜类公司的前景。在新技术方面，我们特别看好CPU的发展潜力，今年被视为CPU元年，预计明年CPU交换机市场会有10到30万台的增长。CPU与NPU及可插拔光模块将在较长一段时间内保持多线并行的机会，CPU将带动封测PIC、EIC等产业的巨大增长。</w:t>
      </w:r>
    </w:p>
    <w:p>
      <w:r>
        <w:rPr>
          <w:rFonts w:ascii="等线(中文正文)" w:hAnsi="等线(中文正文)" w:cs="等线(中文正文)" w:eastAsia="等线(中文正文)"/>
          <w:b w:val="false"/>
          <w:i w:val="false"/>
          <w:sz w:val="20"/>
        </w:rPr>
        <w:t/>
      </w:r>
    </w:p>
    <w:p>
      <w:pPr>
        <w:pStyle w:val="ab"/>
      </w:pPr>
      <w:r>
        <w:t>发言人1 问：在CPU领域，有哪些公司是你们持续推荐的重点？</w:t>
      </w:r>
    </w:p>
    <w:p>
      <w:r>
        <w:rPr>
          <w:rFonts w:ascii="等线(中文正文)" w:hAnsi="等线(中文正文)" w:cs="等线(中文正文)" w:eastAsia="等线(中文正文)"/>
          <w:b w:val="false"/>
          <w:i w:val="false"/>
          <w:sz w:val="20"/>
        </w:rPr>
        <w:t>发言人1 答：持续推荐的CPU领域的四重点公司为中国市场、新盛源杰科技、天孚通信，四小龙包括罗伯特克杰夫特、聚光科技、智商科技等。</w:t>
      </w:r>
    </w:p>
    <w:p>
      <w:r>
        <w:rPr>
          <w:rFonts w:ascii="等线(中文正文)" w:hAnsi="等线(中文正文)" w:cs="等线(中文正文)" w:eastAsia="等线(中文正文)"/>
          <w:b w:val="false"/>
          <w:i w:val="false"/>
          <w:sz w:val="20"/>
        </w:rPr>
        <w:t/>
      </w:r>
    </w:p>
    <w:p>
      <w:pPr>
        <w:pStyle w:val="ab"/>
      </w:pPr>
      <w:r>
        <w:t>发言人1 问：谷歌链的需求和供给情况如何？</w:t>
      </w:r>
    </w:p>
    <w:p>
      <w:r>
        <w:rPr>
          <w:rFonts w:ascii="等线(中文正文)" w:hAnsi="等线(中文正文)" w:cs="等线(中文正文)" w:eastAsia="等线(中文正文)"/>
          <w:b w:val="false"/>
          <w:i w:val="false"/>
          <w:sz w:val="20"/>
        </w:rPr>
        <w:t>发言人1 答：谷歌链的需求和供给都具备高确定性和爆发性。谷歌自身对TPU的需求增长迅猛，同时AI领域的快速发展也使得谷歌链需求增加。谷歌在积极协调解决产能问题，市场应对此持乐观态度。</w:t>
      </w:r>
    </w:p>
    <w:p>
      <w:r>
        <w:rPr>
          <w:rFonts w:ascii="等线(中文正文)" w:hAnsi="等线(中文正文)" w:cs="等线(中文正文)" w:eastAsia="等线(中文正文)"/>
          <w:b w:val="false"/>
          <w:i w:val="false"/>
          <w:sz w:val="20"/>
        </w:rPr>
        <w:t/>
      </w:r>
    </w:p>
    <w:p>
      <w:pPr>
        <w:pStyle w:val="ab"/>
      </w:pPr>
      <w:r>
        <w:t>发言人1 问：对于谷歌链中的光互联液能OCS需求，你们有什么看法？近期光纤光缆板块有哪些重要变化？</w:t>
      </w:r>
    </w:p>
    <w:p>
      <w:r>
        <w:rPr>
          <w:rFonts w:ascii="等线(中文正文)" w:hAnsi="等线(中文正文)" w:cs="等线(中文正文)" w:eastAsia="等线(中文正文)"/>
          <w:b w:val="false"/>
          <w:i w:val="false"/>
          <w:sz w:val="20"/>
        </w:rPr>
        <w:t>发言人1 答：随着谷歌TPU需求上调，对光互联液能OCS的需求也会全面上调。推荐光模块和光芯片创新企业如盛源杰科技、长兴博创，以及OCS相关企业藤井、聚光、光库德克利，服务器电源欧陆通，还有受益于MPO的常规光纤、太成光等公司。近期A2需求中200微米光线需求逐步提升，价格已回到210到230元水平。此外，AE光纤价格上升至165元以上，整体呈现上涨态势；地缆价格稳定在100到110元水平。同时，国内外对A2和AE光纤的需求持续增长，而光棒供应受限，预计2026年下半年大规模产能释放有限。</w:t>
      </w:r>
    </w:p>
    <w:p>
      <w:r>
        <w:rPr>
          <w:rFonts w:ascii="等线(中文正文)" w:hAnsi="等线(中文正文)" w:cs="等线(中文正文)" w:eastAsia="等线(中文正文)"/>
          <w:b w:val="false"/>
          <w:i w:val="false"/>
          <w:sz w:val="20"/>
        </w:rPr>
        <w:t/>
      </w:r>
    </w:p>
    <w:p>
      <w:pPr>
        <w:pStyle w:val="ab"/>
      </w:pPr>
      <w:r>
        <w:t>发言人1 问：光纤光缆板块有哪些业绩兑现较好的企业？</w:t>
      </w:r>
    </w:p>
    <w:p>
      <w:r>
        <w:rPr>
          <w:rFonts w:ascii="等线(中文正文)" w:hAnsi="等线(中文正文)" w:cs="等线(中文正文)" w:eastAsia="等线(中文正文)"/>
          <w:b w:val="false"/>
          <w:i w:val="false"/>
          <w:sz w:val="20"/>
        </w:rPr>
        <w:t>发言人1 答：二季度已进入业绩兑现阶段，推荐的光纤光缆标的包括恒通光电、中天科技、远东股份、通鼎互联、长飞光纤、长飞光纤光缆、永鼎股份、航电股份、烽火通信、俊智集团、长盈通、特发长镜、光子等。</w:t>
      </w:r>
    </w:p>
    <w:p>
      <w:r>
        <w:rPr>
          <w:rFonts w:ascii="等线(中文正文)" w:hAnsi="等线(中文正文)" w:cs="等线(中文正文)" w:eastAsia="等线(中文正文)"/>
          <w:b w:val="false"/>
          <w:i w:val="false"/>
          <w:sz w:val="20"/>
        </w:rPr>
        <w:t/>
      </w:r>
    </w:p>
    <w:p>
      <w:pPr>
        <w:pStyle w:val="ab"/>
      </w:pPr>
      <w:r>
        <w:t>发言人1 问：液冷板块的情况如何？</w:t>
      </w:r>
    </w:p>
    <w:p>
      <w:r>
        <w:rPr>
          <w:rFonts w:ascii="等线(中文正文)" w:hAnsi="等线(中文正文)" w:cs="等线(中文正文)" w:eastAsia="等线(中文正文)"/>
          <w:b w:val="false"/>
          <w:i w:val="false"/>
          <w:sz w:val="20"/>
        </w:rPr>
        <w:t>发言人1 答：液冷板块中，谷歌链的弹性空间很大，尤其是英维克，由于其业绩主要集中在Q3和Q4，因此Q3将是较好的业绩拐点。目前液冷板块涨幅不大，主要是因为英维克还未进入业绩兑现期，但随着谷歌链发货集中在Q3，业绩兑现确定性较强。</w:t>
      </w:r>
    </w:p>
    <w:p>
      <w:r>
        <w:rPr>
          <w:rFonts w:ascii="等线(中文正文)" w:hAnsi="等线(中文正文)" w:cs="等线(中文正文)" w:eastAsia="等线(中文正文)"/>
          <w:b w:val="false"/>
          <w:i w:val="false"/>
          <w:sz w:val="20"/>
        </w:rPr>
        <w:t/>
      </w:r>
    </w:p>
    <w:p>
      <w:pPr>
        <w:pStyle w:val="ab"/>
      </w:pPr>
      <w:r>
        <w:t>发言人1 问：谷歌夜冷市场竞争格局变化对英维克意味着什么？谷歌夜冷产业链中，哪些企业在份额增长方面表现突出？</w:t>
      </w:r>
    </w:p>
    <w:p>
      <w:r>
        <w:rPr>
          <w:rFonts w:ascii="等线(中文正文)" w:hAnsi="等线(中文正文)" w:cs="等线(中文正文)" w:eastAsia="等线(中文正文)"/>
          <w:b w:val="false"/>
          <w:i w:val="false"/>
          <w:sz w:val="20"/>
        </w:rPr>
        <w:t>发言人1 答：谷歌夜冷市场竞争格局的变化非常利好英维克，因为台资、美资和日资在产能和技术上的表现无法满足需求，导致市场份额可能会让出一部分给英维克。英维克在谷歌的份额有望提升，并且从未来趋势来看，台资、美资和日资在谷歌的市场份额持续缩小，这使得英维克等公司能更好地抓住热能弹性带来的机遇。目前谷歌夜冷产业链中，台资、美资和日资的份额正在减少，而英维克等企业正逐渐占据更多市场份额。随着谷歌TPU需求量从明年1000到1500万克增长至后年3000到3500万克，市场份额更大的企业将在未来享受到显著的热能弹性优势。</w:t>
      </w:r>
    </w:p>
    <w:p>
      <w:r>
        <w:rPr>
          <w:rFonts w:ascii="等线(中文正文)" w:hAnsi="等线(中文正文)" w:cs="等线(中文正文)" w:eastAsia="等线(中文正文)"/>
          <w:b w:val="false"/>
          <w:i w:val="false"/>
          <w:sz w:val="20"/>
        </w:rPr>
        <w:t/>
      </w:r>
    </w:p>
    <w:p>
      <w:pPr>
        <w:pStyle w:val="ab"/>
      </w:pPr>
      <w:r>
        <w:t>发言人1 问：在当前环境下，有哪些企业可能是夜冷领域的潜在赢家？</w:t>
      </w:r>
    </w:p>
    <w:p>
      <w:r>
        <w:rPr>
          <w:rFonts w:ascii="等线(中文正文)" w:hAnsi="等线(中文正文)" w:cs="等线(中文正文)" w:eastAsia="等线(中文正文)"/>
          <w:b w:val="false"/>
          <w:i w:val="false"/>
          <w:sz w:val="20"/>
        </w:rPr>
        <w:t>发言人1 答：在当前台资美资产能不足的大背景下，英维克具有很大的产业机遇。我们推荐“五朵金花”，包括夜冷领域的龙头英维克，以及亚马逊的核心供应商如英维克和森林环境，还有银轮股份、飞龙和大源这三个板块的龙头。此外，国产AI算力链也是值得关注的投资方向。</w:t>
      </w:r>
    </w:p>
    <w:p>
      <w:r>
        <w:rPr>
          <w:rFonts w:ascii="等线(中文正文)" w:hAnsi="等线(中文正文)" w:cs="等线(中文正文)" w:eastAsia="等线(中文正文)"/>
          <w:b w:val="false"/>
          <w:i w:val="false"/>
          <w:sz w:val="20"/>
        </w:rPr>
        <w:t/>
      </w:r>
    </w:p>
    <w:p>
      <w:pPr>
        <w:pStyle w:val="ab"/>
      </w:pPr>
      <w:r>
        <w:t>发言人1 问：国内算力租赁和AIDC需求的情况如何？</w:t>
      </w:r>
    </w:p>
    <w:p>
      <w:r>
        <w:rPr>
          <w:rFonts w:ascii="等线(中文正文)" w:hAnsi="等线(中文正文)" w:cs="等线(中文正文)" w:eastAsia="等线(中文正文)"/>
          <w:b w:val="false"/>
          <w:i w:val="false"/>
          <w:sz w:val="20"/>
        </w:rPr>
        <w:t>发言人1 答：国内算力租赁和AIDC的需求在去年年底呈现拐点式的爆发式增长，经过半年的发展，整个领域的需求持续高涨。阿里、腾讯等科技巨头对国产算力芯片的需求非常旺盛，不仅限于国产算力卡，对整个AI算力卡的需求也非常大。而且，像腾讯这样的公司也开始大幅增加需求。可以预见，明年国内巨头对算力的需求依然旺盛。</w:t>
      </w:r>
    </w:p>
    <w:p>
      <w:r>
        <w:rPr>
          <w:rFonts w:ascii="等线(中文正文)" w:hAnsi="等线(中文正文)" w:cs="等线(中文正文)" w:eastAsia="等线(中文正文)"/>
          <w:b w:val="false"/>
          <w:i w:val="false"/>
          <w:sz w:val="20"/>
        </w:rPr>
        <w:t/>
      </w:r>
    </w:p>
    <w:p>
      <w:pPr>
        <w:pStyle w:val="ab"/>
      </w:pPr>
      <w:r>
        <w:t>发言人1 问：如何理解并抓住国产算力链的投资主线？</w:t>
      </w:r>
    </w:p>
    <w:p>
      <w:r>
        <w:rPr>
          <w:rFonts w:ascii="等线(中文正文)" w:hAnsi="等线(中文正文)" w:cs="等线(中文正文)" w:eastAsia="等线(中文正文)"/>
          <w:b w:val="false"/>
          <w:i w:val="false"/>
          <w:sz w:val="20"/>
        </w:rPr>
        <w:t>发言人1 答：我们提出一个公式：token=AI芯片=国产算力+算力租赁=交换芯片和交换机=AIDC+CDN。据此，五大核心主线是国产算力交换网络、光网络、AIDC、算力租赁和CDN。推荐的标的如盛科通信、锐捷网络、紫光股份等在相关领域取得不错涨幅。同时，我们也指出了各细分领域的受益标的，如寒武纪、海光信息、长光华信等。</w:t>
      </w:r>
    </w:p>
    <w:p>
      <w:r>
        <w:rPr>
          <w:rFonts w:ascii="等线(中文正文)" w:hAnsi="等线(中文正文)" w:cs="等线(中文正文)" w:eastAsia="等线(中文正文)"/>
          <w:b w:val="false"/>
          <w:i w:val="false"/>
          <w:sz w:val="20"/>
        </w:rPr>
        <w:t/>
      </w:r>
    </w:p>
    <w:p>
      <w:pPr>
        <w:pStyle w:val="ab"/>
      </w:pPr>
      <w:r>
        <w:t>发言人1 问：对于当前通信板块的整体投资策略是什么？</w:t>
      </w:r>
    </w:p>
    <w:p>
      <w:r>
        <w:rPr>
          <w:rFonts w:ascii="等线(中文正文)" w:hAnsi="等线(中文正文)" w:cs="等线(中文正文)" w:eastAsia="等线(中文正文)"/>
          <w:b w:val="false"/>
          <w:i w:val="false"/>
          <w:sz w:val="20"/>
        </w:rPr>
        <w:t>发言人1 答：我们非常看好AI大时代中通信板块的大浪潮产业机遇，建议投资者在当前阶段全面布局通信板块。重点看好光通信、光纤光缆、国产AI算力、液冷和卫星五大板块的核心投资机会。</w:t>
      </w:r>
    </w:p>
    <w:p>
      <w:r>
        <w:rPr>
          <w:rFonts w:ascii="等线(中文正文)" w:hAnsi="等线(中文正文)" w:cs="等线(中文正文)" w:eastAsia="等线(中文正文)"/>
          <w:b w:val="false"/>
          <w:i w:val="false"/>
          <w:sz w:val="20"/>
        </w:rPr>
        <w:t/>
      </w:r>
    </w:p>
    <w:p>
      <w:pPr>
        <w:pStyle w:val="ab"/>
      </w:pPr>
      <w:r>
        <w:t>发言人1 问：杰普特这家公司的净利润同比增长率达到了多少？杰普特的业务如何通过产业协同对冲单一产品带来的周期性波动和扰动？</w:t>
      </w:r>
    </w:p>
    <w:p>
      <w:r>
        <w:rPr>
          <w:rFonts w:ascii="等线(中文正文)" w:hAnsi="等线(中文正文)" w:cs="等线(中文正文)" w:eastAsia="等线(中文正文)"/>
          <w:b w:val="false"/>
          <w:i w:val="false"/>
          <w:sz w:val="20"/>
        </w:rPr>
        <w:t>发言人1 答：杰普特的净利润同比增长率达到了170%。杰普特因其上游设备和下游无源器件能够形成良好的产业协同效应，从而有效对冲单一产品所带来的周期性波动和扰动。</w:t>
      </w:r>
    </w:p>
    <w:p>
      <w:r>
        <w:rPr>
          <w:rFonts w:ascii="等线(中文正文)" w:hAnsi="等线(中文正文)" w:cs="等线(中文正文)" w:eastAsia="等线(中文正文)"/>
          <w:b w:val="false"/>
          <w:i w:val="false"/>
          <w:sz w:val="20"/>
        </w:rPr>
        <w:t/>
      </w:r>
    </w:p>
    <w:p>
      <w:pPr>
        <w:pStyle w:val="ab"/>
      </w:pPr>
      <w:r>
        <w:t>发言人1 问：杰普特在光模块交付方面的情况如何？</w:t>
      </w:r>
    </w:p>
    <w:p>
      <w:r>
        <w:rPr>
          <w:rFonts w:ascii="等线(中文正文)" w:hAnsi="等线(中文正文)" w:cs="等线(中文正文)" w:eastAsia="等线(中文正文)"/>
          <w:b w:val="false"/>
          <w:i w:val="false"/>
          <w:sz w:val="20"/>
        </w:rPr>
        <w:t>发言人1 答：杰普特第二季度业绩释放期中，整体光模块交付正在放量，CPU和OTS在商业化落地中表现积极，配套光器件出货有望持续增长，这将有助于改善杰普特的营收和毛利率。</w:t>
      </w:r>
    </w:p>
    <w:p>
      <w:r>
        <w:rPr>
          <w:rFonts w:ascii="等线(中文正文)" w:hAnsi="等线(中文正文)" w:cs="等线(中文正文)" w:eastAsia="等线(中文正文)"/>
          <w:b w:val="false"/>
          <w:i w:val="false"/>
          <w:sz w:val="20"/>
        </w:rPr>
        <w:t/>
      </w:r>
    </w:p>
    <w:p>
      <w:pPr>
        <w:pStyle w:val="ab"/>
      </w:pPr>
      <w:r>
        <w:t>发言人1 问：第二条主线关注的核心赛道是什么？光芯片赛道中哪些关键指标需要跟踪？</w:t>
      </w:r>
    </w:p>
    <w:p>
      <w:r>
        <w:rPr>
          <w:rFonts w:ascii="等线(中文正文)" w:hAnsi="等线(中文正文)" w:cs="等线(中文正文)" w:eastAsia="等线(中文正文)"/>
          <w:b w:val="false"/>
          <w:i w:val="false"/>
          <w:sz w:val="20"/>
        </w:rPr>
        <w:t>发言人1 答：第二条主线关注的是稀缺性及国产替代赛道，其中光芯片是最重要的部分，因为它在全球供需缺口较大且海外供给持续紧缺。需要跟踪CW光源国内厂商的扩产进度以及100G和200G EML芯片的客户验证情况和量产节奏。</w:t>
      </w:r>
    </w:p>
    <w:p>
      <w:r>
        <w:rPr>
          <w:rFonts w:ascii="等线(中文正文)" w:hAnsi="等线(中文正文)" w:cs="等线(中文正文)" w:eastAsia="等线(中文正文)"/>
          <w:b w:val="false"/>
          <w:i w:val="false"/>
          <w:sz w:val="20"/>
        </w:rPr>
        <w:t/>
      </w:r>
    </w:p>
    <w:p>
      <w:pPr>
        <w:pStyle w:val="ab"/>
      </w:pPr>
      <w:r>
        <w:t>发言人1 问：哪些公司在CW光源领域具有机会？</w:t>
      </w:r>
    </w:p>
    <w:p>
      <w:r>
        <w:rPr>
          <w:rFonts w:ascii="等线(中文正文)" w:hAnsi="等线(中文正文)" w:cs="等线(中文正文)" w:eastAsia="等线(中文正文)"/>
          <w:b w:val="false"/>
          <w:i w:val="false"/>
          <w:sz w:val="20"/>
        </w:rPr>
        <w:t>发言人1 答：远洁科技、长光华芯、世嘉光子等公司在CW光源领域有更多的机会，例如远洁科技作为CIO光源国产龙头，其产品毛利率显著高于传统DFB CW芯片。</w:t>
      </w:r>
    </w:p>
    <w:p>
      <w:r>
        <w:rPr>
          <w:rFonts w:ascii="等线(中文正文)" w:hAnsi="等线(中文正文)" w:cs="等线(中文正文)" w:eastAsia="等线(中文正文)"/>
          <w:b w:val="false"/>
          <w:i w:val="false"/>
          <w:sz w:val="20"/>
        </w:rPr>
        <w:t/>
      </w:r>
    </w:p>
    <w:p>
      <w:pPr>
        <w:pStyle w:val="ab"/>
      </w:pPr>
      <w:r>
        <w:t>发言人1 问：第三条核心主线建议关注的赛道是什么？</w:t>
      </w:r>
    </w:p>
    <w:p>
      <w:r>
        <w:rPr>
          <w:rFonts w:ascii="等线(中文正文)" w:hAnsi="等线(中文正文)" w:cs="等线(中文正文)" w:eastAsia="等线(中文正文)"/>
          <w:b w:val="false"/>
          <w:i w:val="false"/>
          <w:sz w:val="20"/>
        </w:rPr>
        <w:t>发言人1 答：第三条核心主线建议关注MPU连接器赛道，尤其是光机电赛道，市场规模巨大，如16星MPO光连接器的需求量与800G光模块产量相当，市场规模可达数十亿级别。</w:t>
      </w:r>
    </w:p>
    <w:p>
      <w:r>
        <w:rPr>
          <w:rFonts w:ascii="等线(中文正文)" w:hAnsi="等线(中文正文)" w:cs="等线(中文正文)" w:eastAsia="等线(中文正文)"/>
          <w:b w:val="false"/>
          <w:i w:val="false"/>
          <w:sz w:val="20"/>
        </w:rPr>
        <w:t/>
      </w:r>
    </w:p>
    <w:p>
      <w:pPr>
        <w:pStyle w:val="ab"/>
      </w:pPr>
      <w:r>
        <w:t>发言人1 问：对于新技术CPU和OCS带来的远期估值弹性怎么看？</w:t>
      </w:r>
    </w:p>
    <w:p>
      <w:r>
        <w:rPr>
          <w:rFonts w:ascii="等线(中文正文)" w:hAnsi="等线(中文正文)" w:cs="等线(中文正文)" w:eastAsia="等线(中文正文)"/>
          <w:b w:val="false"/>
          <w:i w:val="false"/>
          <w:sz w:val="20"/>
        </w:rPr>
        <w:t>发言人1 答：CPU和OCS处于远期成长赛道，尽管目前放量情况不明朗，但适合左侧布局。CPU能解决传统可插拔光模块架构中的功耗和带宽瓶颈问题；而OCS作为全光交换机，是超大规模智算集群的重要组网技术，谷歌和英伟达已明确表示将大规模采购，未来有望带来新增量市场和高弹性收益。</w:t>
      </w:r>
    </w:p>
    <w:p>
      <w:r>
        <w:rPr>
          <w:rFonts w:ascii="等线(中文正文)" w:hAnsi="等线(中文正文)" w:cs="等线(中文正文)" w:eastAsia="等线(中文正文)"/>
          <w:b w:val="false"/>
          <w:i w:val="false"/>
          <w:sz w:val="20"/>
        </w:rPr>
        <w:t/>
      </w:r>
    </w:p>
    <w:p>
      <w:pPr>
        <w:pStyle w:val="ab"/>
      </w:pPr>
      <w:r>
        <w:t>发言人1 问：在半年报关键时间节点，有哪些公司是值得投资者关注的？从长期投资角度来看，应该关注哪些具有稀缺性逻辑的公司？</w:t>
      </w:r>
    </w:p>
    <w:p>
      <w:r>
        <w:rPr>
          <w:rFonts w:ascii="等线(中文正文)" w:hAnsi="等线(中文正文)" w:cs="等线(中文正文)" w:eastAsia="等线(中文正文)"/>
          <w:b w:val="false"/>
          <w:i w:val="false"/>
          <w:sz w:val="20"/>
        </w:rPr>
        <w:t>发言人1 答：建议关注如旭创和杰普特这类具有明确业务预期且整体业务稳定性强的公司。长期投资者可以关注光芯片领域的源杰科技、长光华芯、世嘉光子等公司，以及MPO赛道中的杰普特、长兴博创和世佳光子等企业。此外，对于CPU和OCS新技术演进相关的硅光四小龙及藤井等绑定OCS强度的公司也应予以关注。</w:t>
      </w:r>
    </w:p>
    <w:p>
      <w:r>
        <w:rPr>
          <w:rFonts w:ascii="等线(中文正文)" w:hAnsi="等线(中文正文)" w:cs="等线(中文正文)" w:eastAsia="等线(中文正文)"/>
          <w:b w:val="false"/>
          <w:i w:val="false"/>
          <w:sz w:val="20"/>
        </w:rPr>
        <w:t/>
      </w:r>
    </w:p>
    <w:p>
      <w:pPr>
        <w:pStyle w:val="ab"/>
      </w:pPr>
      <w:r>
        <w:t>发言人1 问：国产算力液冷板块近期有何变化及重要投资主线是什么？</w:t>
      </w:r>
    </w:p>
    <w:p>
      <w:r>
        <w:rPr>
          <w:rFonts w:ascii="等线(中文正文)" w:hAnsi="等线(中文正文)" w:cs="等线(中文正文)" w:eastAsia="等线(中文正文)"/>
          <w:b w:val="false"/>
          <w:i w:val="false"/>
          <w:sz w:val="20"/>
        </w:rPr>
        <w:t>发言人1 答：上一周国产算力链条行情表现较好，其中IEC板块在下半年从基本面和市场角度看仍有较大发展空间。具体到IEC板块，需求端持续旺盛，供给端IDC市场特别是AIDC变得越来越紧俏，行业格局处于反转时期。同时，部分企业在能耗指标方面出现利好消息，推荐持续关注相关企业。</w:t>
      </w:r>
    </w:p>
    <w:p>
      <w:r>
        <w:rPr>
          <w:rFonts w:ascii="等线(中文正文)" w:hAnsi="等线(中文正文)" w:cs="等线(中文正文)" w:eastAsia="等线(中文正文)"/>
          <w:b w:val="false"/>
          <w:i w:val="false"/>
          <w:sz w:val="20"/>
        </w:rPr>
        <w:t/>
      </w:r>
    </w:p>
    <w:p>
      <w:pPr>
        <w:pStyle w:val="ab"/>
      </w:pPr>
      <w:r>
        <w:t>发言人1 问：对于液冷板块当前所处阶段及未来展望如何？</w:t>
      </w:r>
    </w:p>
    <w:p>
      <w:r>
        <w:rPr>
          <w:rFonts w:ascii="等线(中文正文)" w:hAnsi="等线(中文正文)" w:cs="等线(中文正文)" w:eastAsia="等线(中文正文)"/>
          <w:b w:val="false"/>
          <w:i w:val="false"/>
          <w:sz w:val="20"/>
        </w:rPr>
        <w:t>发言人1 答：液冷板块目前处于特殊阶段，随着行业初期和前期估值调整，市场情绪有所波动。在业绩兑现度方面，龙头企业的表现将影响整个节能板块估值。后续看好液冷渗透率提升，特别是英维克等国产液冷龙头以及在液冷核心环节的企业。同时，海外CSP厂商也有积极信号放出，各家公司争取市场份额的态度明显，将持续关注液冷产业链的变化。</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2026-06-21T14:19:50Z</dcterms:created>
  <dc:creator>Apache POI</dc:creator>
</cp:coreProperties>
</file>