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祥和实业 260612_原文</w:t>
      </w:r>
    </w:p>
    <w:p>
      <w:pPr>
        <w:jc w:val="center"/>
      </w:pPr>
      <w:r>
        <w:rPr>
          <w:rFonts w:ascii="等线(中文正文)" w:hAnsi="等线(中文正文)" w:cs="等线(中文正文)" w:eastAsia="等线(中文正文)"/>
          <w:b w:val="false"/>
          <w:i w:val="false"/>
          <w:sz w:val="20"/>
        </w:rPr>
        <w:t>2026年06月14日 15:08</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按终端高端的这个电容器，我们小孩子玩的这个玩具电路的，它的这个使用寿命就相对要求低。但在像我们在航空航天当中用的这个使用寿命要求就高了。像我们现在在我们比如说超级电容，在我们的这个数据中心当中应用，它的使用寿命就高了，电压也高。这个就我们在电容器的各种形态当中都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00:28</w:t>
      </w:r>
    </w:p>
    <w:p>
      <w:r>
        <w:rPr>
          <w:rFonts w:ascii="等线(中文正文)" w:hAnsi="等线(中文正文)" w:cs="等线(中文正文)" w:eastAsia="等线(中文正文)"/>
          <w:b w:val="false"/>
          <w:i w:val="false"/>
          <w:sz w:val="20"/>
        </w:rPr>
        <w:t>铝电解电容器在我们这个电路当中，它的功能种类也比较多。比如像调弦、滤波、耦合、旁路、能量转化、延时等作用都有。像我们现在这个旅地的超级电容。实际上在我们服务器当中，目前就应用了超级金融的这种快速的充放电的一些功能。因为锂电池有上述多种的这种特征，所以它的应用场景和应用的领用的非常之多。在我们的消费电子、军工、航天、人工智能以及I等方面都有应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w:t>
      </w:r>
    </w:p>
    <w:p>
      <w:r>
        <w:rPr>
          <w:rFonts w:ascii="等线(中文正文)" w:hAnsi="等线(中文正文)" w:cs="等线(中文正文)" w:eastAsia="等线(中文正文)"/>
          <w:b w:val="false"/>
          <w:i w:val="false"/>
          <w:sz w:val="20"/>
        </w:rPr>
        <w:t>目前全球铝电解的大量的产能也集聚在我们东南亚国家，像日本、韩国、中国台湾、中国大陆这些应该是产能最为集聚的地方。其中以日本的技术最为领先。这个当中主要的生产厂家像日本的开门孔，就是我们海金刚李奇孔，以及韩国的三营山河，台湾的绿龙风兵、今日罐坑等。包括我们国内目前做锂电池做的比较大的，像江海，还有爱华集团。这个是我们一个目前铝电解电器的主要生产的厂商的一个。接下来我也大概介绍一下当前比较热门的这个抽水电容的概超级电容是具有秒充秒放爆发力极强，然后瞬间能够完成充放电，扛得住高频高强度电流冲击的特征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02:12</w:t>
      </w:r>
    </w:p>
    <w:p>
      <w:r>
        <w:rPr>
          <w:rFonts w:ascii="等线(中文正文)" w:hAnsi="等线(中文正文)" w:cs="等线(中文正文)" w:eastAsia="等线(中文正文)"/>
          <w:b w:val="false"/>
          <w:i w:val="false"/>
          <w:sz w:val="20"/>
        </w:rPr>
        <w:t>我们很多人可能都能够听到过这种锂电池光伏储能，但却很少能关注到我们超级电容的。但事实上，在我们的生活当中，早已经离不开它了。像我们这个高铁的这种动车组，高铁的这个启停，事实上像我们新能源汽车的这种启停，这个里面就有用到了我们超级电容，就是我们像我们新能源汽车能够快速的这种，启动起来。事实上它的电机边上都带有一个马达启动电容，这个电容就能够瞬间的放电，从而把我们新能源汽车马上带动起来。包括现在我们这种I服务器里面，它的核心也是我们一个储能稳压的一个配件。不同于锂电池，电池我们是不一样的。超级电容的核心优势，它就是充的快，寿命也长。极致的安全，可以扛得住百万次的这种循环的充放电，能够瞬间的曾经超大电流的冲击，是我们高端工业算力设备的这种超级的稳压保镖的，就是我们稳压用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03:27</w:t>
      </w:r>
    </w:p>
    <w:p>
      <w:r>
        <w:rPr>
          <w:rFonts w:ascii="等线(中文正文)" w:hAnsi="等线(中文正文)" w:cs="等线(中文正文)" w:eastAsia="等线(中文正文)"/>
          <w:b w:val="false"/>
          <w:i w:val="false"/>
          <w:sz w:val="20"/>
        </w:rPr>
        <w:t>过去的超级电容主要是在高铁、轨道交通风电、电网调频以及我们汽车的这种启停的工业上场景的用的多。而现在I服务器成了它最大的一个新增的市场高端II服务器算力功耗极强，电流波动也极大，普通的电池根本扛不住瞬间的这种电压的冲击，很容易造成算力的中断，设备的损坏。而超级电容刚好能够解决这个痛点，成为像英伟达一样的这种高端服务器的标配的核心部件核心部件在我们应该说铝电解电容器存在有近100年的历史。但在过去的几十年当中，中国高端的这个市场几乎是在被日本的企业垄断掉的。核心的材料完全是卡脖子的。也就是我们中低端，我们做高端的完全是受制于人的。近几年我们国内企业通过不断的技术创新技术积累现在在个别的规格上已经取得了突破的。像我们江海在我们这个料酒型的这种超级电容上面，它目前的这种产能的布局以及技术方面他应该可以跟日本的那个chemical，像黑金刚，可以来进行PK一下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04:58</w:t>
      </w:r>
    </w:p>
    <w:p>
      <w:r>
        <w:rPr>
          <w:rFonts w:ascii="等线(中文正文)" w:hAnsi="等线(中文正文)" w:cs="等线(中文正文)" w:eastAsia="等线(中文正文)"/>
          <w:b w:val="false"/>
          <w:i w:val="false"/>
          <w:sz w:val="20"/>
        </w:rPr>
        <w:t>这个是我们祥和实验，我们做的铝电解电容器的配套材料主要分成我把它归集分成两大类，一个是密封绝缘材料，第二个就是我们表面贴装材料。密封绝缘材料它主要包括了像CD11小电点电容用的那个橡胶密封塞，我们大电解用的那个鸟九型电容背板。第三个就是我们目前技术刚刚迭代出来的最新的一个技术，就是走向电容盖板。这个是我们封口材料三个表面贴装材料，我们主要包括微契普电容的座板，还有车载用的这种内震动座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05:51</w:t>
      </w:r>
    </w:p>
    <w:p>
      <w:r>
        <w:rPr>
          <w:rFonts w:ascii="等线(中文正文)" w:hAnsi="等线(中文正文)" w:cs="等线(中文正文)" w:eastAsia="等线(中文正文)"/>
          <w:b w:val="false"/>
          <w:i w:val="false"/>
          <w:sz w:val="20"/>
        </w:rPr>
        <w:t>祥和公司我们从80年代就开始研发生产和销售橡胶密封塞，在当时这个电子元器件我们是大量依靠进口的。我们开发成功以后，填补了国内的空白，也就是为我们基础部件的这种国产化也是做出了非常积极的贡献的。取得替代进口认证。在90年代的时候，我们就承担了橡胶密封塞这个产品行业标准的起草工作。因此在这个行业内，祥和实业还是有非常好的口碑和良好的信誉的。到目前为止，刚才前面介绍的我们日本的企业、韩国的企业，还有台资的企业，包括以及我们国内的大厂，就是我们主要的客户。我们的这个技术迭代也紧跟日本技术发展，在国内各类产品还都具有非常强的优势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06:53</w:t>
      </w:r>
    </w:p>
    <w:p>
      <w:r>
        <w:rPr>
          <w:rFonts w:ascii="等线(中文正文)" w:hAnsi="等线(中文正文)" w:cs="等线(中文正文)" w:eastAsia="等线(中文正文)"/>
          <w:b w:val="false"/>
          <w:i w:val="false"/>
          <w:sz w:val="20"/>
        </w:rPr>
        <w:t>究其电容器的这个发展过程，大概在2000年前后，铝电解电容器受益于我们消费电子小型化的发展。比如像我们的电视机，原来我们小的时候看到的电视机是显像管电视机的。包括我们的手机，原来大哥大他留给我们的铝电解电容器的这种形态存在的空间可以大个的。但是在随着它的小型化扁平化以后，我们的电容器也需要进行扁平化了。小型化。所以我们就在国内首家开发成功了用于这种微曲普电容的主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07:34</w:t>
      </w:r>
    </w:p>
    <w:p>
      <w:r>
        <w:rPr>
          <w:rFonts w:ascii="等线(中文正文)" w:hAnsi="等线(中文正文)" w:cs="等线(中文正文)" w:eastAsia="等线(中文正文)"/>
          <w:b w:val="false"/>
          <w:i w:val="false"/>
          <w:sz w:val="20"/>
        </w:rPr>
        <w:t>大概在我们2018年前后，这个锂电池又受益于我们新能源汽车光不储能的发展，我们这个大个的电器需求量又开始发展起来了。我们同步又拓展了牛角型电容背板和车用的内震动底座。去年开始这个卧式电容器又称为轴向电容，电容又发展起来了，我们又同步的开发成功的这个轴向电容。像我们车用的这种内震动做板是通过台湾利用电子，事实上是有大量应用到包括特斯拉在内的新能源汽车里面的，像这个牛角型电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08:20</w:t>
      </w:r>
    </w:p>
    <w:p>
      <w:r>
        <w:rPr>
          <w:rFonts w:ascii="等线(中文正文)" w:hAnsi="等线(中文正文)" w:cs="等线(中文正文)" w:eastAsia="等线(中文正文)"/>
          <w:b w:val="false"/>
          <w:i w:val="false"/>
          <w:sz w:val="20"/>
        </w:rPr>
        <w:t>首先电容目前是逐步的已经配套在请关注公众号思维纪要社，更多纪要请加V西安20210130。我们超级电容里面的像我们的江海，以及我们中天科技下面的中天超电，以及开门能源，像国际下面的那个上海阿，这些都是我们的目前在超电领域的一个主要的客户。这个是我们第一个业务板块大概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08:56</w:t>
      </w:r>
    </w:p>
    <w:p>
      <w:r>
        <w:rPr>
          <w:rFonts w:ascii="等线(中文正文)" w:hAnsi="等线(中文正文)" w:cs="等线(中文正文)" w:eastAsia="等线(中文正文)"/>
          <w:b w:val="false"/>
          <w:i w:val="false"/>
          <w:sz w:val="20"/>
        </w:rPr>
        <w:t>然后第二个业务板块，主要是高速铁路轨道扣件，轨道扣件祥和实业从90年代我们事实上就开始有介入普速铁路的电板的生产，当时也取得了制造特许证。这个行业相对比较特殊，它的零部件都需要有认证有取证的过程。2025年的时候我们祥和实业就参与了中国高铁的这个自主研发。2005年对参与了中国高铁的自主的研发，同时也承担了铁科院的这个研发轨道构建的设置和研发的任务。在铁科的榜指定下，我们是跟郑州铁路局的下属企业中远力达，我们捆绑式的研发。我们研发非金属部件，他研发金属件，这样我们组成了一个联合体，开发成功以后，也填补了国内空白，为我们中国高速铁路的国产化建设也做出了积极的贡献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10:07</w:t>
      </w:r>
    </w:p>
    <w:p>
      <w:r>
        <w:rPr>
          <w:rFonts w:ascii="等线(中文正文)" w:hAnsi="等线(中文正文)" w:cs="等线(中文正文)" w:eastAsia="等线(中文正文)"/>
          <w:b w:val="false"/>
          <w:i w:val="false"/>
          <w:sz w:val="20"/>
        </w:rPr>
        <w:t>目前的情况下，应该说到目前为止，因为，高速铁路轨道扣件，也涉及到铁路运行安全。我们，铁总，还是延续了铁道部在的时候这种政策，对于我们物资，需要进行3C的认证，拿到3C认证以后，才能有资格参与他这个物资招投标。田总也对这个物资进行假供物资的控制，也就是说铁总他自己招投标，然后把产品下放到我们各个项目工程公司去用。在这种高比较严格的控制下，有技术和认证壁垒的情况下目前我们国内这个轨道扣件的竞争的格局目前包括我们在内目前已经发发生了只有六张证书。也就是说六家联合体，把国内高速铁路的新建的市场基本上，平分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11:16</w:t>
      </w:r>
    </w:p>
    <w:p>
      <w:r>
        <w:rPr>
          <w:rFonts w:ascii="等线(中文正文)" w:hAnsi="等线(中文正文)" w:cs="等线(中文正文)" w:eastAsia="等线(中文正文)"/>
          <w:b w:val="false"/>
          <w:i w:val="false"/>
          <w:sz w:val="20"/>
        </w:rPr>
        <w:t>然后我们轨道扣件的这个作用，像我们除了减震绝缘，还有主要的一个作用，就是，能够给到调整精度以及提供轨道的平顺性。像我们坐高铁的话，300公里时速过去，高铁非常的平稳。这个事实上除了机车带来的这种功能以外，事实上是轨道的这个精度要求非常高。我们中国的轨道是采用宽轨的，标准间距是14三五毫米，而给的公差范围是正-1毫米，两根钢轨之间的这个高度差也是正-1毫米。这么高的精度下确保了我们动车组非常平稳。但是这个高的精度事实上就是由我们轨道扣件通过他的金条来提供出来的，是这样的一个情况。为什么这个重点来介绍一下呢？这个事实上跟我们目前祥和实业在做的，一系列的沿着我们轨道业务在部署的，就是我们重点要部署的这个后服务市场是有密切相关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12:30</w:t>
      </w:r>
    </w:p>
    <w:p>
      <w:r>
        <w:rPr>
          <w:rFonts w:ascii="等线(中文正文)" w:hAnsi="等线(中文正文)" w:cs="等线(中文正文)" w:eastAsia="等线(中文正文)"/>
          <w:b w:val="false"/>
          <w:i w:val="false"/>
          <w:sz w:val="20"/>
        </w:rPr>
        <w:t>随着我们轨道扣件的使用寿命的年限逐步的打开，是上轨道的这个精度慢慢的在下降。如果大家坐高铁细心的去品一下的话，可能会觉得会体会到我们新通车的这个高铁，汽车过去是非常平稳的。但是我们的这个通车几年以后，有些轨道精度下降了以后，车上汽车在某些路段也是有晃动的一个过程。这个换的过程，事实就是我们轨道精度要下降了，它需要开启它的轨道的精巧和维护保养。这样我们沿着这个路径，我们在2021年的时候，我们是跟郑州铁路局共同开发，来解决我们国铁集团接下来面临我们这个高速铁路的后维保市场怎么来做的一个事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13:31</w:t>
      </w:r>
    </w:p>
    <w:p>
      <w:r>
        <w:rPr>
          <w:rFonts w:ascii="等线(中文正文)" w:hAnsi="等线(中文正文)" w:cs="等线(中文正文)" w:eastAsia="等线(中文正文)"/>
          <w:b w:val="false"/>
          <w:i w:val="false"/>
          <w:sz w:val="20"/>
        </w:rPr>
        <w:t>我们共同开发了用于铁路轨道检测的一个巡检机器人。这个装备开发成功以后，它对于铁路道岔的检测功能填补了全球的空白的。目前这个设备也在我们郑州铁路局西安局，还有武汉局，包括南宁局投放在试用。据目前公安部门反馈回来，我们的这个效果果还是比较良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14:05</w:t>
      </w:r>
    </w:p>
    <w:p>
      <w:r>
        <w:rPr>
          <w:rFonts w:ascii="等线(中文正文)" w:hAnsi="等线(中文正文)" w:cs="等线(中文正文)" w:eastAsia="等线(中文正文)"/>
          <w:b w:val="false"/>
          <w:i w:val="false"/>
          <w:sz w:val="20"/>
        </w:rPr>
        <w:t>目前我们这些通过这个检测，也是我们能够拿到了我们像目前中国的铁路运营里程有10万公里高，其中高铁有万公里。这么庞大的一个铁路未来就是能够实时的有铁路在轨的这个数据。从而为我们国铁集团对于我们未来铁路维护保养如何开展。那在如何这个精度下降到在什么样的一个程度的时候，开展维护保养，提供一个科学的数据化的一个支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14:44</w:t>
      </w:r>
    </w:p>
    <w:p>
      <w:r>
        <w:rPr>
          <w:rFonts w:ascii="等线(中文正文)" w:hAnsi="等线(中文正文)" w:cs="等线(中文正文)" w:eastAsia="等线(中文正文)"/>
          <w:b w:val="false"/>
          <w:i w:val="false"/>
          <w:sz w:val="20"/>
        </w:rPr>
        <w:t>我们比较形象的把这个设备形成描述为像我们医院的这个CT机，病人到医院的医生给他开CT扫描一下，然后出来一个报告，然后医生给他一个处方开药。然后我们这个设备是是就是给铁路扫描，然后出来一个报告，需要怎么样的维护保养，这样给我们铁路部门提供一个服务的一个指导。这个应该说是国铁集团目前比较刚需。作为一个企业，我们想实验，目前沿着这个战略，我们是想要把原来，做部件的逐步向高端装备，加服务。我们现在是有后端，想要把这个服务也给他同步的做起来。实现我们向这个服务的一个制造业转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15:41</w:t>
      </w:r>
    </w:p>
    <w:p>
      <w:r>
        <w:rPr>
          <w:rFonts w:ascii="等线(中文正文)" w:hAnsi="等线(中文正文)" w:cs="等线(中文正文)" w:eastAsia="等线(中文正文)"/>
          <w:b w:val="false"/>
          <w:i w:val="false"/>
          <w:sz w:val="20"/>
        </w:rPr>
        <w:t>现在我们国家也在支持，我们称之为两业融合，制造业跟服务业的融合，这样的一个情况。这个是我们第二个业务板块。然后第三个业务板块是高分子感性性材料。高分子感性性材料是我们上市以后，通过资本的一个动作，我们向上游原材料在扩充的一个业务板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16:08</w:t>
      </w:r>
    </w:p>
    <w:p>
      <w:r>
        <w:rPr>
          <w:rFonts w:ascii="等线(中文正文)" w:hAnsi="等线(中文正文)" w:cs="等线(中文正文)" w:eastAsia="等线(中文正文)"/>
          <w:b w:val="false"/>
          <w:i w:val="false"/>
          <w:sz w:val="20"/>
        </w:rPr>
        <w:t>我们主要做两个材料，一个是EVA，还有一个就是尼龙PI66跟PI6T等等。因为我们主要是用在我们国内这个消费的市场，像我们这种旅游鞋，它有具有清亮内膜和高抗菌性。在我们的旅游鞋拖鞋的这个市场，还是占有一定的份额的。然后尼龙PI66它主要是通过它的这种高强度，是给我轨道扣件里面来提供原材料，以及像近几年我们有拓展到这个新能源汽车的这种轻量化结构件当中来做。这样我们形成了我们祥和实业目前三个业务板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17:00</w:t>
      </w:r>
    </w:p>
    <w:p>
      <w:r>
        <w:rPr>
          <w:rFonts w:ascii="等线(中文正文)" w:hAnsi="等线(中文正文)" w:cs="等线(中文正文)" w:eastAsia="等线(中文正文)"/>
          <w:b w:val="false"/>
          <w:i w:val="false"/>
          <w:sz w:val="20"/>
        </w:rPr>
        <w:t>我那贺总我先把这个基本盘的业务大概也介绍一下，然后我们看看再有更多的时间跟投资者进行交流。感谢领导详细介绍。然后我这边有两个问题，然后就都是聚焦在AI这个大方向了，电容这个大方向，然后再向领导请教一下。第一个问题是关于整个我们给这个电容，包括无论是供了这样一个我们这个橡胶塞也好，包括牛角盖板，包括坐板等等这些东西。能不能请公司帮我们，梳理一下整体在这个环节的一个咱们的市场份额，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17:36</w:t>
      </w:r>
    </w:p>
    <w:p>
      <w:r>
        <w:rPr>
          <w:rFonts w:ascii="等线(中文正文)" w:hAnsi="等线(中文正文)" w:cs="等线(中文正文)" w:eastAsia="等线(中文正文)"/>
          <w:b w:val="false"/>
          <w:i w:val="false"/>
          <w:sz w:val="20"/>
        </w:rPr>
        <w:t>因为我们毕竟把下游核心的客户都给掌握在自己手里边，这个市场份额是不是很高。然后包括我们整个在这个环节里边，我们做的这个配件，我们如何看咱们的竞争壁垒。就是因为你随着下游的求扩张，包括拓展，那会不会说有别的供应商也有机会来抢这个蛋糕？还是说我们在这个环节，整个竞争的领先的优势非常大，当然这是第一个问题。第二个问题我顺带问一下，然后就是我们怎么看后续这几个配件的一个产能拓展的计划，包括我们有没有感受到下游因为这样一个需求旺盛，看到一定的涨价的态势。这两个关于大家是基本上非常关心问题，想先向领导请教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18:16</w:t>
      </w:r>
    </w:p>
    <w:p>
      <w:r>
        <w:rPr>
          <w:rFonts w:ascii="等线(中文正文)" w:hAnsi="等线(中文正文)" w:cs="等线(中文正文)" w:eastAsia="等线(中文正文)"/>
          <w:b w:val="false"/>
          <w:i w:val="false"/>
          <w:sz w:val="20"/>
        </w:rPr>
        <w:t>好的，浩总，我先大概把这个情况介绍一下。目前我先介绍我们这个竞争对手。因为像国内应该说在我们做的这个电子元器件配件两大类，包括密封以及我们的表面贴装。目前国内应该说竞争对手当中，上市公司目前是没有的，只有我们一家在做的。像那个橡胶密封塞，应该说它是相对来说其他竞争对手都比较，应该说属于比较低消产，它的产能的量也不太多。竞争对手种基本上做的是以中低端为主的。我们祥和实业，是因为这么多年下来，我们刚才前面也介绍了，我们是紧跟日本技术的。所以在这个市场，我们还是以中高端的市场为主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19:17</w:t>
      </w:r>
    </w:p>
    <w:p>
      <w:r>
        <w:rPr>
          <w:rFonts w:ascii="等线(中文正文)" w:hAnsi="等线(中文正文)" w:cs="等线(中文正文)" w:eastAsia="等线(中文正文)"/>
          <w:b w:val="false"/>
          <w:i w:val="false"/>
          <w:sz w:val="20"/>
        </w:rPr>
        <w:t>所以相互之间这个竞争也是差异化竞争的。就是说他做低端的，我做高端的，我是牢牢抓住我高端制品的这个市场的。然后像那个牛角型的这种盖板，这种基本上国内应该就我们的技术比较领先。因为我们的技术也是来自于日本，基本上还是会领先很多竞争对手。然后下我们的那个坐板、微气鼓、电容的座板以及汽车内增的的座板，这个应该来说国内的竞争对手还是非常少的，又有也是在像日本的一些企业，国内是我们当时2006年，我们就是国内首家开发成功的。因为这个有一定的技术难度的，而且制品刚才我前面可能没有介绍。上次，孙总来的时候，我们给他看过我们的制品，像我们的制品最小是做到直径2.4毫米的，厚度只有1.2毫米的，非常小的一个制品部件。对我的整个的工艺、配方还是要求非常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20:34</w:t>
      </w:r>
    </w:p>
    <w:p>
      <w:r>
        <w:rPr>
          <w:rFonts w:ascii="等线(中文正文)" w:hAnsi="等线(中文正文)" w:cs="等线(中文正文)" w:eastAsia="等线(中文正文)"/>
          <w:b w:val="false"/>
          <w:i w:val="false"/>
          <w:sz w:val="20"/>
        </w:rPr>
        <w:t>竞争对手应该说像在我们大陆内的是比较少的。第二个问题就是我们这个市场的占有率，市场的占有率，目前应该说铝电解电容器存在的形态也比较多。也是这个行业的生产量，应该说目前也多。因为它像那个消费电子用的小孩子的玩具当中也用到这个，可能要去猜测他的这个市场占有率，可能不太好好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21:11</w:t>
      </w:r>
    </w:p>
    <w:p>
      <w:r>
        <w:rPr>
          <w:rFonts w:ascii="等线(中文正文)" w:hAnsi="等线(中文正文)" w:cs="等线(中文正文)" w:eastAsia="等线(中文正文)"/>
          <w:b w:val="false"/>
          <w:i w:val="false"/>
          <w:sz w:val="20"/>
        </w:rPr>
        <w:t>但是我们因为在高端制品的这个市场，我们已经牢牢的抓住了像日本企业、盘古企业，还有我们台湾，应该说包括江海爱华这几家企业都。事实上刚才前面介绍的都是我们中国铝电解金融区的头部企业。我们已经把它这个头部的市场，我们占的份额还是比较高的。像江海的这种超能部分，我们应该有从我们自己的对整个市场的分析，大概有占到江海百分之七八十的这个份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21:51</w:t>
      </w:r>
    </w:p>
    <w:p>
      <w:r>
        <w:rPr>
          <w:rFonts w:ascii="等线(中文正文)" w:hAnsi="等线(中文正文)" w:cs="等线(中文正文)" w:eastAsia="等线(中文正文)"/>
          <w:b w:val="false"/>
          <w:i w:val="false"/>
          <w:sz w:val="20"/>
        </w:rPr>
        <w:t>因为我们江海超龙从他的研发开始，我们就一起共同来研发配套的。像我们上海的那个刚才前面介绍的我们上海阿可的那个轴向电容，目前是我们唯一一家在给他配套的。这个应该说一个新的产品。去年研发成功以后，现在整体的业务量也不错。我一个月大概出货他有150万到180万只营业额一个月单个规格也达到了一百多万。今年应该也能够实现这个规格，就能够现在制品能够实现一千多万的营业收入的哎也不错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22:35</w:t>
      </w:r>
    </w:p>
    <w:p>
      <w:r>
        <w:rPr>
          <w:rFonts w:ascii="等线(中文正文)" w:hAnsi="等线(中文正文)" w:cs="等线(中文正文)" w:eastAsia="等线(中文正文)"/>
          <w:b w:val="false"/>
          <w:i w:val="false"/>
          <w:sz w:val="20"/>
        </w:rPr>
        <w:t>像我们给台湾立隆电子供的微企部的这个座板，以及我们车载的这个座板。电器厂家他也对这个市场，他们之间也进行了差异化的竞争。像台湾的易龙电子，他就是在我们全球刚才前面介绍了这么多家的主要生产厂商当中，他就把这个超小型的电容，微结构电容就做的非常大，它应该是全球最大的。目前像我们新能源汽车领域，这种，外部的电容，基本上都用了台湾。台湾利用电子的，这样的一个，真的要把它这个市场的占有率，完全拆分出来，目前来看还是有有一点点难度，这个是我们第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23:32</w:t>
      </w:r>
    </w:p>
    <w:p>
      <w:r>
        <w:rPr>
          <w:rFonts w:ascii="等线(中文正文)" w:hAnsi="等线(中文正文)" w:cs="等线(中文正文)" w:eastAsia="等线(中文正文)"/>
          <w:b w:val="false"/>
          <w:i w:val="false"/>
          <w:sz w:val="20"/>
        </w:rPr>
        <w:t>然后第二个，就是我们也关注到了，目前像这一轮我们I服务器带来的整个的锂电解电容器的用量的增长，我们事实上在25年底开始，就有在一些产能的布局上面有规划的。在我们今年到目前为止已经产能布局完毕的是超小型电容的辅助板。我原来是年产50亿只的，今年已经给它增加了大概有3分之1的产能，目前大概能做到65亿到70亿差不多的一个产能。然后橡胶密封塞，我们今年也做了一个比较大的一个整合，我们整合了湖南祥和，通过我们的这个成本的优势的整合，从原来的年产80亿，直到目前我们整体规划要扩50%的产能，到最终落地以后到年产120亿只。然后这个牛角型这个盖板，因为我去年24年的时候，我们在天泰当地拿了地以后，现在厂房已经盖起来了，场地也是足够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24:50</w:t>
      </w:r>
    </w:p>
    <w:p>
      <w:r>
        <w:rPr>
          <w:rFonts w:ascii="等线(中文正文)" w:hAnsi="等线(中文正文)" w:cs="等线(中文正文)" w:eastAsia="等线(中文正文)"/>
          <w:b w:val="false"/>
          <w:i w:val="false"/>
          <w:sz w:val="20"/>
        </w:rPr>
        <w:t>在今年我们计划搬迁的同时，也会给他扩产能。原有产能大概是能做年产能大概4到5亿只。扩产以后估计会也会做到大概有七只左右的这种产能的规划。</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25:10</w:t>
      </w:r>
    </w:p>
    <w:p>
      <w:r>
        <w:rPr>
          <w:rFonts w:ascii="等线(中文正文)" w:hAnsi="等线(中文正文)" w:cs="等线(中文正文)" w:eastAsia="等线(中文正文)"/>
          <w:b w:val="false"/>
          <w:i w:val="false"/>
          <w:sz w:val="20"/>
        </w:rPr>
        <w:t>然后关于刚才郝总讲的我们第二个第二小点的这个涨价的预期，这个预期我们也有这个涨价的预期。因为随着像我们MOCC超级金融，像国际的巨头春天在三月份就宣布了MCC的涨价。它也是逐步的会传导到我们这种锂电电容，包括像这个超级电容当中。应该我们目前有逐步的在筹划这个事情。事实上行业也开始有涨了。像立龙电子用在新能源汽车的这个领域，它超小型的这个电容，车载的这个电容已经开始在逐步的在在涨价了。我们现在内部也在开始在研究，对易容的电池的涨价的方案和措施。应该说未来不久的将来，应该整个电解电容器它还是有涨价的这个预期在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26:14</w:t>
      </w:r>
    </w:p>
    <w:p>
      <w:r>
        <w:rPr>
          <w:rFonts w:ascii="等线(中文正文)" w:hAnsi="等线(中文正文)" w:cs="等线(中文正文)" w:eastAsia="等线(中文正文)"/>
          <w:b w:val="false"/>
          <w:i w:val="false"/>
          <w:sz w:val="20"/>
        </w:rPr>
        <w:t>我大概这样子回答一下。张总，谢总非常详细全面的一个解答。我是国金计算机凯奇。然后我们也能看到，确实祥和在上游的整个配件端，其实相对于这个下游的客户的覆盖度也是非常广的。然后我这边也是后面继续抛砖引玉，补充请教几个问题。在此之前的话，先麻烦会议秘书帮忙播报一下本次会议的一个提问方式。我们也看后台及投资者有没有进一步的问题可以举手发言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26:51</w:t>
      </w:r>
    </w:p>
    <w:p>
      <w:r>
        <w:rPr>
          <w:rFonts w:ascii="等线(中文正文)" w:hAnsi="等线(中文正文)" w:cs="等线(中文正文)" w:eastAsia="等线(中文正文)"/>
          <w:b w:val="false"/>
          <w:i w:val="false"/>
          <w:sz w:val="20"/>
        </w:rPr>
        <w:t>大家好，如需提问电话端的参会者，请先按话机上的星号键，再按数字一，网络端的参会者，您可以在直播间互动区域内文字提问，或点击旁边的举手按钮申请语音提问，谢谢。大家好，如需提问电话端的参会者，请先按话机上的星号键，再按数字一。网络端的参会者，您可以在直播间互动区域内文字提问，或点击旁边的举手按钮申请语音提问，谢谢。好，等待提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27:30</w:t>
      </w:r>
    </w:p>
    <w:p>
      <w:r>
        <w:rPr>
          <w:rFonts w:ascii="等线(中文正文)" w:hAnsi="等线(中文正文)" w:cs="等线(中文正文)" w:eastAsia="等线(中文正文)"/>
          <w:b w:val="false"/>
          <w:i w:val="false"/>
          <w:sz w:val="20"/>
        </w:rPr>
        <w:t>这些我在这个抛砖领域，补充向齐总和唐总两个小问题。一个的话也是延续刚才那个涨价的问题。因为我们知道其实祥和主要在做的三类的配件业务，包括橡胶封口，包括牛角盖板机v chip基板和座板这个环节其是大概能占到电容器的理性的电容器的10%到15%的一个bom结构。整体来讲其实占bom的一个比例处于一个相当于不大不小的区间。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27:58</w:t>
      </w:r>
    </w:p>
    <w:p>
      <w:r>
        <w:rPr>
          <w:rFonts w:ascii="等线(中文正文)" w:hAnsi="等线(中文正文)" w:cs="等线(中文正文)" w:eastAsia="等线(中文正文)"/>
          <w:b w:val="false"/>
          <w:i w:val="false"/>
          <w:sz w:val="20"/>
        </w:rPr>
        <w:t>如果说下游的产品涨价的话，理论上我们顺价的能力还是相对比较强的。所以我不知道这个，因为我们从江海的了解来讲的话，可能他们到下半年，包括到明年都会有一些提价的这样一个潜在的动作会出现。如果说下游有提价的话，我不知道我们这几类配件去顺价的一个意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28:19</w:t>
      </w:r>
    </w:p>
    <w:p>
      <w:r>
        <w:rPr>
          <w:rFonts w:ascii="等线(中文正文)" w:hAnsi="等线(中文正文)" w:cs="等线(中文正文)" w:eastAsia="等线(中文正文)"/>
          <w:b w:val="false"/>
          <w:i w:val="false"/>
          <w:sz w:val="20"/>
        </w:rPr>
        <w:t>包括从目前接触来看，我们有没有一些这种目前的反馈，齐总，唐总，请我们唐总回答一下市场他可能更了解一，大家好，就是关于价格这个方面事实上我们公司也是在做一个统盘的考虑。一个是根据我们现有的市场，以及我们的一些竞争对手，各方面的平衡。今年，我们这个客户利龙事实上已经提出了这个涨价，我们在这个方面，事实上也是根据我们市场行情，还有根据我们的客户端，我们想比较深入的那目的其实很很简单，第一，我们要占据更大的市场。第二个，我们也希望在这一轮里面，把我们整体的公司的这个营收跟利润能够更大程度的能够释放出来。总而言之，关于涨价这件事情，这个可能是一个大的趋势。但是我们还想借这一个事能够抢占更大的市场，拿到更多的份额，是这样的一个战略的一个计划跟布局。明白，唐总非常清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29:34</w:t>
      </w:r>
    </w:p>
    <w:p>
      <w:r>
        <w:rPr>
          <w:rFonts w:ascii="等线(中文正文)" w:hAnsi="等线(中文正文)" w:cs="等线(中文正文)" w:eastAsia="等线(中文正文)"/>
          <w:b w:val="false"/>
          <w:i w:val="false"/>
          <w:sz w:val="20"/>
        </w:rPr>
        <w:t>然后我这边第二个问题的话，也是想请教。刚才其实齐总对于我们今年明年三类配件的一个扩产的整体的这个数量都已经拆的相对比较详细了。整体来讲应该可能是一个30到50，接近50的1个扩产的目标。那从这个我不知道这个是否方便，从这个收入端的角度来讲的话，我们这个电子元器件这块业务，如果像明年去展望的话，大概的一个收入预期包也包括今年，大概是怎样的一个区间，然后大概的一个利润贡献度比较方便，请两领导做一个大致的展望。我大概把这个因为也拍一下，因为但是不一定可能也供大家参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30:20</w:t>
      </w:r>
    </w:p>
    <w:p>
      <w:r>
        <w:rPr>
          <w:rFonts w:ascii="等线(中文正文)" w:hAnsi="等线(中文正文)" w:cs="等线(中文正文)" w:eastAsia="等线(中文正文)"/>
          <w:b w:val="false"/>
          <w:i w:val="false"/>
          <w:sz w:val="20"/>
        </w:rPr>
        <w:t>我们2025年我整个电子元器件配件的业务是做了营业收入大概是2.26亿2.26亿。然后目前的情况下，因为受整个行业，应该说我们也自己也比较看好。刚才前面我们也聊到了，我们计划要扩产，对吧？要扩产能。大概的情况我想今年26年，如果说我们保守的估计，我们可能会于跟行业的这种增速差不多百分之三四十左右的这种增速。那我们26年预计能做到3个亿左右。27年我估计就能够够得更高1点到4个亿。或者说到28年可能我会到有五个亿左右的五六亿的左右的这种营业，就是电子业务电子业务板块的大概有这样的一个营业收入的一个水平，这是我们目标想要去达成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31:17</w:t>
      </w:r>
    </w:p>
    <w:p>
      <w:r>
        <w:rPr>
          <w:rFonts w:ascii="等线(中文正文)" w:hAnsi="等线(中文正文)" w:cs="等线(中文正文)" w:eastAsia="等线(中文正文)"/>
          <w:b w:val="false"/>
          <w:i w:val="false"/>
          <w:sz w:val="20"/>
        </w:rPr>
        <w:t>利润是这样的，就是说我们目前的这个视频大家也看到了，25年事实上我们在这个产品出货的这个生产出货结构上面我们也是做了一些调整的。我已经把这种高端制品的这种占比逐步提高了，这样我们的去年的这种产品的毛利率，就是有提高了大概将近五个点的毛利。这样，我们逐步想要通过我们这个结构的改变，来提高我们这个产品的毛利率。把一个相对制造业相对比较特殊的一种行业，我们给他做到毛利率大概做到30%左右的一个水平上面。然后净利润的想努力给它做到10%到15%左右的一个水平上面，大概这样的一情况。明白，谢总，非常清楚。应该说随着，扩展计划的逐步落地，今明两年的这块业务的一个增速还是非常快速的增长，可能接近翻倍的一个增长。其实也是跟，我们看到的下游的这个电解铝电容受到AI拉动的这样一个增速相对比较匹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32:34</w:t>
      </w:r>
    </w:p>
    <w:p>
      <w:r>
        <w:rPr>
          <w:rFonts w:ascii="等线(中文正文)" w:hAnsi="等线(中文正文)" w:cs="等线(中文正文)" w:eastAsia="等线(中文正文)"/>
          <w:b w:val="false"/>
          <w:i w:val="false"/>
          <w:sz w:val="20"/>
        </w:rPr>
        <w:t>我这边其实还有投资者有一个文字提问，其实也刚才是袁浩老师的这样其中一个问题，他想了解就是我们现在在祥和现在在做的电容配件业务，它的核心壁垒是什么？是否方便管理层解答一下？这个请我们汤总回答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32:58</w:t>
      </w:r>
    </w:p>
    <w:p>
      <w:r>
        <w:rPr>
          <w:rFonts w:ascii="等线(中文正文)" w:hAnsi="等线(中文正文)" w:cs="等线(中文正文)" w:eastAsia="等线(中文正文)"/>
          <w:b w:val="false"/>
          <w:i w:val="false"/>
          <w:sz w:val="20"/>
        </w:rPr>
        <w:t>是这样的，我们事实上祥和就是电容器这个行业是我们的起家产品。我们深耕这个行业已经四十几年了。在90年代的时候，事实上我们就已经做了替代进口的以及行业标准的起草。所以说我们在这个产业上累积了非常丰富的经验，无论是我们的技术、人才然后工艺、配方等等。因为一个产业事实上你要把它做好，并不是说我光有钱就可以了。事实上这中间是有非常多的，很多很细节的，也是非常辛苦。借这一次机会，我们做的这些电容器的这些零部件，能够被广大的这些投资者看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33:48</w:t>
      </w:r>
    </w:p>
    <w:p>
      <w:r>
        <w:rPr>
          <w:rFonts w:ascii="等线(中文正文)" w:hAnsi="等线(中文正文)" w:cs="等线(中文正文)" w:eastAsia="等线(中文正文)"/>
          <w:b w:val="false"/>
          <w:i w:val="false"/>
          <w:sz w:val="20"/>
        </w:rPr>
        <w:t>作为我们做这个产业做了四十几年的人，我们事实上内心来说也是比较自豪的。因为一直在这个行业默默更新了很多年，有很多很多的这种技术等等。包括我们这个产业的定位，我们事实上就是在定位这个中高端，我们是带着情怀在做这样一个事情。像原来都是靠日本进口，90年代我们就已经开始在做替代进口的这个认证，也包括我们后来延伸的我们轨道交通的这些产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34:27</w:t>
      </w:r>
    </w:p>
    <w:p>
      <w:r>
        <w:rPr>
          <w:rFonts w:ascii="等线(中文正文)" w:hAnsi="等线(中文正文)" w:cs="等线(中文正文)" w:eastAsia="等线(中文正文)"/>
          <w:b w:val="false"/>
          <w:i w:val="false"/>
          <w:sz w:val="20"/>
        </w:rPr>
        <w:t>事实上的基础就来自于我们做这些电容器的这些比较精细化的这些管理的这些经验的积累。你想其他的能进入到这个行业，我刚刚也讲了，并不是说我有资金，我有花钱就可以了，它是一个非常综合的一个门槛。我们在这个行业里面，我们也是唯一的一家民营企业。你其他的这种中低端的这些的市场，这么多年我们也并没有怎么去涉足。我们就是不断的拉高我们的技术的标杆，不断的提升我们自己的研发以及品质，以及我们的市场的议价的能力。以此来在市场以及在行业上能够占领更多的一个市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35:19</w:t>
      </w:r>
    </w:p>
    <w:p>
      <w:r>
        <w:rPr>
          <w:rFonts w:ascii="等线(中文正文)" w:hAnsi="等线(中文正文)" w:cs="等线(中文正文)" w:eastAsia="等线(中文正文)"/>
          <w:b w:val="false"/>
          <w:i w:val="false"/>
          <w:sz w:val="20"/>
        </w:rPr>
        <w:t>我们这个行业还有一个特殊性，也需要很多的客户对我们产品进行各种的认证，他这个产品的认证就如同我们其他的这个行业，包括我铁路行业也是一样的，他有一个认证的周期。然后这个认证最主要还是要达到他们的这个需求，来保障我们所有的终端产品的一个可靠性。我们像电容器这些产品，虽然应用的场景不同，你像普通的这些产品的认证可能并没有那么严苛。但是我们如果应用在比较高端的这些高阶的产品，特别是我们未来的这些服务器方面的产品。那么它的产品的稳定性、可靠性，功能这些是客户比较注重的。所以我想如果要准入到我们这个门槛，不是短期能够去做到的，也包括我们整个产能的长期的一个定位和布局，是这样的一个情况。我就简单的跟大家介绍一下。理解唐总非常清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36:32</w:t>
      </w:r>
    </w:p>
    <w:p>
      <w:r>
        <w:rPr>
          <w:rFonts w:ascii="等线(中文正文)" w:hAnsi="等线(中文正文)" w:cs="等线(中文正文)" w:eastAsia="等线(中文正文)"/>
          <w:b w:val="false"/>
          <w:i w:val="false"/>
          <w:sz w:val="20"/>
        </w:rPr>
        <w:t>主持人，我看后台有两个文字提问，麻烦播报一下。好的，下面是来自网络端参会者的问提问。第一个问题，请教公司轨交机器人合成放量市场规模有多少万一台？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36:51</w:t>
      </w:r>
    </w:p>
    <w:p>
      <w:r>
        <w:rPr>
          <w:rFonts w:ascii="等线(中文正文)" w:hAnsi="等线(中文正文)" w:cs="等线(中文正文)" w:eastAsia="等线(中文正文)"/>
          <w:b w:val="false"/>
          <w:i w:val="false"/>
          <w:sz w:val="20"/>
        </w:rPr>
        <w:t>这个我大概回答一下硅胶机器人这个市场我们在研发这个的时候，我们进行可以分析过的。这个是产品主要是铁路公路部门在用的，全国有18个国铁集团，下面有18个铁路局。大概有总共的公路段，大概全国是有1600多个公务段。然后加起来，我们计划是因为我们的产品又把它分成了倒插板和普速铁路版的这种有四类产品的版本。这样这计划是每个公务员的公务站给他配个舞台差不多。这样的加起来，应该总的需求量全国首批配齐大概是有九千多台的这个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37:48</w:t>
      </w:r>
    </w:p>
    <w:p>
      <w:r>
        <w:rPr>
          <w:rFonts w:ascii="等线(中文正文)" w:hAnsi="等线(中文正文)" w:cs="等线(中文正文)" w:eastAsia="等线(中文正文)"/>
          <w:b w:val="false"/>
          <w:i w:val="false"/>
          <w:sz w:val="20"/>
        </w:rPr>
        <w:t>这个产品的设备，应该说我们集合了很多功能在。然后主管部门且且科院也希望我们这个产品设备价格也相对不要搞太低。所以我们这个设备大概价格比较高的大概220万到300万之间一台这样乘起来，大概是有市场的，首批配齐的市场大概有230亿的一个市场的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38:17</w:t>
      </w:r>
    </w:p>
    <w:p>
      <w:r>
        <w:rPr>
          <w:rFonts w:ascii="等线(中文正文)" w:hAnsi="等线(中文正文)" w:cs="等线(中文正文)" w:eastAsia="等线(中文正文)"/>
          <w:b w:val="false"/>
          <w:i w:val="false"/>
          <w:sz w:val="20"/>
        </w:rPr>
        <w:t>到目前为止这个产品因为受一些其他的原因，包括像我们中国的一些特别是铁路制品的一些政策的影响下，我这个产品目前销售还在积极的推进当中。这其中，有几个原因，一个，应该说我们这个产品开发成功以后，是刚才前面也介绍了这个倒岔的检测功能，是我们全球第一台开发成功。到目前为止，也只有我们一家具备这个生产能力。但是，我们中国的这种制品的铁路制品，他需要做投标的，就是要满足我们中国的这种招投标政策，至少要有三家。同时在2021年的时候，我们铁科院也在牵头在开发这个设备，到目前为止好像说是月初，他们这个产品也是有具备了验收的这个条件。如果说他们出来以后，可能第二家这样的一个情况。但同时要满足商家，可能在未来不排除我们两家还要共同去培育一家，从而来实现中国所谓的招投标，这是其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39:37</w:t>
      </w:r>
    </w:p>
    <w:p>
      <w:r>
        <w:rPr>
          <w:rFonts w:ascii="等线(中文正文)" w:hAnsi="等线(中文正文)" w:cs="等线(中文正文)" w:eastAsia="等线(中文正文)"/>
          <w:b w:val="false"/>
          <w:i w:val="false"/>
          <w:sz w:val="20"/>
        </w:rPr>
        <w:t>其二，也是我们25年的时候，我们也通过大量的跟国铁集团这边做工作因为说这个产品我们是在录取内立项和同时也通过录取的这个项目的验收，看看我们也一直在25年花大量的时间看。因为像海外的话，国外就是我们如果这个东西搞成功以后，搬家做是海外就是我垄断的这个市场，我价格都可以卖很高的。但我们国内就不一样，但我们要适应我们国铁集团对这个制品的控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40:15</w:t>
      </w:r>
    </w:p>
    <w:p>
      <w:r>
        <w:rPr>
          <w:rFonts w:ascii="等线(中文正文)" w:hAnsi="等线(中文正文)" w:cs="等线(中文正文)" w:eastAsia="等线(中文正文)"/>
          <w:b w:val="false"/>
          <w:i w:val="false"/>
          <w:sz w:val="20"/>
        </w:rPr>
        <w:t>所以我们25年一直在跟国铁在交流汇报沟通，看是不是能出一个政策。就是我只有我一家的这种单一来源的采购政策的这种下达，到目前为止，这个单一来源的采购政策已经逐步的趋向明朗了。应该说我们有信心在26年能够去实现自己的产品的销售，这是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40:45</w:t>
      </w:r>
    </w:p>
    <w:p>
      <w:r>
        <w:rPr>
          <w:rFonts w:ascii="等线(中文正文)" w:hAnsi="等线(中文正文)" w:cs="等线(中文正文)" w:eastAsia="等线(中文正文)"/>
          <w:b w:val="false"/>
          <w:i w:val="false"/>
          <w:sz w:val="20"/>
        </w:rPr>
        <w:t>然后第二个，我也补充回答一下，就是我们除了现在这个装备以外国铁集团也非常的重视。我们在刚才说的在郑州铁路局、西安局、武汉局的这些设备投入使用以后。因为这个设备投入以后，就有收集了大量的铁路的实时状态的数据。这个数据也被国铁集团得到了重视。今年我们又在国铁集团内部又有一个新的立项，就关于这个数据的采集储存和应用，这个呢呃已经立项在研究了，不排除我们在今年可能能搞出一个比较小的这种模型。从而来把我们的铁路的数据安全的管理起来，然后我们有效的运用起来。这个也是我们围绕这个产业，做了一些，更近的一个部署。</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41:48</w:t>
      </w:r>
    </w:p>
    <w:p>
      <w:r>
        <w:rPr>
          <w:rFonts w:ascii="等线(中文正文)" w:hAnsi="等线(中文正文)" w:cs="等线(中文正文)" w:eastAsia="等线(中文正文)"/>
          <w:b w:val="false"/>
          <w:i w:val="false"/>
          <w:sz w:val="20"/>
        </w:rPr>
        <w:t>大概这样的情况，陈总。明白，齐总，感谢非常详细的一个介绍。我看后台还有一个问题，麻烦主持人说一下。好的，下一个问题，元器件的主要原材料是什么？供应是否充足？有没有提价预期，影响公司利润多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42:21</w:t>
      </w:r>
    </w:p>
    <w:p>
      <w:r>
        <w:rPr>
          <w:rFonts w:ascii="等线(中文正文)" w:hAnsi="等线(中文正文)" w:cs="等线(中文正文)" w:eastAsia="等线(中文正文)"/>
          <w:b w:val="false"/>
          <w:i w:val="false"/>
          <w:sz w:val="20"/>
        </w:rPr>
        <w:t>这个是这样的，我们电子元器件配件主要的材料应该是橡胶和塑料类。这个材料应该说像我们像胶，都属于比较大众的一个商品。我们用的有合成橡胶，也有天然橡胶。这个应该说除了我们电子元器件配件当中有使用，事实上在我高速铁路轨道扣件当中也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42:56</w:t>
      </w:r>
    </w:p>
    <w:p>
      <w:r>
        <w:rPr>
          <w:rFonts w:ascii="等线(中文正文)" w:hAnsi="等线(中文正文)" w:cs="等线(中文正文)" w:eastAsia="等线(中文正文)"/>
          <w:b w:val="false"/>
          <w:i w:val="false"/>
          <w:sz w:val="20"/>
        </w:rPr>
        <w:t>香港实业这么多年，我们的发展战略就是同心多元的战略。我们的第一个圆心实际上就是以围绕以像素原材料为中心，对它进行感性应用，然后应用到不同的这个领域去。四川祥和这么多年下来，我们做过的核心技术，应该也是像素的感性技术。包括它的这个配方和生产工艺，以及我们的这个模具的开发，这些是我们一个很非常核心的一些技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43:34</w:t>
      </w:r>
    </w:p>
    <w:p>
      <w:r>
        <w:rPr>
          <w:rFonts w:ascii="等线(中文正文)" w:hAnsi="等线(中文正文)" w:cs="等线(中文正文)" w:eastAsia="等线(中文正文)"/>
          <w:b w:val="false"/>
          <w:i w:val="false"/>
          <w:sz w:val="20"/>
        </w:rPr>
        <w:t>材料应该说是一个大宗的商品，像合成橡胶，它也来自于我们像石油当中的这种提现或者这个材料价格是有啊有波动。因为最近我们这个国际的格局现在有战争的存在不太稳定，所以原材料价格也有波动。但是我们通过我们自己的控制，整体材料价格还是保持的比较稳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44:11</w:t>
      </w:r>
    </w:p>
    <w:p>
      <w:r>
        <w:rPr>
          <w:rFonts w:ascii="等线(中文正文)" w:hAnsi="等线(中文正文)" w:cs="等线(中文正文)" w:eastAsia="等线(中文正文)"/>
          <w:b w:val="false"/>
          <w:i w:val="false"/>
          <w:sz w:val="20"/>
        </w:rPr>
        <w:t>像我们25年的时候，我们就开始有做一些材料的存储，以及像我们刚才前面介绍的，我那个高分子感性材料，我为什么向上游去发展的一个原因。我们当时就是因为塑料改性当中的某些材料，改性材料是来自于美国的。我们中美贸易战争以后波动非常大。当时我们的这个塑料价格波动可以从一万多1吨到4万多一吨，说波动非常大。所以我们就开始往上游去补足，能够实现我部分的原材料是能够在体内来攻击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44:58</w:t>
      </w:r>
    </w:p>
    <w:p>
      <w:r>
        <w:rPr>
          <w:rFonts w:ascii="等线(中文正文)" w:hAnsi="等线(中文正文)" w:cs="等线(中文正文)" w:eastAsia="等线(中文正文)"/>
          <w:b w:val="false"/>
          <w:i w:val="false"/>
          <w:sz w:val="20"/>
        </w:rPr>
        <w:t>通过几个布局以后，到目前材料的价格基本上我们是能够部分自主。然后市场上面采购也是通过我们的采购渠道，也不存在紧缺。因为像我们事实上这个橡胶的使用量占比在在整个橡胶的市场占比还是比较小的。不像做轮胎那些吞吐量很大，我们还是比较小的一个这种材料的瓶颈，基本上能克服掉。理解徐总，就一方面其实主要的原料像橡胶和塑料类的制品为主。虽然这可能短期内油价有点波动，但我们有提前的备货，包括整体的一个供应链策略，还是相当能够去平滑掉这样的一个材料的一个波动的。理解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45:54</w:t>
      </w:r>
    </w:p>
    <w:p>
      <w:r>
        <w:rPr>
          <w:rFonts w:ascii="等线(中文正文)" w:hAnsi="等线(中文正文)" w:cs="等线(中文正文)" w:eastAsia="等线(中文正文)"/>
          <w:b w:val="false"/>
          <w:i w:val="false"/>
          <w:sz w:val="20"/>
        </w:rPr>
        <w:t>然后我这边再问最后一个问题。今天我们交流非常充分，也将近1个小时的时间。因为刚才其实从我们在这个电容配电业务里面做了非常详细的展开。然后主业这一块的话，除了刚才有投资人关注到了这个轨交机器人之外，我们这个轨道业务卡扣的这个部分，包括发现发放的材料。另外一块业务我不知道从主业的角度来讲，一方面如果明后年这个国企那部分它是有一些企稳的表现，会不会有更好的一个增长？这块的话是否方便请两位领导给我们做一个大致的展望。这样子轨道扣件业务我觉得我个人的对整个市场的判断，我觉得未来5到8年，轨道扣件业务它还是能够保持稳定增长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46:45</w:t>
      </w:r>
    </w:p>
    <w:p>
      <w:r>
        <w:rPr>
          <w:rFonts w:ascii="等线(中文正文)" w:hAnsi="等线(中文正文)" w:cs="等线(中文正文)" w:eastAsia="等线(中文正文)"/>
          <w:b w:val="false"/>
          <w:i w:val="false"/>
          <w:sz w:val="20"/>
        </w:rPr>
        <w:t>我给他定的这个调就是稳定增长，这个为什么这样讲呢？我基于下面有几个理由，四个理由。一个就是我们大体国家投资，像高速铁路，我们还在持续投资的。去年25年我们国铁集团固定资产总投资达到了历史新高，投了九千多万九千多亿。应该说我们去年通车里程，高铁通车里程也将近3000公里，这个应该说还是比较高危的在运行。然后按照我们中长期铁路规划的话，包括国铁集团内部在讲的，就是到2030年到2035年之间，中国的高铁的运营里程要达到7点5万公里。截止到去年25年底的话，我们高铁运营里程是5万公里，也就是未来还有2点5万公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47:40</w:t>
      </w:r>
    </w:p>
    <w:p>
      <w:r>
        <w:rPr>
          <w:rFonts w:ascii="等线(中文正文)" w:hAnsi="等线(中文正文)" w:cs="等线(中文正文)" w:eastAsia="等线(中文正文)"/>
          <w:b w:val="false"/>
          <w:i w:val="false"/>
          <w:sz w:val="20"/>
        </w:rPr>
        <w:t>平均下来每年也有几千公里的这个里程数在我们基本上大体的投资还会持续。第二个就是我们地方国资还会来投资一些我们来补充我们八纵八横用的这种支线的铁路。就按照国铁集团讲的，就是未来中国高铁的这个网，要基本上每个县城要通道，要形成我们蜘蛛网状式的这种高铁运输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48:13</w:t>
      </w:r>
    </w:p>
    <w:p>
      <w:r>
        <w:rPr>
          <w:rFonts w:ascii="等线(中文正文)" w:hAnsi="等线(中文正文)" w:cs="等线(中文正文)" w:eastAsia="等线(中文正文)"/>
          <w:b w:val="false"/>
          <w:i w:val="false"/>
          <w:sz w:val="20"/>
        </w:rPr>
        <w:t>地方国资现在像我们长三角跟珠三角相对经济比较好，人口比较密集。然后我们老百姓选择出行频率比较高，也出现了一票难求的这个地方地方以省级为单位的这种国资，也会出现来投一些资金。像举个例子，像我们浙江，经过我们企业的天台山，就是杭绍台铁路，事实上就是ppp的，他也是复星控股为主，我们省交投在投的。然后像近期在建的，永州、宁波到舟山的这条铁路，它也是PPP的，也是以地方投资为主的对，像我们2525年，我们以祥和实业为牵头，作为一达共同去中标的那个呃深圳经东莞到惠州的一条城际线，它也是高铁线，也是以那个地方国资的。因为广东不一样，广东好像是以深圳地铁作为它的股市是不是主控方来投的？请关注公众号思维纪要社，更多纪要请加V西安20210130。所以说这些还会来增加我们虽然它距离相对短一点，但是因为说密集的出行需要，大概大家也可以关注一下，我们25年好像因为杭州到上海这个出行的还有点瓶颈。25年的时候好像护航又开建了一条，又又再开建了一条，所以这个出行还是有需求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50:00</w:t>
      </w:r>
    </w:p>
    <w:p>
      <w:r>
        <w:rPr>
          <w:rFonts w:ascii="等线(中文正文)" w:hAnsi="等线(中文正文)" w:cs="等线(中文正文)" w:eastAsia="等线(中文正文)"/>
          <w:b w:val="false"/>
          <w:i w:val="false"/>
          <w:sz w:val="20"/>
        </w:rPr>
        <w:t>然后第三个的点，是我们现在我们那个高铁，因为原来是我们三设计350公里时速，但实际大家关注到我们很多铁路运行是300公里的时速。按照国铁集团的要求，未来要350公里时速常态化运行。它现在已经在对轨道进行精调的，像北京到武汉以及我们杭州到南京，他事实上也有一段已经调好了的，是开行350公里时速的。像我们现在京沪跟杭州到北京，我们现在也可以关注到，现在是有动车组在开行350公里时速的，现在非常快，像杭州是4小时37分就到达北京了，他也有这种因为常态化的这种高标运行，它对于整个轨道的这个精度的需求，它就开始越来越高。所以轨道的这个金条件，它也会增加我们这个需求量，这个需求量增出来，反正前面蒸出来，也就是我们这个六家在这里面，这个是第三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51:15</w:t>
      </w:r>
    </w:p>
    <w:p>
      <w:r>
        <w:rPr>
          <w:rFonts w:ascii="等线(中文正文)" w:hAnsi="等线(中文正文)" w:cs="等线(中文正文)" w:eastAsia="等线(中文正文)"/>
          <w:b w:val="false"/>
          <w:i w:val="false"/>
          <w:sz w:val="20"/>
        </w:rPr>
        <w:t>第四个，不知道大家在25年的时候，事实上我们有关注到的新藏铁路公司的成立。中国未来按照国铁集团的计划，我们从要到藏就是我们到西藏的这个铁路，未来事实上是要形成五个通道的。我们早年参与了青藏铁路的建设，现在我们是在参与研发那个川藏线的。川藏线事实上技术难度比较高。如果大家有关注我们的这个科研技术的研发，我们内特殊环境条件下的轨道构件，还得到了浙江省科技厅的这种天津领域项目的一个支持。它不一样的一个地方就是说我们2012年的时候，我们攻克了中国高铁那零下55度的这种内极寒条件运行。像它那个哈大线的技术的储备，像现在我们在干川藏线的，川藏线事实上现在里面隧道的打进去以后，它常年是温度大概维持在60度左右。所以这种是两个比较大的一个极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52:28</w:t>
      </w:r>
    </w:p>
    <w:p>
      <w:r>
        <w:rPr>
          <w:rFonts w:ascii="等线(中文正文)" w:hAnsi="等线(中文正文)" w:cs="等线(中文正文)" w:eastAsia="等线(中文正文)"/>
          <w:b w:val="false"/>
          <w:i w:val="false"/>
          <w:sz w:val="20"/>
        </w:rPr>
        <w:t>目前川藏线的这个建设基本上我们个别的部件，只有我们祥和实业开发成功，通过铁科院的认证。这个是我我们参与了川藏线的建设。像我们新藏线的这个建设，事实上它的环境也是非常，海拔也非常高。它整个像它要通过昆仑山以及到珠峰那边绕过来以后环境条件相对也是比较恶劣一点的。所以说未来这种构件的研发，我们也应该有经验和技术。基本上也会到我们祥和实业这边来，这个是第四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53:15</w:t>
      </w:r>
    </w:p>
    <w:p>
      <w:r>
        <w:rPr>
          <w:rFonts w:ascii="等线(中文正文)" w:hAnsi="等线(中文正文)" w:cs="等线(中文正文)" w:eastAsia="等线(中文正文)"/>
          <w:b w:val="false"/>
          <w:i w:val="false"/>
          <w:sz w:val="20"/>
        </w:rPr>
        <w:t>然后第五个，就是说我们现在中国高铁也在讲逐步的这个输出输出海外输出。像我们现在帮印尼建成的是全部的，包括我们轨道到基础机车信号全部用中国技术的。雅万高铁一百多公里，好像现在运行下来，效果也非常好。我觉得这个海外的输出也是逐步未来几年能够逐步去打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53:43</w:t>
      </w:r>
    </w:p>
    <w:p>
      <w:r>
        <w:rPr>
          <w:rFonts w:ascii="等线(中文正文)" w:hAnsi="等线(中文正文)" w:cs="等线(中文正文)" w:eastAsia="等线(中文正文)"/>
          <w:b w:val="false"/>
          <w:i w:val="false"/>
          <w:sz w:val="20"/>
        </w:rPr>
        <w:t>包括现在我们跟东南亚国家也在建建建立这种交流。包括我们早几年在青岛峰会的时候，我们习主席也跟普京总统聊到要帮俄罗斯建高铁。莫哥高铁需要内零下75度，我们技术也是通过了铁科院的认证，已经攻克了有技术的储备。但因为像现在俄乌战争不断的打，俄罗斯对慕克高铁可能又有点延迟了。但是这个整体不影响我们做技术的研发和储备。这几个是我们第五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54:29</w:t>
      </w:r>
    </w:p>
    <w:p>
      <w:r>
        <w:rPr>
          <w:rFonts w:ascii="等线(中文正文)" w:hAnsi="等线(中文正文)" w:cs="等线(中文正文)" w:eastAsia="等线(中文正文)"/>
          <w:b w:val="false"/>
          <w:i w:val="false"/>
          <w:sz w:val="20"/>
        </w:rPr>
        <w:t>然后第六个应该刚才前面也提到了，我们事实上祥和实业更加关注我们高铁的未来维保市场的打开。如果维保市场打开的情况下，它能够带来一个全新的一个空间。我们如果真的像运营里程，未来保有量能够保有在7万公里的话，它每年的这个需求量还是非常之大的。所以我个人预判，就是未来几年，其实上后面我们六点的话，我觉得未来至少不去拉长去看了，至少5到8年还是有稳增长的这个预期，这是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55:10</w:t>
      </w:r>
    </w:p>
    <w:p>
      <w:r>
        <w:rPr>
          <w:rFonts w:ascii="等线(中文正文)" w:hAnsi="等线(中文正文)" w:cs="等线(中文正文)" w:eastAsia="等线(中文正文)"/>
          <w:b w:val="false"/>
          <w:i w:val="false"/>
          <w:sz w:val="20"/>
        </w:rPr>
        <w:t>然后第二个，也回到我们企业实际的状况况，这一状况我们25年事实上比24年轨道课件的这个业务增长还是比较明显的。我24年做了2.6个亿，我事实上到25年我轨道扩建业务做了3.9个亿。因为我们高铁行业特殊，毛利率基本上能保持在50左右，净利率能到25、30，所以它给我们企业的业绩贡献也非常大。结合目前的应该现在也到6月份了我们目前轨道扣件的这个业务，我们预期26年比25年稳增长是基本上没有问题。为什么这样去说呢？因为现在实际的生产出货情况，以及我这手的订单的情况，能支撑我们25年226年比25年去实现增长，大概这样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56:09</w:t>
      </w:r>
    </w:p>
    <w:p>
      <w:r>
        <w:rPr>
          <w:rFonts w:ascii="等线(中文正文)" w:hAnsi="等线(中文正文)" w:cs="等线(中文正文)" w:eastAsia="等线(中文正文)"/>
          <w:b w:val="false"/>
          <w:i w:val="false"/>
          <w:sz w:val="20"/>
        </w:rPr>
        <w:t>孙总清楚了，谢总六大理由能支持我们这个轨交这块主业四个月技术上稳定增长，2点30个点的利润率，非常厚的一个安全垫。然后电子元器件业，我们之前聊的也非常清楚，这个三条线受益于下游AI服务器的这样一个拉动，50%以上扩产了三倍左右的年后年的这样一个增速的这样一个情况。所以我们认为其实公司整体往后面看的话，还是有非常好的一个发展潜力。其实今天我们也交流了整整1个小时的时间，非常充分的这样的一个交流。非常感谢汤总和齐总郭荣来参加我们这样一个会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56:50</w:t>
      </w:r>
    </w:p>
    <w:p>
      <w:r>
        <w:rPr>
          <w:rFonts w:ascii="等线(中文正文)" w:hAnsi="等线(中文正文)" w:cs="等线(中文正文)" w:eastAsia="等线(中文正文)"/>
          <w:b w:val="false"/>
          <w:i w:val="false"/>
          <w:sz w:val="20"/>
        </w:rPr>
        <w:t>也欢迎后续关注这个电容，关注相关实业的投资人，后续直接联系国际计算机我们团队，包括联系这个公司，我们去做进一步的联系和交流。感谢各位参会者的这样一个提问，也感谢唐总和齐总的宝贵时间。中建公司后面这个天地长虹越来越好，感谢。好的，感谢各位投资者参与我们这边交流会后的话，如果有需要也可以跟孙总这边联系，或者跟我这边联系。也欢迎我们投资者走进祥和实业来具体的来了解调研。因为我们这都是工业品，有时候讲起来这样听起来比较抽象的，实际来了以后可能会有不一样的感觉。谢谢各位。对，欢迎改正题的投资者后面直接联系我们团队到台州天台县那边公司线下去感受一下这个具体。</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2026-06-14T07:28:32Z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E6636BB100BBAFBB4581D91E6DDB85946FD8BE0CB37DD5857ABD463F44DFE55AEECB9DEC425DE1D4A816079FA91F40138F6DD4C3FA2B283D52C56C7D500DCEC4BF3A635</vt:lpwstr>
  </property>
</Properties>
</file>