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【天岳先进】技术引领，智启碳化硅新征程 260613_导读</w:t>
      </w:r>
    </w:p>
    <w:p>
      <w:pPr>
        <w:pStyle w:val="a0"/>
        <w:jc w:val="center"/>
      </w:pPr>
      <w:r>
        <w:t>2026年06月13日 14:06</w:t>
      </w:r>
    </w:p>
    <w:p>
      <w:pPr>
        <w:pStyle w:val="a7"/>
      </w:pPr>
      <w:r>
        <w:t>关键词</w:t>
      </w:r>
    </w:p>
    <w:p>
      <w:r>
        <w:rPr>
          <w:rFonts w:ascii="等线(中文正文)" w:hAnsi="等线(中文正文)" w:cs="等线(中文正文)" w:eastAsia="等线(中文正文)"/>
          <w:b w:val="false"/>
          <w:i w:val="false"/>
          <w:sz w:val="20"/>
        </w:rPr>
        <w:t xml:space="preserve">碳化硅 衬底 2025年 八英寸 12英寸 技术引领 品质 销量 市场份额 电力电子 人工智能 大尺寸 应用 痛点 算力 电力应用 新能源 国际大厂 材料。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天岳先进专注于碳化硅衬底材料的研发与应用，其产品范围已拓展至电力电子之外的领域，如微纳光学、人工智能、高压电网及先进封装等，强调了在人工智能驱动的产业革命中扮演的关键角色。该公司预计到2025年，销量将增长至63.33万片，同比增长75.33%，特别强调在八英寸产品上的市场领先地位，并规划全面覆盖全尺寸产品矩阵，引领行业迈向12英寸时代。天岳先进致力于解决行业痛点，提升供货稳定性，降低成本，并通过持续的技术创新和高品质产品交付，积极为全球客户提供服务，以支持电力和人工智能技术的快速发展。其长远目标是成为国际领先的半导体材料供应商。</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天岳先进引领碳化硅产业升级，12英寸产品开启新篇章</w:t>
      </w:r>
    </w:p>
    <w:p>
      <w:r>
        <w:rPr>
          <w:rFonts w:ascii="等线(中文正文)" w:hAnsi="等线(中文正文)" w:cs="等线(中文正文)" w:eastAsia="等线(中文正文)"/>
          <w:b w:val="false"/>
          <w:i w:val="false"/>
          <w:sz w:val="20"/>
        </w:rPr>
        <w:t>天岳先进通过高品质碳化硅衬底推动行业升级，2025年销量预计同比增长75.33%，8英寸产品市场占有率达60%，正向12英寸大尺寸发展，解决行业痛点，支撑电力、AI及新能源应用，目标成为国际半导体大厂，持续引领行业发展。</w:t>
      </w:r>
    </w:p>
    <w:p>
      <w:r>
        <w:rPr>
          <w:rFonts w:ascii="等线(中文正文)" w:hAnsi="等线(中文正文)" w:cs="等线(中文正文)" w:eastAsia="等线(中文正文)"/>
          <w:b w:val="false"/>
          <w:i w:val="false"/>
          <w:sz w:val="20"/>
        </w:rPr>
        <w:t/>
      </w:r>
    </w:p>
    <w:p>
      <w:pPr>
        <w:pStyle w:val="a7"/>
      </w:pPr>
      <w:r>
        <w:t>发言总结</w:t>
      </w:r>
    </w:p>
    <w:p>
      <w:pPr>
        <w:pStyle w:val="ab"/>
        <w:numPr>
          <w:numId w:val="2"/>
        </w:numPr>
      </w:pPr>
      <w:r>
        <w:t>发言人1</w:t>
      </w:r>
    </w:p>
    <w:p>
      <w:r>
        <w:rPr>
          <w:rFonts w:ascii="等线(中文正文)" w:hAnsi="等线(中文正文)" w:cs="等线(中文正文)" w:eastAsia="等线(中文正文)"/>
          <w:b w:val="false"/>
          <w:i w:val="false"/>
          <w:sz w:val="20"/>
        </w:rPr>
        <w:t>尊敬的各位股东及投资者，他着重阐述了碳化硅衬底材料在电力电子领域的广泛应用及其在人工智能驱动的新一轮产业革命中的关键作用。强调了2025年作为碳化硅产业从高速扩张过渡到结构性升级的转折点，并指出天岳先进凭借优质衬底和产品力，引领行业健康发展。预计2025年销量将增长75.33%，特别是八英寸产品市场占有率高达51.3%，显示了公司在大尺寸时代的核心竞争力，全面推动行业进入12英寸时代。他还提到，公司正在积极发展8英寸及以上尺寸，探索微纳光学、AIDC、高压电网等新兴应用领域，并解决了长期以来制约行业发展的十大痛点，从而促进了电力应用的推广和AI、新能源等领域的应用前景。通过持续的创新和高品质产品交付，天岳先进正稳步成为半导体领域的国际大厂，承诺为行业提供更优质的材料支持。</w:t>
      </w:r>
    </w:p>
    <w:p>
      <w:r>
        <w:rPr>
          <w:rFonts w:ascii="等线(中文正文)" w:hAnsi="等线(中文正文)" w:cs="等线(中文正文)" w:eastAsia="等线(中文正文)"/>
          <w:b w:val="false"/>
          <w:i w:val="false"/>
          <w:sz w:val="20"/>
        </w:rPr>
        <w:t/>
      </w:r>
    </w:p>
    <w:p>
      <w:pPr>
        <w:pStyle w:val="a7"/>
      </w:pPr>
      <w:r>
        <w:t>要点回顾</w:t>
      </w:r>
    </w:p>
    <w:p>
      <w:pPr>
        <w:pStyle w:val="ab"/>
      </w:pPr>
      <w:r>
        <w:t>碳化硅衬底材料在未来的产业发展中扮演什么样的角色，特别是在2025年？天岳先进如何解决碳化硅衬底材料的供货难题以及其在新兴领域的应用潜力？</w:t>
      </w:r>
    </w:p>
    <w:p>
      <w:r>
        <w:rPr>
          <w:rFonts w:ascii="等线(中文正文)" w:hAnsi="等线(中文正文)" w:cs="等线(中文正文)" w:eastAsia="等线(中文正文)"/>
          <w:b w:val="false"/>
          <w:i w:val="false"/>
          <w:sz w:val="20"/>
        </w:rPr>
        <w:t>发言人1：2025年是碳化硅产业从高速扩张迈向结构性升级的关键节点。天岳先进将通过高品质衬底和产品力推动行业发展，预计2025年碳化硅衬底销量将达到63.33万片，同比增长75.33%，其中八英寸产品市场占有率高达51.3%，并形成包含12英寸在内的全尺寸产品矩阵，引领行业进入12英寸时代，服务于能源变革和以人工智能为中心的科技革命。天岳先进解决了行业十大痛点，如供货保证、价格、缺陷和尺寸等问题，使得原本受限于供货难的多个领域（如数据中心、储能、固态变压器等）现在可以得到广泛应用。同时，公司已实现12英寸批量供应，为AI和新能源等领域的快速发展做好了准备。其核心竞争力在于高品质产品的稳定交付能力和快速响应客户需求的能力。</w:t>
      </w:r>
    </w:p>
    <w:p>
      <w:r>
        <w:rPr>
          <w:rFonts w:ascii="等线(中文正文)" w:hAnsi="等线(中文正文)" w:cs="等线(中文正文)" w:eastAsia="等线(中文正文)"/>
          <w:b w:val="false"/>
          <w:i w:val="false"/>
          <w:sz w:val="20"/>
        </w:rPr>
        <w:t/>
      </w:r>
    </w:p>
    <w:p>
      <w:pPr>
        <w:pStyle w:val="ab"/>
      </w:pPr>
      <w:r>
        <w:t>天岳先进在碳化硅衬底市场的占有率情况如何，以及未来的发展目标是什么？</w:t>
      </w:r>
    </w:p>
    <w:p>
      <w:r>
        <w:rPr>
          <w:rFonts w:ascii="等线(中文正文)" w:hAnsi="等线(中文正文)" w:cs="等线(中文正文)" w:eastAsia="等线(中文正文)"/>
          <w:b w:val="false"/>
          <w:i w:val="false"/>
          <w:sz w:val="20"/>
        </w:rPr>
        <w:t>发言人1：天岳先进的8英寸碳化硅衬底在全球市场中实战率表现出色，最近一季度占有率达到60%，较去年增长显著。尽管目前市场份额已居头部，但公司的下一个目标是继续保持行业持续领先，致力于为行业提供更优质的材料，进一步发展成为半导体国际大厂。</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2026-06-13T07:21:46Z</dcterms:created>
  <dc:creator>Apache POI</dc:creator>
</cp:coreProperties>
</file>