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华创固收 - 6月债市展望——周观点系列会议309期 260601_原文</w:t>
      </w:r>
    </w:p>
    <w:p>
      <w:pPr>
        <w:jc w:val="center"/>
      </w:pPr>
      <w:r>
        <w:rPr>
          <w:rFonts w:ascii="等线(中文正文)" w:hAnsi="等线(中文正文)" w:cs="等线(中文正文)" w:eastAsia="等线(中文正文)"/>
          <w:b w:val="false"/>
          <w:i w:val="false"/>
          <w:sz w:val="20"/>
        </w:rPr>
        <w:t>2026年06月01日 21:59</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各位投资者，大家晚上好。欢迎大家参加华创固收团队每周一晚上八点的这观点交流会。今天的话六月第一周，我们也祝大家儿童节快乐，保持童心。今天的话我们还是介绍一下对于六月份债券市场的展望，包括利率、信用、转债三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00:18</w:t>
      </w:r>
    </w:p>
    <w:p>
      <w:r>
        <w:rPr>
          <w:rFonts w:ascii="等线(中文正文)" w:hAnsi="等线(中文正文)" w:cs="等线(中文正文)" w:eastAsia="等线(中文正文)"/>
          <w:b w:val="false"/>
          <w:i w:val="false"/>
          <w:sz w:val="20"/>
        </w:rPr>
        <w:t>首先的话我来讲一下六月份的债市整体观点。整体来看，我们觉得六月份的债券市场可能还是维持一个收率低位在震荡的行情，整体的这个交易空间不算特别的大，但是调整风险也并不是非常的突出。考虑到二季度的资管配置的资金还在持续的起作用，所以整体来看的话，债券上还是会会呈现一个快速轮动的这种利差压缩的行情。所以大家如果是持续跟踪我们的观点，也会发现六月份我们给的这个观点上，其实还是比5月份要相对要更温和一些。因为在五月份的话，前期主要是考虑如果在五月，如果这个资金出现了相对的这种边际收敛，以及资管的这个前端的边际的转换，在三月底到4月份行情快速的实现的情况下，五月份可能会出现一些止盈的小调整。但是目前来看的话，不管是这个资金条件还是资管的这种配置的这种钱多的格局，还是要比我们此前预期的要更大一些。同时的话，就是这个六月份从季节性的表现来看，其实债市它整体是处在一个相对平缓的一个窗口期，就是六月份债券的这个收益下行的概率，从19年来看的话，大概是57%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01:40</w:t>
      </w:r>
    </w:p>
    <w:p>
      <w:r>
        <w:rPr>
          <w:rFonts w:ascii="等线(中文正文)" w:hAnsi="等线(中文正文)" w:cs="等线(中文正文)" w:eastAsia="等线(中文正文)"/>
          <w:b w:val="false"/>
          <w:i w:val="false"/>
          <w:sz w:val="20"/>
        </w:rPr>
        <w:t>就整体来看其实是处在一个比较中性的一个窗口。那么从这个信用的利差角度来看，六月份一般会有一个小幅的利差的小幅走扩，但是幅度不大。所以不管是这个利率还是信用，其实六月份正好在半年末的时间点，整体来看的话，表现是相对比较稳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02:02</w:t>
      </w:r>
    </w:p>
    <w:p>
      <w:r>
        <w:rPr>
          <w:rFonts w:ascii="等线(中文正文)" w:hAnsi="等线(中文正文)" w:cs="等线(中文正文)" w:eastAsia="等线(中文正文)"/>
          <w:b w:val="false"/>
          <w:i w:val="false"/>
          <w:sz w:val="20"/>
        </w:rPr>
        <w:t>今年6月份为什么我们对这个行情其实在五月份没有实现调整的情况下，六月份并不着急去进一步的去看它的这个调整的风险？主要就是我们前面讲到的，其实从三月以来，到3月底到4月份开始，就是这个资金宽松以及资管钱多的这个格局虽然在今年下半年，我们认为供需的结构会边际上的有所逆转，但是它的这个逆转的时间和度可能还是比预期要慢一些，整体的节奏非常的温和，这就会导致六月份又是在半年末的时间窗口。在央行呵护半年资金的情况下可能我们会看到的这个市场就相对比较平淡。那分头来分别来看一下，就是说影响这个六月份债市的一些定价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02:47</w:t>
      </w:r>
    </w:p>
    <w:p>
      <w:r>
        <w:rPr>
          <w:rFonts w:ascii="等线(中文正文)" w:hAnsi="等线(中文正文)" w:cs="等线(中文正文)" w:eastAsia="等线(中文正文)"/>
          <w:b w:val="false"/>
          <w:i w:val="false"/>
          <w:sz w:val="20"/>
        </w:rPr>
        <w:t>首先从基本面的角度来看，其实六月份以往算是一个传统的季节性数据走低的一个验证窗口期。5 6月份整体的这个数据一般都是在经历了一季度的这有啊这个政策开门红快速发力，又经过了金3银4的1个数据回暖期以后，5 6月份其实数据上是处在一个淡季的状态。那么今年来看的话呢，因为从四月份开始，内需表现相对偏弱，所以对整个的这种K型分化的经济结构，可能在5 6月份还是延续的。那么在这个六月份，其实从基本面条件来看的话，淡季影响下K型分化延续，对于债券市场其实是相对比较友好的那需要注意的就是因为四月份数据已经相对偏弱了，五月从高频来看表现也比较一般。那么4 5月份数据都相对偏弱的情况下，我们在这个半年的时间点，可能需要关注一下就是说年终就中间的这个时间窗口，政策发力的这种可能性。因为从过往来看，如果说这个二季度数据表现偏弱，七月的政治局会议前后它就是一个政策布局的重要的窗口期了。所以我们可能需要关注一下，就是说在这个记数据连续一个季度处在一个偏弱的一个维度，特别是这个GDP的这个增速的季度维度，是靠近了我们的4.5到5%的这个震荡区间，就是目标区间下限的话，那是否会有一些政策的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04:14</w:t>
      </w:r>
    </w:p>
    <w:p>
      <w:r>
        <w:rPr>
          <w:rFonts w:ascii="等线(中文正文)" w:hAnsi="等线(中文正文)" w:cs="等线(中文正文)" w:eastAsia="等线(中文正文)"/>
          <w:b w:val="false"/>
          <w:i w:val="false"/>
          <w:sz w:val="20"/>
        </w:rPr>
        <w:t>当然这些政策预期的话，可能得到6月下旬再去看啊。所以其实从对于这个债券市场的定价角度来看，基本面我们在六月份给的是相对偏中性友好的这么一个状态，这是第一个。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04:28</w:t>
      </w:r>
    </w:p>
    <w:p>
      <w:r>
        <w:rPr>
          <w:rFonts w:ascii="等线(中文正文)" w:hAnsi="等线(中文正文)" w:cs="等线(中文正文)" w:eastAsia="等线(中文正文)"/>
          <w:b w:val="false"/>
          <w:i w:val="false"/>
          <w:sz w:val="20"/>
        </w:rPr>
        <w:t>第二个，从货币条件来看的话其实五月份我们是比较担心资金从一个极度宽松的状态，经历五月份、4 5月份两个大税期，然后五月份政府债券的这个发行放量之后，可能会有一些资金条件的边际波动但是从这个实际的数据来看，就是五月份虽然有税期，但整体的这个政府债券的发行进度还是要略慢一点。那同时的话，央行的这个态度，虽然在这个税期资金有一些波动，而且前期大家也看到央行不管是对这个债券市场的这种非银机构的一些参与情况，杠杆都有一些表述。但是实际上在这个五月末的这个税期窗口，央行还是通过逆回购和麻辣粉去进行了这个资金的投放。所以央行的态度其实还是比它这个政策提示层面来的要更温和一些，在这种情况下，就是五月份我们并没有等到这种大税期以及政府债券加码的这种波动。那往六月份来看的话，因为六月份它整个的这个政府债券的发行量，在半年末的时间窗口相对而言是比较温和的。我们现在来看大概是在1.1万亿左右的这个政府债券的金融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05:39</w:t>
      </w:r>
    </w:p>
    <w:p>
      <w:r>
        <w:rPr>
          <w:rFonts w:ascii="等线(中文正文)" w:hAnsi="等线(中文正文)" w:cs="等线(中文正文)" w:eastAsia="等线(中文正文)"/>
          <w:b w:val="false"/>
          <w:i w:val="false"/>
          <w:sz w:val="20"/>
        </w:rPr>
        <w:t>五月份的话其实是在1.3万亿左右，所以整体的政府债券的净融资的压力其实是比较可控的那同时的话，进入到6月份之后，就会有季末比较重要的这种财政投放，虽然是和半年的这个时间窗口吻合但是，从以往来看，就是这个近几年其实对于这种半年末的时间窗口的资金维稳还是做的比较充分的，特别是像今年整体信贷数据表现偏弱的情况下。半年末的时间点，央行可能更多的还是以这种呵护这种实体融资，广义流动性的这个角度去进行一定的这种资金的这个投放。所以在这个五月份的这种大税期和政府债券发行放量的窗口，我们并没有看到资金的收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06:26</w:t>
      </w:r>
    </w:p>
    <w:p>
      <w:r>
        <w:rPr>
          <w:rFonts w:ascii="等线(中文正文)" w:hAnsi="等线(中文正文)" w:cs="等线(中文正文)" w:eastAsia="等线(中文正文)"/>
          <w:b w:val="false"/>
          <w:i w:val="false"/>
          <w:sz w:val="20"/>
        </w:rPr>
        <w:t>那么到6月份的话，我们觉得考虑当前的这种供给的对于资金的需求，就是供给缴款对于资金的需求，可能还不足以去扭转当前的这种广义流动性宽松的这种程度。所以六月份的资金，我们看的会更平稳一些。当然资金价格可能是比5月稍微要上来一点点。因为五月份我们看到整体隔夜的这个不管是隔夜还是七天，资金价格的中枢其实比4月份是有进一步的小幅下移的。那么到这个五月份的话，我们去看这个资金中枢，可能会稍6月份会稍微往这个政策利率附近回归一点点。但是这个回归的话，其实从五月末来看，对于债券市场的定价影响并不是非常的显著。所以如果说六月份，比如这个隔夜的价格大概是回到政策利率偏下五6个BP然后七天的价格回到政策利率附近，我觉得这样的一个资金条件，其实对于债券的定价而言，并不会产生太大的影响，整体还是一个温和宽松的一个状态，这是资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07:31</w:t>
      </w:r>
    </w:p>
    <w:p>
      <w:r>
        <w:rPr>
          <w:rFonts w:ascii="等线(中文正文)" w:hAnsi="等线(中文正文)" w:cs="等线(中文正文)" w:eastAsia="等线(中文正文)"/>
          <w:b w:val="false"/>
          <w:i w:val="false"/>
          <w:sz w:val="20"/>
        </w:rPr>
        <w:t>那从这个供需格局，也可以说从基本面的角度来看，因为我们前面讲了在供给端的的话六月份整个的这个政府债券净融资大概是在1.1万亿左右，这个进度的话，还是持续的要慢于往年的发行的一个进展。我们最近通过一些区域调研也了解到，就是在地方政府债券发行的地方债的发行过程中目前的话还是在做一些专项检查，就是去要求整个的政府债券的发行，它需要对应这个项目相应的项目和资产，所以相对来说是在项目审核端，对于这个债券的发行要求有所提高，所以使得当前的政府债券发进度是略慢于预期的。这个检查可能六月份如果没有结束的情况下，六月份整体的专项债供给的节奏，还是会处在一个相对往年季节性偏慢一点的状态。这个也是我们说到的，虽然供需格局来看，因为今年的上半年就是整体的债券的供给，就我们去看所有的债券托管量的余额的变化，它的供给的进度大概才到20%，就前四个月。从去年来看的话，前四个月大概供给的进度能达到全年的40%左右。所以的话，下半年其实你拖的越久，下半年的这种供区供需格局的边际逆转可能来的就越大。但是这个边际逆转从六月份来观察，确实是还不足以形成这个供需格局对于债券市场的定价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09:06</w:t>
      </w:r>
    </w:p>
    <w:p>
      <w:r>
        <w:rPr>
          <w:rFonts w:ascii="等线(中文正文)" w:hAnsi="等线(中文正文)" w:cs="等线(中文正文)" w:eastAsia="等线(中文正文)"/>
          <w:b w:val="false"/>
          <w:i w:val="false"/>
          <w:sz w:val="20"/>
        </w:rPr>
        <w:t>所以从这个角度来讲，六月份如果供给还是偏慢的话，我们对于六月债券市场的这个行情表现就会看的相对更温和一些。那么从需求端来看的话，其实我们在这个六月份的月报里面，去拆了一下就是各类型的机构在今年的前四个月它的一些配置的进度，比如说像。这个银行银行的话，其实如果去看它总体的配置进度，大概是前四个月大概是在33%左右。你看这个数据其实就和我的这个日历效应的数据其实还算是比较匹配，甚至还偏快一点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09:41</w:t>
      </w:r>
    </w:p>
    <w:p>
      <w:r>
        <w:rPr>
          <w:rFonts w:ascii="等线(中文正文)" w:hAnsi="等线(中文正文)" w:cs="等线(中文正文)" w:eastAsia="等线(中文正文)"/>
          <w:b w:val="false"/>
          <w:i w:val="false"/>
          <w:sz w:val="20"/>
        </w:rPr>
        <w:t>但是如果我们去看银行主动配置的量，就是我把因为债券发行的这个，就是在发行过程中，银行必须要去进行这个配置的理解成是被动配置。比如说地方债，反正我每就发出来七成都是要被银行拿掉。那这些七成就是供给的总量乘以一个七成左右，我就把它理解成是银行的被动配置。那么减去被动配置以后，银行的主动配置的这个量其实今年来看，可能进度在前四个月都是接近40%左右，所以这个速度就其实是非常快的。也就对应来说的话，整个的银行的配置，其实因为它在这个前面几个月，因为供给端拿不到债，所以它在二级市场的这个配置量就比较快，那么它对于债券市场的定价影响也会非常的明显。但是到了下半年，如果说整体的这个供给开始起量以后，那么银行在二级市场的一些这种主动配置量就会有所减弱。那对应下来的话，就是整个债券市场的这个供需格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10:44</w:t>
      </w:r>
    </w:p>
    <w:p>
      <w:r>
        <w:rPr>
          <w:rFonts w:ascii="等线(中文正文)" w:hAnsi="等线(中文正文)" w:cs="等线(中文正文)" w:eastAsia="等线(中文正文)"/>
          <w:b w:val="false"/>
          <w:i w:val="false"/>
          <w:sz w:val="20"/>
        </w:rPr>
        <w:t>我们还是认为今年下半年它还是有边际逆转的风险，并且可能在这个三季度到四季度，对于债券上的定价的影响是会非常显现的。但是如果是看这个六月份的话，这个供需的这种边际定价的转变可能来的没有那么的迅猛。对于定价的影响可能也没有那么的偏负面，所以这是债券的供需，就是机构型的角度来看，比较值得关注的一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11:12</w:t>
      </w:r>
    </w:p>
    <w:p>
      <w:r>
        <w:rPr>
          <w:rFonts w:ascii="等线(中文正文)" w:hAnsi="等线(中文正文)" w:cs="等线(中文正文)" w:eastAsia="等线(中文正文)"/>
          <w:b w:val="false"/>
          <w:i w:val="false"/>
          <w:sz w:val="20"/>
        </w:rPr>
        <w:t>就是今年的这种基金类产品，它的这个配债量其实是比往年要少很多的。这个可能会和大家跟最近的四月份以来基金申购数据比较多，然后基金积极去参与二级市场的这个感受都不太一样。那这里我们要讲一下，就是我们在测算的时候，这个基金类的产品，它首先但是包括了所有的除了银行理财和保险资管以外的各类的这种基金的资管产品。包括像公募基金，然后还有像券商资管，信托，这些都在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11:43</w:t>
      </w:r>
    </w:p>
    <w:p>
      <w:r>
        <w:rPr>
          <w:rFonts w:ascii="等线(中文正文)" w:hAnsi="等线(中文正文)" w:cs="等线(中文正文)" w:eastAsia="等线(中文正文)"/>
          <w:b w:val="false"/>
          <w:i w:val="false"/>
          <w:sz w:val="20"/>
        </w:rPr>
        <w:t>我们看了一下，就少的比较多的是什么呢？其实是这个就是货币基金它配存单的量，因为今年整个的这个存单供应相对是净融资是一直是持续为负的。那么像货基在整个存款搬家过程中规模增长，但是它的这个债券配置反而是下降的。更多的是通过了一些这种银行的这种同业存款，就是存款类的资产，去进行一个收益的补充。所以我们看到基金产品今年其实配的相对要偏缓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12:15</w:t>
      </w:r>
    </w:p>
    <w:p>
      <w:r>
        <w:rPr>
          <w:rFonts w:ascii="等线(中文正文)" w:hAnsi="等线(中文正文)" w:cs="等线(中文正文)" w:eastAsia="等线(中文正文)"/>
          <w:b w:val="false"/>
          <w:i w:val="false"/>
          <w:sz w:val="20"/>
        </w:rPr>
        <w:t>下半年哪怕它的这个速度，就是我们现在看到因为基金申购量比较大，然后5到12月份我们给一个比去年更积极的一个量。但是其实它对于整体的这个定价影响来看，可能还是没有这个银行它下半年这个主动配置数量的影响来的大，所以这个大家其实是可以关注的那相关的这个测算，我们在今天发的月报里面，就是六月份的债券市场的这个策略月报里面，我们有比较详细的测算的一个数据结果和过程。如果各位领导感兴趣的话，也可以关注一下我们今天发布的这个报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12:51</w:t>
      </w:r>
    </w:p>
    <w:p>
      <w:r>
        <w:rPr>
          <w:rFonts w:ascii="等线(中文正文)" w:hAnsi="等线(中文正文)" w:cs="等线(中文正文)" w:eastAsia="等线(中文正文)"/>
          <w:b w:val="false"/>
          <w:i w:val="false"/>
          <w:sz w:val="20"/>
        </w:rPr>
        <w:t>那看完了就是基本面货币条件，还有机构对于债券市场的一些定价银行以后，我们再来聚焦一下策略。前面讲到5月份债券上的这个策略的表现是强于预期的，那么这种情况下，就是呃整个的资金的宽松和资管的配置驱动的行情，其实是比我们在五月初的时候看到的这个节奏更强。那一方面就前面讲了，就是资金的供给的供给压力比较小，央行的态度比较温和，所以资金收紧的节奏是慢于预期的那另外一块特别也值得关注的就是今年其实资管的钱还是比预期要好。因为一季度的时候我们看到理财的规模增长是不及预期的，所以也有很多朋友就觉得，一季度是不是整个的存款搬家，我们看那个银行的存款留存率又比较好啊。所以会有一些朋友可能觉得，是不是二季度资管的增量可能没有那么显著。那前面我们跟踪一些这个市场上第三方的高频数据确实也是觉得四月份的理财规模增长要一般。但是实际上的这个情况是，四月的理财规模其实是超了季节性的一个高点那么这个五月份也保持了一个相对比较稳定的一个增长。所以在这个4 5月份来看，就是说理财的规模增量或者说存款搬家到非银的这个持续性，其实二季度是有一个提现的。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14:14</w:t>
      </w:r>
    </w:p>
    <w:p>
      <w:r>
        <w:rPr>
          <w:rFonts w:ascii="等线(中文正文)" w:hAnsi="等线(中文正文)" w:cs="等线(中文正文)" w:eastAsia="等线(中文正文)"/>
          <w:b w:val="false"/>
          <w:i w:val="false"/>
          <w:sz w:val="20"/>
        </w:rPr>
        <w:t>那么在4 5月份的理财持续去大量的申购这个债券基金，所以整体就是这种交易型的这种产品，对于市场上配置配债的这个驱动还是形成了一个短期的一个比较重要的一个定价因素。而且因为前面讲到4 5月份这种资管的规模增长是比我们的预期要更好一些，所以它也使得五月份整个债券市场的行情是持续的。那么现在来看的话，就是在上周，也就是五月最后一周，虽然资金出现了一些小的波动，但是理财申购债基的这个强度还是保持了一个比较高的一个增速。也就是说比如说到了本周，肯定还会有一些新申购的基金会持续去进行一些债券的配置。所以展望六月，就和前面我们刚才讲到的一些基本面，流动性，还有这个机构供需的一些影响来看。其实整个债券市场来看的话就是没有出现明显的利空因素，只不过就是前期的这些利好因素，它以它这个持续，但是没有出现明显拐点，但是它本身就是进一步去驱动债市，它也没有增量的显著利好。那我觉得现在债券市场其实面临的一个比较大的问题就是债券估值本身因为你现在的这些资金的这些条件，虽然说就是这个这个这个没有明显的利空因素，但是你的收益率已经到了一个震荡区间的偏下限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15:40</w:t>
      </w:r>
    </w:p>
    <w:p>
      <w:r>
        <w:rPr>
          <w:rFonts w:ascii="等线(中文正文)" w:hAnsi="等线(中文正文)" w:cs="等线(中文正文)" w:eastAsia="等线(中文正文)"/>
          <w:b w:val="false"/>
          <w:i w:val="false"/>
          <w:sz w:val="20"/>
        </w:rPr>
        <w:t>我们自己在年度策略里面给的这个十年期国债的核心波动区间是OMO加30到50BP，对应下来的话，大概是在1.7到1.9，当然我们也提示就是市场交易情绪极度热烈的时候，可能会有一些上下5个BP左右的超额波动。那现在大会说十年期国债已经在点7这个位置了，所以其实它已经进入到我们给到的这个震荡区间的一个下限水平。在这种情况下，我们是认为像这种十年期国债，其实它的这种交易的空间是非常有限的。因为如果你进一步的明显往下走，我觉得虽然从交易层面可能有这种小幅突破的可能性，因为你毕竟有钱，然后大家在持续买的过程中，就是有这么1两3个BP的波动都是很正常的。但如果再往下多了的话，我觉得央行可能还是它会通过比如回收流动性，或者是缩减国债的这种买入规模，或者是其他的方式对市场去进行一些引导和干预。那经过过去两年，其实央行我觉得央市场已经对于这种，不和央行做对抗是有一个比较明确的认知的。在这种情况下，我觉得像十年期的这种核心定价品种，其实进一步下行空间是比较有限的那我们建议大家在这个位置上，虽然这个利好的逻辑没有快速的逆转，但我们也不建议大家在这个位置上继续去追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17:05</w:t>
      </w:r>
    </w:p>
    <w:p>
      <w:r>
        <w:rPr>
          <w:rFonts w:ascii="等线(中文正文)" w:hAnsi="等线(中文正文)" w:cs="等线(中文正文)" w:eastAsia="等线(中文正文)"/>
          <w:b w:val="false"/>
          <w:i w:val="false"/>
          <w:sz w:val="20"/>
        </w:rPr>
        <w:t>那么像30年期的国债的话，其实因为这个行情上今天也可以看到，整体它的利差可能是处在整个曲线上，还是相对这个偏凸点。比如说我们把所有的这种期限利差、品种利差，还有这些收益的绝对水平和去年去做比较的话，长端肯定还是稍微有一点空间的。但是往后看，因为你在这个下半年你面临的这种供需格局边界逆转的情况，对于长端都不算是特别的友好。所以我们觉得就是30年，我们大概就看30减10的期限利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17:38</w:t>
      </w:r>
    </w:p>
    <w:p>
      <w:r>
        <w:rPr>
          <w:rFonts w:ascii="等线(中文正文)" w:hAnsi="等线(中文正文)" w:cs="等线(中文正文)" w:eastAsia="等线(中文正文)"/>
          <w:b w:val="false"/>
          <w:i w:val="false"/>
          <w:sz w:val="20"/>
        </w:rPr>
        <w:t>在目前钱多持续的情况下，可能会往今年以来的低点，就是45个BP左右去压缩。但是你其实现在整个机构，其实它的这个拉久期的行为集中度是一致性是比较高的。就是我们去跟踪基金久期，现在大概是中长期纯债基金大概做到了3.7点左右，已经处在一个高位水平。同时九七分歧度很低，就是大家都去拉拉97。那么在这种情况下，就是你再去做这个30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18:14</w:t>
      </w:r>
    </w:p>
    <w:p>
      <w:r>
        <w:rPr>
          <w:rFonts w:ascii="等线(中文正文)" w:hAnsi="等线(中文正文)" w:cs="等线(中文正文)" w:eastAsia="等线(中文正文)"/>
          <w:b w:val="false"/>
          <w:i w:val="false"/>
          <w:sz w:val="20"/>
        </w:rPr>
        <w:t>显示的利差大幅压缩或者是趋势性的交易，我觉得还比较难。但是你又有些钱，这个钱可能还是会去填平利差。所以我们建议大家就是博弈超长端，可能可以根据今年以来的这种利差波动区间，50个BP以上有交易机会，压缩到今年以来的低点，大概就45个BP左右，我们就不再参与。那么在这种情况下还是小波段短线去操作，或者我们通过期货去完成一些这种小波段的操作，来保持账户的流动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18:45</w:t>
      </w:r>
    </w:p>
    <w:p>
      <w:r>
        <w:rPr>
          <w:rFonts w:ascii="等线(中文正文)" w:hAnsi="等线(中文正文)" w:cs="等线(中文正文)" w:eastAsia="等线(中文正文)"/>
          <w:b w:val="false"/>
          <w:i w:val="false"/>
          <w:sz w:val="20"/>
        </w:rPr>
        <w:t>所以对于交易品种就是两个核心定价，十年期、30年期，我们大概是这样看的。那么更多的资金，如果说比如我在这个五月份持续申购的一些钱，我还没有配完的那有没有核心的更优的品种呢？其实我觉得像现在这种收率处在绝对低位，同时利差也基本上处在低位的情况下，其实是不存在什么绝对优势品种的。交易层面没有绝对优势品种，因为所有的品种它都已经处在一个这种区间偏下限的位置。那这种时候各个品种之间的板块轮动它就非常的快。我们是沿着利差压缩的服务，但是你可能今天压三年，那明天可能就压压五年。这种情况我们觉得建议第一个就是大家沿着资管有钱的思路，主要去看这个资管偏好的那又处在收益率低点，那大家肯定会偏好利差高一点，流动性高一点的资产。像证金债、二永债，基本上就是这种品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19:37</w:t>
      </w:r>
    </w:p>
    <w:p>
      <w:r>
        <w:rPr>
          <w:rFonts w:ascii="等线(中文正文)" w:hAnsi="等线(中文正文)" w:cs="等线(中文正文)" w:eastAsia="等线(中文正文)"/>
          <w:b w:val="false"/>
          <w:i w:val="false"/>
          <w:sz w:val="20"/>
        </w:rPr>
        <w:t>同时的话，我们还需要比较高频的去跟踪利差的凸点，比如说我们给到大家的这个三维度的比较模型，可能过个两三天我的这个凸点上面就会有一些变化。因为我没有刚前面讲到，就我我现在其实我我觉得是没有那种特别的优势品种的，所以它的这个就是在各个品种之间的轮动切换也会比较快。那么对于配的资金，就是这个申购了还没有配完的资金，我觉得大家可以沿着利差压缩的思路去寻找凸点。同时注意一下这个资产的这种流动性，应对随时可能的调整波动所以总结来看六月份整体债券市场其实它就是没有什么特别明显，目前来看没有特别显著的利空的调整因素，可能最大的问题就是债券市场的估值本身已经处在一个相对偏贵的一个水平，收率处在一个震荡区间偏下限的位置。那同时的话，前期的这些利好因素虽然短期看不到明显拐点，但是它的这个利好的力量，我们认为在下半年会逐见的边际减弱。所以六月份可能是我们去关注以及等待观察这个供需结构边际转换的一个过渡的窗口期。那么在这个过渡窗口期内，这个交易层面的话还是要注意这个流动性，快进快出小波段。那么在配置层面的话，我们沿着这个利差的快速轮动，去找一些挖掘一些利差的空间，保持账户流动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21:07</w:t>
      </w:r>
    </w:p>
    <w:p>
      <w:r>
        <w:rPr>
          <w:rFonts w:ascii="等线(中文正文)" w:hAnsi="等线(中文正文)" w:cs="等线(中文正文)" w:eastAsia="等线(中文正文)"/>
          <w:b w:val="false"/>
          <w:i w:val="false"/>
          <w:sz w:val="20"/>
        </w:rPr>
        <w:t>那么到了这个下半年的话，我们再去观察整体的这个供需结构的边际变化的一些影响，我们在根据这个仓位还有市场的这个情况再去做出调整，所以六月是处在这样的一个过渡的环境中。好，六月份债市的这个整体观点，我就先汇报到这儿。然后接下来请我们这个信用和转债的同事，分别再介绍一下我们对于信用和转债的策略。首先有请张晶晶讲一下我们对于六月份信用债市场的利差挖掘的一个思路，有请晶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21:46</w:t>
      </w:r>
    </w:p>
    <w:p>
      <w:r>
        <w:rPr>
          <w:rFonts w:ascii="等线(中文正文)" w:hAnsi="等线(中文正文)" w:cs="等线(中文正文)" w:eastAsia="等线(中文正文)"/>
          <w:b w:val="false"/>
          <w:i w:val="false"/>
          <w:sz w:val="20"/>
        </w:rPr>
        <w:t>好的，男姐，各位投资者老师晚上好。接下来的话我这边来汇报一下我们六月份的基金的观点。首先还是来简单的先复盘一下五月份经营的一个表现。总的来说五月份还是在这样的一个非常钱多的一个格局之下，净利差处在一个低位震荡的一个情况。权益来看的话，大多数新一代的这个品种利差是收窄为主，当然内部呈现了一定的结构性的特征，比如说像二还有保险司机，因为他们还有一定的这个品种的溢价，所以整体的表现是比普通的要好的。这大概就是明显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22:27</w:t>
      </w:r>
    </w:p>
    <w:p>
      <w:r>
        <w:rPr>
          <w:rFonts w:ascii="等线(中文正文)" w:hAnsi="等线(中文正文)" w:cs="等线(中文正文)" w:eastAsia="等线(中文正文)"/>
          <w:b w:val="false"/>
          <w:i w:val="false"/>
          <w:sz w:val="20"/>
        </w:rPr>
        <w:t>我们想到6月份来看的话，首先是季节性的电信这块来看的话，六月份整个债市整体以震荡为主了。我们复盘过去最近几年的一个表现来看，大多数是这样。那么在非银成都六月份通常格局是趋于弱化的一个情况之下，信用利差的走势在六月份通常也是表现呈现呈现了一定的分化的特征。那么我们从一年和第一面来看的话，其实对于六月份的一个展望，我们还是认为前面男主也提到，这个对债市的行情还是有一定的支撑。但是同样伴随着这种需求端理财资金的一个回调，还有包括资管钱多的一个逐步缓解。供给端六月份的话，现在的金融资它相比较五月份来看的话，一般会有一个一定的回升。所以是按照整体的供需格局相比较五月份来看，它是在弱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23:26</w:t>
      </w:r>
    </w:p>
    <w:p>
      <w:r>
        <w:rPr>
          <w:rFonts w:ascii="等线(中文正文)" w:hAnsi="等线(中文正文)" w:cs="等线(中文正文)" w:eastAsia="等线(中文正文)"/>
          <w:b w:val="false"/>
          <w:i w:val="false"/>
          <w:sz w:val="20"/>
        </w:rPr>
        <w:t>那么我们我们稍微展开来说一下现在的一个供给。六月份来看的话，这个前面也说到，通常相比较五月份来看的话，对融资是信贷这块是季节性稍有回升。那么金融债的供给对六月份来看，我们觉得可能会稍有放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23:46</w:t>
      </w:r>
    </w:p>
    <w:p>
      <w:r>
        <w:rPr>
          <w:rFonts w:ascii="等线(中文正文)" w:hAnsi="等线(中文正文)" w:cs="等线(中文正文)" w:eastAsia="等线(中文正文)"/>
          <w:b w:val="false"/>
          <w:i w:val="false"/>
          <w:sz w:val="20"/>
        </w:rPr>
        <w:t>对于金融债的供给这块大家也比较关注，我们也拉了一下数据。从今年以来的一个情况来看，一季度银行次级债它没有新发。然后到了二季度4 5月份的时候，整个金融债发行是一个加速放量。那么到了五月份来看的话，金融债的供给是处在21年以来的最高水平。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24:10</w:t>
      </w:r>
    </w:p>
    <w:p>
      <w:r>
        <w:rPr>
          <w:rFonts w:ascii="等线(中文正文)" w:hAnsi="等线(中文正文)" w:cs="等线(中文正文)" w:eastAsia="等线(中文正文)"/>
          <w:b w:val="false"/>
          <w:i w:val="false"/>
          <w:sz w:val="20"/>
        </w:rPr>
        <w:t>那么从今年1到5月份整体来看，金融债的净融资累计是已经达到了4000亿出头。但是这个规模来看的话，相比较24年、25年其实都是要稍微偏高一些的。2425年同期来看的话，对融资的规模差不多是在3900亿附近。相当于今年的1到5月份，金融债的净供给大概多出来了100亿出头。所以我们预计六月份金融债这块的发行放量节奏可能会出现一个边际放缓。所以从供给端大家也不用有过多的担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24:48</w:t>
      </w:r>
    </w:p>
    <w:p>
      <w:r>
        <w:rPr>
          <w:rFonts w:ascii="等线(中文正文)" w:hAnsi="等线(中文正文)" w:cs="等线(中文正文)" w:eastAsia="等线(中文正文)"/>
          <w:b w:val="false"/>
          <w:i w:val="false"/>
          <w:sz w:val="20"/>
        </w:rPr>
        <w:t>总体来看，进入到6月份，整个债市的福利相对偏低一些。现在的供需格局也是处处在这样的一个边际落盘的趋势里面，信用利差当前也已经处在了非常低的历史的一个分位水平。信用贷我们建议是先进的资金，还有这个持仓，还是需要去提高一下整体的一个仓位的流动性。那么薄收益来看的话，重点还是建议关注终端曲线，期间利差压缩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25:22</w:t>
      </w:r>
    </w:p>
    <w:p>
      <w:r>
        <w:rPr>
          <w:rFonts w:ascii="等线(中文正文)" w:hAnsi="等线(中文正文)" w:cs="等线(中文正文)" w:eastAsia="等线(中文正文)"/>
          <w:b w:val="false"/>
          <w:i w:val="false"/>
          <w:sz w:val="20"/>
        </w:rPr>
        <w:t>那么我们具体的展开来看一下，从这个期限的角度来看的话，两年以内的品种，因为在资金宽松之下，我们觉得整个全年它的需求格局都是非常好的。所以1到2年的金融贷的品种，它的利差大概率在六月份还是继续维持在一个偏低水平附近去震荡。那么3到5年的品种来看的话，推荐率差我们觉得还有一定的可能压缩的空间。所以建议的是可以继续进一步的去关注这个曲线平坦化的机会，适当的去在六月份初步的兑现这种低流动性品种。咱们前面获得的这个资本利得来去换仓到高流动性的品种。比如说如果咱们三月份拿了一些这种地产债，那么这个时候获得了一定的超额之后，我们可以适当的考虑换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26:16</w:t>
      </w:r>
    </w:p>
    <w:p>
      <w:r>
        <w:rPr>
          <w:rFonts w:ascii="等线(中文正文)" w:hAnsi="等线(中文正文)" w:cs="等线(中文正文)" w:eastAsia="等线(中文正文)"/>
          <w:b w:val="false"/>
          <w:i w:val="false"/>
          <w:sz w:val="20"/>
        </w:rPr>
        <w:t>进入到7月份来看的话，因为仍然是属于理财配置的大业，所以信息差可能还会有一定的压缩空间。那么到了七月份我们还可能会迎来进一步兑现收益的机会，所以六月份是初步适当的去做一些兑现，就是终端的品种。那么五年以上的信贷品种来看的话，因为现在整个信用利差压缩是在接近尾声的这样一个行情阶段虽然大家也不知道这个尾声它可能持续多久，但是确实是继续博弈的赔率是非常低的，所以我们这里不推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26:54</w:t>
      </w:r>
    </w:p>
    <w:p>
      <w:r>
        <w:rPr>
          <w:rFonts w:ascii="等线(中文正文)" w:hAnsi="等线(中文正文)" w:cs="等线(中文正文)" w:eastAsia="等线(中文正文)"/>
          <w:b w:val="false"/>
          <w:i w:val="false"/>
          <w:sz w:val="20"/>
        </w:rPr>
        <w:t>对，从品种上来看的话，大家比较关注的这个银行二月终端，这个中转端的品种，它有流动性的优势，还有品种的溢价，我们可以继续的去关注。目前来看的话，这个31点的二级资本债相比较中跳的超额率，它大概是在五个地区以内，比较少。那银行永续债的差异，它是在2到9个月期，虽然很少，但还是有二有的新利差。它是跟这个指数相比的话，超利差是处在年内的一个低位，包括它自身的一个利差也同样处在年内的低位水平。但是这个二有因为它流动性比较好，所以短期来看的话，相比较现在而言仍然是有一定的性价比，这是大家关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27:40</w:t>
      </w:r>
    </w:p>
    <w:p>
      <w:r>
        <w:rPr>
          <w:rFonts w:ascii="等线(中文正文)" w:hAnsi="等线(中文正文)" w:cs="等线(中文正文)" w:eastAsia="等线(中文正文)"/>
          <w:b w:val="false"/>
          <w:i w:val="false"/>
          <w:sz w:val="20"/>
        </w:rPr>
        <w:t>二另外的话长久期二级资本债，最近大家关注度也非常的高。五月份的话，因为在这个债市交易情绪的一个驱动之下，9到10年的长久期的二级资本交易的超市，它是大幅压缩。现在来看的话，9到10年的三点的二级等贷的整个收益率是已经比中票要低了。那套利它相当于是减负了，票息的性价比，还有当前阶段参与交易的这个赔率都是啊比较低的。所以后续的话，你对于这种长度加一的人，他可能会面临一定的阻力压力。为什么这么说呢？因为随着这个长久期二级资本债，它的一个比较优势的消费交易盘参与的这个需求可能会降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28:25</w:t>
      </w:r>
    </w:p>
    <w:p>
      <w:r>
        <w:rPr>
          <w:rFonts w:ascii="等线(中文正文)" w:hAnsi="等线(中文正文)" w:cs="等线(中文正文)" w:eastAsia="等线(中文正文)"/>
          <w:b w:val="false"/>
          <w:i w:val="false"/>
          <w:sz w:val="20"/>
        </w:rPr>
        <w:t>在今年来看的话，因为这个保险对于长久加二级资本债的配置意愿相对是偏低的一个情况之下，大家确实需要提防的是这个长久期阿基本债它的一个行情的演绎会类似于长久期普信贷。因为主要是交易层参与为主。那么长久期储存在它的一个特征是什么呢？就是大家先抢筹，然后再在再次调整的阶段可能有一个很大的行情。所以当前阶段，对于长久期的二级本寨，我们也是建议谨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29:00</w:t>
      </w:r>
    </w:p>
    <w:p>
      <w:r>
        <w:rPr>
          <w:rFonts w:ascii="等线(中文正文)" w:hAnsi="等线(中文正文)" w:cs="等线(中文正文)" w:eastAsia="等线(中文正文)"/>
          <w:b w:val="false"/>
          <w:i w:val="false"/>
          <w:sz w:val="20"/>
        </w:rPr>
        <w:t>所以讲所以总体来看，六月份金融策略这块，在这个供需格局边际弱化，并且当前赔率比较低的情况之下，现在咱们新进的这个基金还有持仓的话，还是建议去提高组合的整体的一个流动性。搏收益的话，我们还是可以重点的去关注信用终端曲线，这个曲线利差压缩的机会。以上大概就是我们对于六月份信用策略的一个展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29:30</w:t>
      </w:r>
    </w:p>
    <w:p>
      <w:r>
        <w:rPr>
          <w:rFonts w:ascii="等线(中文正文)" w:hAnsi="等线(中文正文)" w:cs="等线(中文正文)" w:eastAsia="等线(中文正文)"/>
          <w:b w:val="false"/>
          <w:i w:val="false"/>
          <w:sz w:val="20"/>
        </w:rPr>
        <w:t>最后的话也提示一下，六月份陆陆续续这个跟踪评级的结果也出来了。大家还是需要去关注一下这个相关的主体跟踪评级的变化，它可能对估值的影响。比如说像今天就有投资者问我们这个昆城投，他突然说要延长他的一个评级的一个时间，这个什么原因？大家都会，如果有其他的话，可能还是会比较关注。重点如果有一些超额一些调整，那可能也会带来一些估值的变化。就是这个相关的一些大家的一些持仓券有瑕疵的，或者是报表变化比较明显的，可能还是需要稍微提前的关注一下。好，以上就是定这块想要跟大家汇报的所有内容。最后的话是我们转债组的周阳来跟大家汇报一下我们六月份转债的观点中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30:25</w:t>
      </w:r>
    </w:p>
    <w:p>
      <w:r>
        <w:rPr>
          <w:rFonts w:ascii="等线(中文正文)" w:hAnsi="等线(中文正文)" w:cs="等线(中文正文)" w:eastAsia="等线(中文正文)"/>
          <w:b w:val="false"/>
          <w:i w:val="false"/>
          <w:sz w:val="20"/>
        </w:rPr>
        <w:t>好的，各位投资者晚上好，我是华商固收转债分析师李宗阳。本次想和这位投资者汇报一下近期对于转债供给方面的观察。我们其实看到今年的截至5月底，年内一共是发行了15支转债。不管是数量还是规模，相比于往年其实也是偏低的这样一个状态。但是今年我们观察到一个很大的边际变化，就是五月以来的这个发审委以及证监会的流程是有所加速的。今年其实我们看到的这个发行偏少的表现特征，来自于此前的这个预案，包括一些流程中正在推进的代发的量是偏少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31:07</w:t>
      </w:r>
    </w:p>
    <w:p>
      <w:r>
        <w:rPr>
          <w:rFonts w:ascii="等线(中文正文)" w:hAnsi="等线(中文正文)" w:cs="等线(中文正文)" w:eastAsia="等线(中文正文)"/>
          <w:b w:val="false"/>
          <w:i w:val="false"/>
          <w:sz w:val="20"/>
        </w:rPr>
        <w:t>但这个实质就导致了今年上半年的能发的转债，其实数量就没有那么多。那考虑到年内的这个流程推进耗时，其实我们看到今年的前五个月的发行审批速度实际上是不慢的。所以我们可以观察到的是审核编辑加速。今年的一个主旋律就在于说债基，尤其是二级债基以及转债两支ETF对。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31:42</w:t>
      </w:r>
    </w:p>
    <w:p>
      <w:r>
        <w:rPr>
          <w:rFonts w:ascii="等线(中文正文)" w:hAnsi="等线(中文正文)" w:cs="等线(中文正文)" w:eastAsia="等线(中文正文)"/>
          <w:b w:val="false"/>
          <w:i w:val="false"/>
          <w:sz w:val="20"/>
        </w:rPr>
        <w:t>于赚钱的方式其实是比较明显的。我们看到1到5月份，其实这个权益市场算是震荡偏强，但整体表现的比较积极的情况下，转债及其政府虽然偏弱，但是也是有一定热点行情在的。所以说驱动的部分债基，它为了增强自己配置的弹性，去配置了一些这样转债的品种。所以说我们说需求增量主要来自于一些弹性偏好比较强的二曲线基，以及这个算是被动指数的转债etf我们看到在这个电动指数就是etf 11季度也是继续扩张了16.42%，到了700亿元的这样的一个总规模，是继续维持了相对陡峭的增长曲线。那我们看这个历史上权益向上的阶段，债基持有转债的这个市值其实都随着权益市场表现是有着同向的变动了。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32:38</w:t>
      </w:r>
    </w:p>
    <w:p>
      <w:r>
        <w:rPr>
          <w:rFonts w:ascii="等线(中文正文)" w:hAnsi="等线(中文正文)" w:cs="等线(中文正文)" w:eastAsia="等线(中文正文)"/>
          <w:b w:val="false"/>
          <w:i w:val="false"/>
          <w:sz w:val="20"/>
        </w:rPr>
        <w:t>今年，可能大家会比较担心说出现了像三房文泰宏图，还有龙霸等这种所谓的局部风险事件。但是说相比于2024年的这种集中信用风险的扰动，今年的预期就还是来的比较充分。所以说我们目前来说，这个信用没有形成大面积的这种风险的传导，它的冲击也是比较有限的那另一方面就是我们说包括像债基，还有这个ETF都对于转债的资金链形成了比较强的支撑，所以也是对市场的这抗扰动形成的助力。所以说目前并不具备我们说以往风险爆发时期的这种环境特征。那往后来看，还是在权益市场相对稳健，而且没有明显的大面积违约的情况下，转债还是主体持持有主体，他的这个需求扩张空间还是有的，以及追求更多的价格弹性，还是多投资金的一个比较明显的特征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33:37</w:t>
      </w:r>
    </w:p>
    <w:p>
      <w:r>
        <w:rPr>
          <w:rFonts w:ascii="等线(中文正文)" w:hAnsi="等线(中文正文)" w:cs="等线(中文正文)" w:eastAsia="等线(中文正文)"/>
          <w:b w:val="false"/>
          <w:i w:val="false"/>
          <w:sz w:val="20"/>
        </w:rPr>
        <w:t>另外一个我们想说再仔细去拆分一下这个ETF的这个持持有的行为，他虽然其实我们看到在22年220年上半年是存在一个阶段性的止盈，但是整体来说扩张的大趋势还是在的。我们看在整个一季度，ETF的份额合计增长18.5%，那它的优势就在于说它的这个贝跟踪是受到了很多机构投资者的青睐。我们看在四月份，尤其是全市场也有回调阶段，两只etf在前期加仓资金收益兑现之后，都选择了是阶段性止盈。其中博时的这个TF是会更明显一些，与指数的变动也呈现了显著的对比。这部分扩张资金需求可能会在2026年的下半年继续担任转战需求的重要角色。就是我们看到编辑上它已经在从之前的这个止盈行为中逐步的脱离出来了。所以说这也可能会成为后续的一个资金的动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34:43</w:t>
      </w:r>
    </w:p>
    <w:p>
      <w:r>
        <w:rPr>
          <w:rFonts w:ascii="等线(中文正文)" w:hAnsi="等线(中文正文)" w:cs="等线(中文正文)" w:eastAsia="等线(中文正文)"/>
          <w:b w:val="false"/>
          <w:i w:val="false"/>
          <w:sz w:val="20"/>
        </w:rPr>
        <w:t>还有一点就是在这个公募基金方面，我们刚才提到了这个二级债基是一个比较强的增持的资金的力量。那么在这个往后看，就是下半年的话，如果权益市场依然表现一个比较强的弹性，可能会延续我们从2025年的三季度以来观察到的这个RTGS的偏好特征，可能会继续维持积极配置转债资产的这样一个行为。还有一点，就是我们常常想说，大家再去看一下，就是我们提到的这种保险以及一些企业年金。截止到这个四月，其实我看到这个依然是维持了一个持续缩减的特征，从2023年开始就有了。主要一个是来自于银行的这种底仓品种的逐步退出，导致可投频率的缩减。另外一方面就是这个转债评价估值大幅上行，也会导致转债的波动率增大，这就会导致转债的风险的特征，就不太符合这类相对来说比较偏稳健资金的这样的一个偏好。就这种资金属性，所以说也会出现一定的主动贬值的行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35:53</w:t>
      </w:r>
    </w:p>
    <w:p>
      <w:r>
        <w:rPr>
          <w:rFonts w:ascii="等线(中文正文)" w:hAnsi="等线(中文正文)" w:cs="等线(中文正文)" w:eastAsia="等线(中文正文)"/>
          <w:b w:val="false"/>
          <w:i w:val="false"/>
          <w:sz w:val="20"/>
        </w:rPr>
        <w:t>所以说综上所述，在这种两种风格在互相变化的过程中，我们看到沪深两市的持有重心是进一步的向着相对投资者相对收益型投资者去转移。我们之前也提到了，就是包括像公募、私募以及深圳资管在今年上半年的这个表现都会优于像险资社保、券商自营、年金理财等这种绝对收益型基金的这个，品种。我们之前其实要提到一点，就是在200年的深交所是把它的分布基金从专业其他专业机构中做了一个拆分。所以说我们在算相对收益型的投资者的过程中，也是把其他专业机构去考虑进去。我看到在这个二三年8月份以来，绝对收益型的资金它的这个作用就比较明显。其实我们之前也提到就是一个是投资品种的减少，另一个就是它的资金属性可能并不是那么的匹配。这个减持主要是来自于我们最开始提到的企业年金以及保险机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37:00</w:t>
      </w:r>
    </w:p>
    <w:p>
      <w:r>
        <w:rPr>
          <w:rFonts w:ascii="等线(中文正文)" w:hAnsi="等线(中文正文)" w:cs="等线(中文正文)" w:eastAsia="等线(中文正文)"/>
          <w:b w:val="false"/>
          <w:i w:val="false"/>
          <w:sz w:val="20"/>
        </w:rPr>
        <w:t>在这个26年，其实整个转债需求的整体有余力的假设下，转债的持有人结构可能还是要延续之前的这种特征。那险资年金等这种资金的投资者还是要等。一方面是这个底仓，尤其是银行转债重复发行。再一方面可能需要等到这个转债的估值有一定的回调和性价比，以及它的风险相对来说会更稳健一些之后，再考虑去进场。这是关于ETF和公募基金，还有一些绝对收益者，绝对收益型投资者的行为的观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37:38</w:t>
      </w:r>
    </w:p>
    <w:p>
      <w:r>
        <w:rPr>
          <w:rFonts w:ascii="等线(中文正文)" w:hAnsi="等线(中文正文)" w:cs="等线(中文正文)" w:eastAsia="等线(中文正文)"/>
          <w:b w:val="false"/>
          <w:i w:val="false"/>
          <w:sz w:val="20"/>
        </w:rPr>
        <w:t>如果我说我们再去往下去展望，就是在需求节奏上，在这个业绩空窗期，就是在我们现在看到8月份这个转债支持的需需求侧的支持可能还是继续来自于这个相对收益型的资金。我们看从资金变化角度上来看，就是215年到整个今年1到5月份，通常在三季度的这个各类主体表现其实相对来说比较保守的。但是公募以及信托机构这两个是比较特点，他们是以积极增持为这个主为主的那下半年我们说转债的需求的如果有支撑的话，可能是以一个结构性的承接为主。就是说我们可能更要关注的是高估值下资金的这种再平衡。因为当前转债市场其实已经连续经历了权益上行带来的估值修复虽然最近有一定的回调，但是百元溢价率以及这个价格中位数依然是处于一个相对高位的这样一个情况。那绝对收益型资金可能还是有受到一定的约束。所以说往后资产稀缺性的这个背景下，整个需求侧不是那么的悲观，但是还是要看这种节奏上的变化。就是整体上可能会有回落，但是可能这个支撑还是来自于这个相应收益型基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38:59</w:t>
      </w:r>
    </w:p>
    <w:p>
      <w:r>
        <w:rPr>
          <w:rFonts w:ascii="等线(中文正文)" w:hAnsi="等线(中文正文)" w:cs="等线(中文正文)" w:eastAsia="等线(中文正文)"/>
          <w:b w:val="false"/>
          <w:i w:val="false"/>
          <w:sz w:val="20"/>
        </w:rPr>
        <w:t>那往后去讲了，下半年的话供给端持续收缩，对于转跌估值还是有支撑的。所以系统性的这个需求端扩张可能很难去展望。所以说部分稳健型资金还是继续回到这个重新布局的情况。那么在这个主动权益以及固收加产品净值修复的这样一个诉求下，公募基金对于高弹性政府景气明确以及流动性较好的专业品种，它的这种配置医院会继续提升。所以说还是把这个供给把这需求的这是主要的观察点。放在公募以及这部分的就是类似券商资管这部分可能会比较更容易观察出一些端倪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39:45</w:t>
      </w:r>
    </w:p>
    <w:p>
      <w:r>
        <w:rPr>
          <w:rFonts w:ascii="等线(中文正文)" w:hAnsi="等线(中文正文)" w:cs="等线(中文正文)" w:eastAsia="等线(中文正文)"/>
          <w:b w:val="false"/>
          <w:i w:val="false"/>
          <w:sz w:val="20"/>
        </w:rPr>
        <w:t>如果说往后看下半年的或者说六月份这个策略展望的话，我们看的短一点。就是在这个全市场能量可能依然比较充裕的情况下，以及外围权益市场它的可能会更加乐观一些。所以说我们预计行业景气度依然是以A股最核心的交易中心。我们看到其实五月份政府受到半导体破产，还有淘宝电力发布以及海外AI的投资超越系统情况落地，还是整个五月份都围绕着这个AI还有TMT的板块去进行的布局。所以说如果出现在六月份有这个适当的高接低的以及红绿灯防御方向，也是可以这给予一定的考虑的。那么可能还是要去看一些超跌或之上的科技成长方向，科技板块轮动也有可能加速阶段性去考虑去做一些低位布局，或者好于现在再去追求动量这样的一个行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40:51</w:t>
      </w:r>
    </w:p>
    <w:p>
      <w:r>
        <w:rPr>
          <w:rFonts w:ascii="等线(中文正文)" w:hAnsi="等线(中文正文)" w:cs="等线(中文正文)" w:eastAsia="等线(中文正文)"/>
          <w:b w:val="false"/>
          <w:i w:val="false"/>
          <w:sz w:val="20"/>
        </w:rPr>
        <w:t>讲完后市的话，整体而言可能转债估值很难说会便宜。而类似于年初这种长期配置，叠加短期追涨资金的这种供应涌入，也可能也比较难以复现，所以说在这种资金链的限制下，转债估值易跌难涨。所以从这个角度来讲，更容易受到资金面或者估值影响的偏债型以及平衡型转债可能比较难进入到交易区间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41:18</w:t>
      </w:r>
    </w:p>
    <w:p>
      <w:r>
        <w:rPr>
          <w:rFonts w:ascii="等线(中文正文)" w:hAnsi="等线(中文正文)" w:cs="等线(中文正文)" w:eastAsia="等线(中文正文)"/>
          <w:b w:val="false"/>
          <w:i w:val="false"/>
          <w:sz w:val="20"/>
        </w:rPr>
        <w:t>股性转债可能更容易做到这个权益，是把握到权益市场的结构性机会，所以说后续我们可能会更多考虑从小仓位但高弹性的配置角度出发去做策略调整。进一步考虑到5月下旬以来，更多的这个权益是短期避险，对于剩余期限过短，正股弹性偏弱的短债，更建议去找到一个合适的双击位置再介入。而多数类似于转债，五月份调整后依然其实并不算便宜。那短期可能还是要去关注一些这个主线，就包括像抱团科技加股性的这样一个板块。只是说板块上的选择就倾向于五月之后有所调整，或者是滞胀的方向。那么整体来说，我们看这个五月份依然是六月份依然是一个估值偏高。那临期抄底需要谨慎，所以建议是小仓位高弹性的这样一个配置特征。我的汇报就是这样，谢谢各位。</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2026-06-01T14:16:46Z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E6636BB100BBAFBB4581D91E6DDB82A47AFDBE0C337DD0806A0D463F44DFE5DAFE9B9DEC4357E5D4A816671ED81F400E936E94C3FD2B28325A389C7D5B0DCE3E413DF35</vt:lpwstr>
  </property>
</Properties>
</file>