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华创大消费联合  2026年6月汇报：线下零售业态出清与整合机会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参加华创大消费联合2026年6月汇报线下零售业态出清与整合机会。目前所有参会者均处于静音状态，下面开始播报声明，本次电话会议仅服务于华创证券研究所客户，不构成投资建议，相关人员应自主做出投资决策，并自行承担投资风险。华创证券不应使用本次内容所导致的任何损失承担任何责任。专家发言内容仅代表专家个人观点，不代表本公司观点。本次会议内容不得涉及国家保密信息、内幕信息、未公开重大信息、商业秘密、个人隐私，不得涉及可能引发不当炒作或股价异常波动的敏感信息，不得涉及影响社会或资本市场稳定的言论。未经华创证券事先书面许可，任何机构或个人不得以任何形式复制、刊载、转载、转发、引用本次会议内容，否则，由此造成的一切后果及法律责任由该机构或个人承担，本公司保留追究其法律责任的权利。市场有风险投资需谨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好的，各位领导晚上好，我是华山的欧阳玉，非常感谢大家来参加我们六月大消费的观点这个汇报会。当然了我们现经历了五月份，这可以说整个消费无论是基本面跟资金层面的非常极致的一个月之后，我们在这个月底看到了最后一个就上周五的一个意识，开始触底反弹，可能确实是就在这个市场几乎绝大多数人都在绝望的这种情绪在蔓延的时候，一轮新的行情，消费的这一个触底，以及是啊这个新的行情已经开始在酝酿了。但站在当前的这个背景下面，在这么割裂的这个板块的这种分化下面，我们觉得在当前可能一面是消费板块，有些消费股股价处于极寒之中，但是一些龙头公司实际上已经可以去适合我们大概一两年的维度去播种了，当然第二个，站在当下，可能我们六月份买一些超跌的股票，我们可以去把握住这个超跌机会，包括我们今天提到的这个主题，一些线下业态的整合的这种机会。我相信无论是像这个零售，还是像食品饮料这边的零食量化，我觉得都已经出这样的一个机会了。所以这个是我们整体大的这个观点反而抓住当下的这个市场，由于极致的这种行情下面的一些机会，这个站在食品料的角度我认为首先有一点是非常明确的，就是整个新板块已经经历了十年级别的，这种标志性的事件已经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我们看到了这个年报，像这个头部主酒企，茅台历史性的第一次下降，报表下降，五粮液的这块去更正，这跟1415年干涉情景是非常像的。当然当酒企的业绩开始承压的时候，往往板块已经见底了，可能仅剩一些长尾的风险。第二个就是流动性层面，我们大家都知道前面的这个白酒板块，首先主动权益的这一个持仓已经降至十年来的这个地位，主动公布的这个持仓。另外我们也知道像ETF的这个宽基的减仓，也会导致一些300的重仓股。当然白酒里面的一些头部的周期受到影响，当然还有一些大的主动权益，主之前重仓这个白酒的，有有新增管理人的这些影响，当然我觉得这一些都已经在前面已经反映了所以就在这个五月份，我们经历这样的一个极致的这种考验下面，在这种市场情绪提升的时候，反而一方面我们去抓住真正的这种优质蓝筹烦恼股，又到了1到2年的这种布局时期，就是股价还处于这种深度低，但是公司的基本面实际上已经走到右侧了，这肯定是我们去底部去了，从价值的视角是最好去布局的。这个时候，当然还有一批，我们站在短期的这个视角，从二季度已经环比进入改善了，甚至股价超跌的这一类的股票。那肯定在六月份，这个股票的活跃性肯定是更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05:11</w:t>
      </w:r>
    </w:p>
    <w:p>
      <w:r>
        <w:rPr>
          <w:rFonts w:ascii="等线(中文正文)" w:hAnsi="等线(中文正文)" w:cs="等线(中文正文)" w:eastAsia="等线(中文正文)"/>
          <w:b w:val="false"/>
          <w:i w:val="false"/>
          <w:sz w:val="20"/>
        </w:rPr>
        <w:t>那这里面我们具体怎么说呢？当然从标题上面选择优质的蓝筹白马股，随着这个资金链的影响，像茅台，像海天，当下肯定是非常值得去去拿筹码的。当然也包括了像东鹏跟安琪。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05:30</w:t>
      </w:r>
    </w:p>
    <w:p>
      <w:r>
        <w:rPr>
          <w:rFonts w:ascii="等线(中文正文)" w:hAnsi="等线(中文正文)" w:cs="等线(中文正文)" w:eastAsia="等线(中文正文)"/>
          <w:b w:val="false"/>
          <w:i w:val="false"/>
          <w:sz w:val="20"/>
        </w:rPr>
        <w:t>那从季度环比改善以及超跌的这个角度来看，我觉得有两类公司，一类是跟临时相关的，比如说临时量化，像明明很忙，像万成都经历了上周的股价的暴跌之后，现在实际上都不足15倍的估值了。毕竟今年实际上公司的成长性还非常好。当然还有一点，就是行业竞争的格局。我觉得是可以去观察。在这种双子星格局的这样的一个背景下面，由于长期的拉锯之后，有可能会进发生这种改善，如果这个一旦形成的话，估值修复的空间是非常大的那当然包括了上游的这个研究布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好，第二类就是黄酒行业里面的这个会计商，我们看到二季度之后，会计商的这个呃动作规划更加积极，动作更加聚焦。我们跟踪下来像南坪，像这一期43，二季度都是高增的，所以在一季度公司的收入微升。然后当然利润是受益这个汇率优惠费用优化这样的一个背景下面，实现了还不错的增长。但二季度这个收入也会加速，而利润的弹性由于去年二季度是亏损的，今年业绩弹性肯定是更大。那全年的利润我估计能到3.2亿左右，所以会计上在当前位置我觉得也可以非常值得重视了。当然这个是我们现在目前马上进入六月份，另外我们如果展望下半年的话，可能是食品要更多的这个板块，会随着下半年的这个基数变低，一些新的逻辑也会体现出来。白酒板块里面我认为像率先走出来会是除了茅台之外，地产酒会率先走出来，包括像评审员，像宁夏，当然也包括这个黑酒龙头古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到下半年，芭比实际上我觉得在周末前后非常值得去关注，因为新店型的业绩贡献会体现出来，而基数的影响在二季度之后也会降低，反而今年三个亿，明年到4个亿的，接近四个亿附近的这样的一个预期。对于目前的估值性价比其实已经非常高了，当然也包括这个爵位爵位老店的拖累，逐步减少新的店型新鲜零食这种业态。从产业的视角来看，这个呃嗯嗯变形是在不断的打磨，爵位已经进入到这个赛道里面来了，所以总体来看我觉得从中长期的视角，茅台、海天、东鹏、安琪目前都可以去拿筹码了。而从短期的超跌以及是二季度环比会比较明显的这个角度来看像零食里面的很忙，望城、盐津以及黄酒的快递商，当下是非常值得重视的。当然在这样的一个背景下面，我觉得对于六月份我们选的金股是贵州茅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08:49</w:t>
      </w:r>
    </w:p>
    <w:p>
      <w:r>
        <w:rPr>
          <w:rFonts w:ascii="等线(中文正文)" w:hAnsi="等线(中文正文)" w:cs="等线(中文正文)" w:eastAsia="等线(中文正文)"/>
          <w:b w:val="false"/>
          <w:i w:val="false"/>
          <w:sz w:val="20"/>
        </w:rPr>
        <w:t>这里面我觉得非常重要的一点，不单单因为茅台是整个消费板块的这个估值锚我还觉得茅台现在非常处于由于非基本面的定价导致超跌。但公司的市场化改革实际上已经在不断证明显效的这样的一个过程，我们看到了当前处于五月底，马上进入六月份的这个状态。过去几年实际上在淡季的时候，茅台批价都是下跌的。但由于今年一季度的这一个放量放的比较多，驱动业绩转正之后，茅台的一季度销量增长比较多。那就意味着从二季度公司的这个呃供给是可以投放的更加游刃有余，所以我们看到二季度供给是明显开始控制着，需求虽然没有明显的改善，但是我们看到批价跟过去几年最大的不同，就是淡季的批价不降，反而企稳小幅的回升。现在整箱的价格还在1680附近，接近1700，赏评也在1650接近1650。这样的一个水平。实际上已经看出了市场化跟过去的整个营销模式的本质上的不同，当然更重要的一点就在于当前随着股价不断的下探之后，我觉得可能核心的茅台批价的这个拐点已经是已经非常明显的确立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二季度开始，从年内来看业绩我觉得是可以去淡化的。核心看价格指标，一旦价格指标能够企稳，甚至我们想连五月份的批价都能站稳，那其实到了下半年价格上涨的概率会进一步的提升。因为需求从今年下半年开始大概率不会比去年更差，但是供给是比去年会更少的，因为全年的供给量是锁定的，但是不会明显增加的。但是一季度大幅的投放之后，也就意味着像下半年投放肯定会减少。那这样的话，如果一旦茅台批价在接近1700站稳1700，在微幅上涨，在下半年那一方面，我们可以去期待早则明，今年下半年晚，则明年可能是零售价和出厂价会再上调一次。还有一个就是非标产品，像精品的性价比会体现出来，精品的放量也可以去看得到。所以从季度来看，我觉得二季度开始可以去淡化这个业绩。当然在这个市场情绪非常极致的时候，最近有一些同事找我们在聊，这个业绩到底是多两个点还是少两个点？我觉得这肯定是不如这一个批价上涨对定价的权重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当然从全年的角度来看，我们也测算了全年收入利润增速肯定是没有问题的。而且今年是市场化改革的一个元年，今年如果调整顺利了，那从明年开始，我们是可以去看到未来几年茅台的可供新酒都没有增加。在供给紧缺的稀缺的情况下面，批价如果能够持续的上行，这才是茅台未来几年持续增长，估值能够进一步修复上行的一个大的基础。所以我们站在目前的时间点，我们由于茅台股价在前面都已经又创了阶段性的一个新低之后，实际上非常好的去拿筹码的这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以上是我这边对食品饮料的汇报，下面就交给我们医药组以及其他组的这些同事。大家晚上好，我是华创医药组的陈晨，汇报一下我们医药的观点。行情整体表现的也是不大行，但是部分的板块的基本面还是比较强劲的。当前医药的子板块里面，整体这个基本面成呈现非常强劲趋势的。主要还是在创新药和C超上面。上周信达也是做了一个大的BD然后在前阵子恒瑞也是做了个6.5亿美金首付款的大的比例，整个行业还是欣欣向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之前我们也给大家汇报过这个一季度，今年的一季度的时候，是整个一季度的比例，已经达到了去年上半年全上半年的水平，以及前年全年的水平。而二季度目前来看，还是延续了非常强劲的趋势，说明创新的产业确实是在高请关注公众号思维纪要社，更多纪要请加V西安20210130景气发展的阶段，这个产业趋势是没有任何争议的，尽管股价表现也比较疲软。我们也看到这个创效是不仅是海外的逻辑比较通畅。在国内医保局，还有国家的很多机构也是先后持续的表态过要支持创新药这个产业。所以这块就是现在在一个低的位置，我们认为实际上是是一个非常好的一个买入时机。然后具体到标的上面，包括我们之前一直在推荐的像恒瑞医药、信达生物、贝贝达药业、苑东生物、信立泰等等这些标的我们都很看好。另外一块持续高景气的就是C叉O这块。这块其实不管我认为不管是以海外客户为主的cmo还是以国内客户为主的类似于CRO像泰格洛斯格这些其实都有很大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国内随着传销的发展，本身现在从去年三季度开始，其实已经是一个反转的局面了。然后海外的话其实景气度一直都在，然后很多公司包括药明康德、药明生物、合联，然后康能化成这些公司，很多估值上面都非常的具有这个性价比。然后整体竞争力也是非非常的强劲，包括彩云这些公司，这些公司我们也是在持续的推荐。然后其他的，就是自下而上，其他的板块也是有一些机会的，包括我们一直在推荐的像迈瑞、澳华，然后开利。等微粒等等这些标的其实也都有这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15:48</w:t>
      </w:r>
    </w:p>
    <w:p>
      <w:r>
        <w:rPr>
          <w:rFonts w:ascii="等线(中文正文)" w:hAnsi="等线(中文正文)" w:cs="等线(中文正文)" w:eastAsia="等线(中文正文)"/>
          <w:b w:val="false"/>
          <w:i w:val="false"/>
          <w:sz w:val="20"/>
        </w:rPr>
        <w:t>然后中药这块，我们主要看两个方向。一个是这个纪要，包括以岭这些，还有方慎这些。然后另外的话就是高分红，包括像林瑞、金川这些优质的标的，其实都有投资机会。然后我们本次的这个金股放的是康龙化成，由王宏宇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16:10</w:t>
      </w:r>
    </w:p>
    <w:p>
      <w:r>
        <w:rPr>
          <w:rFonts w:ascii="等线(中文正文)" w:hAnsi="等线(中文正文)" w:cs="等线(中文正文)" w:eastAsia="等线(中文正文)"/>
          <w:b w:val="false"/>
          <w:i w:val="false"/>
          <w:sz w:val="20"/>
        </w:rPr>
        <w:t>各位投资人大家晚上好，我是华创医药的分析师王宏宇。今天的话我们也和各位领导重点汇报和推荐这个康龙化成。其实康复换成也是我们团队重点跟踪和推荐的公司，我们认为它的这个核心逻辑也非常清晰，公司也是目前正处在前端的研发服务优势，往后端cdmo商业化兑现切换的非常关键以及重要的发展阶段。那近期也是在这周公布的50亿的小分子产能的扩产，也是进一步去验证了公司对中长期商业化订单需求的一个信心。但是从目前的市场的角度来看，我们认为估值还是没有充分的去反映到CDMO业务质变后可能会带来的利润的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先看公司的基本面，公司是国内少数具备一体化CRDMO服务能力的平台型C叉O公司。过去公司的优势主要体现在药物发现和早期研发的阶段，客户基础广，项目入口多。这个前端优势的价值可以持续的向公司后端的小分子cdmo，甚至包括很多的新分子类型去实现一个导流。换句话说，康德我们认为它不仅仅是通过单纯靠产能去和其他的cdmo进行一个同质化的竞争。而是依靠早期的一个项目积累，再加上客户长期的一个信任，以及粘性，去提高自己的临床后期以及商业化生产的留存概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过去其实市场对抗氧化成还是存在着一定的分歧的那核心就是在于前端的项目是否能够真正去转化为后端商业化的订单。我们认为在目前来看，其实这个分歧也正在出现一个积极的变化。像这两年的话，我们也看到了公司在CDMO的业务上在不断的出现边际改善的信号。一个是公司cdmo的323期的储备的项目是在持续的增加，项目漏斗其实是在明显的往后端去进行实现一个迁移。第二个是公司全球的一个四个生产基地，其实都是通过了FDA的检查验证。海外质量体系也在逐步的得到全球的国际化的一个认可。第三个是首个在公司的宁波基地去供应商业化APICDMO的这个项目。目前是已经货币上市，也意味着公司商业化交付的能力已经开始在逐步验证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最后我们也认为非常关键的是公司在目前和不少的MNC的合作正在持续的深化的推进。像是在今年一季度，cdmo收入中的top twenty的MNC的占比已经提升到了40个点上下。这些变化也都在说明康龙的cdmo项目已经不只是临床阶段的服务，而是在逐步的走向一个商业化的兑现期。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19:24</w:t>
      </w:r>
    </w:p>
    <w:p>
      <w:r>
        <w:rPr>
          <w:rFonts w:ascii="等线(中文正文)" w:hAnsi="等线(中文正文)" w:cs="等线(中文正文)" w:eastAsia="等线(中文正文)"/>
          <w:b w:val="false"/>
          <w:i w:val="false"/>
          <w:sz w:val="20"/>
        </w:rPr>
        <w:t>从估值方面，我们预计公司26年的净调整利润在21亿元，对应A股大概是在20倍左右的一个PE目前的估值还是性价比相当高的。那从未来几年我们对公司的这个小分子cdmo可能会逐步的加速向上，还是非常有信心的。所以综合来看的话，我们认为康龙化成的投资机会不仅仅是在于随着行业的回暖有一波业绩的修复。更重要的是公司的小分子cdmo进正在进入到一个质变的一个阶段，而且当前的估值是处在一个具有吸引力的位置。继续重点推荐。如果各位领导有任何问题，可以再联系我们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20:10</w:t>
      </w:r>
    </w:p>
    <w:p>
      <w:r>
        <w:rPr>
          <w:rFonts w:ascii="等线(中文正文)" w:hAnsi="等线(中文正文)" w:cs="等线(中文正文)" w:eastAsia="等线(中文正文)"/>
          <w:b w:val="false"/>
          <w:i w:val="false"/>
          <w:sz w:val="20"/>
        </w:rPr>
        <w:t>各位投资者晚上好，我是华创家电分析师韩新宇。下面我给大家汇报一下我们家电团队六月份的这个观点。首先我们六月份家电观点的主题是把握长期价值标的低位布局机会。当前来看的话，整个消费板块资金关注度还是比较低的。但是从基本面上来讲的话，我们家电板块中仍然有不少具有长期确定增长的标的。目前的估值跟这个业绩增速相比的话，也是处于一个比较不匹配的低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首先白电板块来看的话，我们看到美的26年的PE估值现在已经是三倍了。这个估值基本上是处在近五年来估值中枢左右的这样一个位置。所以对于投资者来讲的话，好像看这个PE估值历史中枢的这个位置来看的话，并不算是特别低。但是我们认为从资金结构来看，大家可以参考我们年初发的白电资金面相关的报告。美的估值的目前的情况更多的是受益于险资长线资金的托举。但是从公募基金的这个持仓来看的话，主动权益基金对于美的的持仓占比基本上已经降低到了历史三年最低的这样一个位置。所以其实当下的这个估值虽然不算特别低，但是险资的持仓是公募的持仓是比较低的那所以一旦有这个白甸基本面的反转，或者说是市场资金风格的变化，我们觉得龙头白电企业还是会有一定的估值提升的空间的。然后还的话目前对应26年的PE估值大概是十倍左右。这个估值水平相较于美的偏低，主要是因为海尔的这个资金结构当中，保险的持仓占比相对会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22:15</w:t>
      </w:r>
    </w:p>
    <w:p>
      <w:r>
        <w:rPr>
          <w:rFonts w:ascii="等线(中文正文)" w:hAnsi="等线(中文正文)" w:cs="等线(中文正文)" w:eastAsia="等线(中文正文)"/>
          <w:b w:val="false"/>
          <w:i w:val="false"/>
          <w:sz w:val="20"/>
        </w:rPr>
        <w:t>然后我们觉得海尔当前的这个市值也是一个处于非常低的这样一个位置。主要也是因为从去年四季度以来的话，公司的这个盈利预期有所下调。但是主要原因其实是美国业务这一块盈利有所承压。但是这部分的承压，我们觉得主要是周期性的因素。公司在美国市场的长期竞争力其实没有变化，甚至相较于竞争对手来看，我们觉得公司的盈利仍然是明显领先海美国市场的比较大的竞争对手惠而浦的那当下海尔在美国的业务是受到了关税，比较高的利率以及汇率的影响，整个的盈利压力比较大。然后因为美国业务的占比整体比较高，所以对于公司整体的利润端是有一定的压力的体现。但是我们认为随着美国经营周期的修复的话，那么公司在盈利这一块的弹性也会相对比较大，所以当前其实是属于一个低盈利预测加上一个低估值的这样一个状态。所以我们也是长期看好海尔之家的经营的增长，包括这个市值的扩大。黑电方面的话，我们今年也是持续的在推荐TCL电子以及海信视像两家公司。年初以来的话我们也外发了提交电子，包括海信事项的深度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23:55</w:t>
      </w:r>
    </w:p>
    <w:p>
      <w:r>
        <w:rPr>
          <w:rFonts w:ascii="等线(中文正文)" w:hAnsi="等线(中文正文)" w:cs="等线(中文正文)" w:eastAsia="等线(中文正文)"/>
          <w:b w:val="false"/>
          <w:i w:val="false"/>
          <w:sz w:val="20"/>
        </w:rPr>
        <w:t>从趋势上来看的话，全球电视的终端韩退中进的趋势，这是非常明显的。中国电视品牌这几年相较于韩系的三星和LG的份额，在全球市场是有一个明显加速扩张的这样一个状态，包括我们看到其实TCL最近也准备是收购索尼，收购比较传统的外资的电视品牌，也是有望去加速中国电视品牌，中国电视企业在全球高端市场的这个渗透。那同时，也，进一步的去推进大尺寸的电视，加上mini类的电视在海外市场的渗透率。所以我们认为中国电视企业其实未来在海外市场的这个份额和盈利都是存在比较确定和比较大的提升空间的。而且从估值来看的话，现在黑电企业的估值整体处于一个偏低的位置，大概也就是十倍左右的这个估值。同时我们认为在下游全球大尺寸需求扩张的这个趋势之下的话，我们同样看好上游大尺寸LCD面板供需关系变化带来的盈利改善的这种机会。所以整个黑铁板块从下游到上游，我们也都是比较看好的，这块我们相关的研究也比较多，也欢迎投资者跟我们做详细的交流。然后两轮车板块的话也是我们持续跟踪和推进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25:25</w:t>
      </w:r>
    </w:p>
    <w:p>
      <w:r>
        <w:rPr>
          <w:rFonts w:ascii="等线(中文正文)" w:hAnsi="等线(中文正文)" w:cs="等线(中文正文)" w:eastAsia="等线(中文正文)"/>
          <w:b w:val="false"/>
          <w:i w:val="false"/>
          <w:sz w:val="20"/>
        </w:rPr>
        <w:t>首先从电动两轮这个角度来看的话，因为电动自行车在新国标切换的这个背景之下，整整个国内的电动自行车的企业，其实他们的出货和盈利从去年Q4以来是有一个明显的承压的这样一个状态，所以板块的估值也处于一个比较低的这样一个水位。但是长期来看的话，我们认为中国电动两轮车市场的这个竞争格局其实是逐渐改善的。这个参与者在逐渐减少，而且海外市场的话存在比较大的扩张的机遇，目前来看的话，龙头两车企业其实现金流状况都比较好啊，在经营承压的背景之下的话，公司也逐渐的去加大股东回报的力度。我们看到最近像爱玛科技，包括九号公司也都发布了这个回购的计划，增强股东的回报的力度。然后随着两轮车板块，就是我们认为后面整个的这个基本面也会有边际改善的这样一个情况在，所以我们认为资金面的关注度也会逐渐的提升，所以当下也是处在一个非常低估的水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然后摩托车板块的话，最近我们看到整个板块也有一些回调。主要也是受我们认为也是受美国加息预期的这个影响。但是从长期的这个逻辑来看的话，中国大排量摩托车在全球市场份额提升的趋势是不变的，而且像全新车和低速电动车这些品类，中国企业在海外也存在规模盈利持续扩张的这个空间，长期的成长逻辑还是比较好的。而且当前估值随着前期的这个回调，已经都处于一个非常明显的这样一个低位的位置，所以我们也是重点推荐摩托车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27:13</w:t>
      </w:r>
    </w:p>
    <w:p>
      <w:r>
        <w:rPr>
          <w:rFonts w:ascii="等线(中文正文)" w:hAnsi="等线(中文正文)" w:cs="等线(中文正文)" w:eastAsia="等线(中文正文)"/>
          <w:b w:val="false"/>
          <w:i w:val="false"/>
          <w:sz w:val="20"/>
        </w:rPr>
        <w:t>从个股的情况来看的话，我们华创家电团队六月份的这个金股是摩托车板块的春风动力，主要是以下几点逻辑。首先的话我们看到公司的这个收入端的，像四轮的新品历史，包括RUV，未来都有望贡献比较好的增量，同时对四轮的这个结构，包括ASP都会有一定的拉动作用。另外的话两轮这块的话，欧洲的这个渠道，包括产品也完成了一次性的影响因素的调整，整个的趋势也是一个比较向好的这样一个状态。另外国内的话今年也是一个两人新品的大小排量踏板车的SKU的增加，也是有希望去扩大整个的可触达的市场空间。未来这部分的产品也会逐步导入到海外，加大春风在摩托车市场的可触达的市场空间。然后从这个业绩端来看的话，我们认为今年随着墨西哥的量产规模的提升，公司整体在海外的四轮的毛利率是有望逐渐边际改善的。然后再加上前期IEPA的退税，也是有望去对冲掉一部分会对损失的影响的。所以整体从收入和业绩端来看，我们认为公司今年还是有非常强劲的向上的经营动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然后从近期的高频数据来看的话，就是四月份的这种三方监测的数据，其实整体的趋势还是是比较好的。不管是两轮的内销，还是出口，还是四轮车，整体这个四月份都是保持了一个比较好的这样一个增长状态。然后从Q2来看的话，利润端我们认为在这个规模效应提升的背景之下的话，剔除掉关税，包括汇率因素的这个毛利，其实有望持续的去改善。但是考虑到二季度目前来看，这个汇率端仍然会出现一定程度的影响。因为美元对人民币对美元继续升值，公司这一块的敞口相对比较大，所以会对这一块可能会对二季度的经营带来一定短期的压力。但是拉长周期来看，我们认为这个经营就是剔除掉这些外部影响的经营性的盈利能力，才是至关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然后从后续的这个情况来看的话，因为之前市场也会担忧可转债的发行的节奏的问题。但是我们认为公司长期的经营其实是有比较好的确定性的，然后转债发行也即将到来，所以我们觉得这部分的影响会逐渐的消退。然后从估值的水平来看的话，目前公司的这个对应26年的PE估值大概也就是在15倍的这个水平。然后后续的话，不管是四轮还是两轮，以及国内的这个集合，其实都有比较好的成长的确定性和空间。所以我们认为公司现在是处在一个非常好的布局的时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30:42</w:t>
      </w:r>
    </w:p>
    <w:p>
      <w:r>
        <w:rPr>
          <w:rFonts w:ascii="等线(中文正文)" w:hAnsi="等线(中文正文)" w:cs="等线(中文正文)" w:eastAsia="等线(中文正文)"/>
          <w:b w:val="false"/>
          <w:i w:val="false"/>
          <w:sz w:val="20"/>
        </w:rPr>
        <w:t>所以当下六月份我们也是把春风列为我们本月的投资金股。以上是我们家电板块六月份的投资观点。各位投资者如果有相关的问题，也欢迎随时与我们华创家电团队交流，谢谢大家。各位领导好，我是华创轻工纺服刘怡怡。六月观点总结为关注出口链和成长板块基本面及估值的共振机会，金谷为裕同科技和康奈克光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31:12</w:t>
      </w:r>
    </w:p>
    <w:p>
      <w:r>
        <w:rPr>
          <w:rFonts w:ascii="等线(中文正文)" w:hAnsi="等线(中文正文)" w:cs="等线(中文正文)" w:eastAsia="等线(中文正文)"/>
          <w:b w:val="false"/>
          <w:i w:val="false"/>
          <w:sz w:val="20"/>
        </w:rPr>
        <w:t>先讲一下出口链整体的情况。的确从一季报以及四月份以来，我们观察到大部分的公司是受到运费、汇兑和成本三重的利润端的压制。那对于整个利润端的影响，从链条的层面又可以分成两种公司。第一种是传统代工，第二一种是自主品牌。从传统代工的角度来看，大部分的公司都在四月初开始执行了新一轮的价格体系，基本拥有一定议价权的公司都已经把成本上浮的部分转嫁给了下游。只能说这个转嫁的时间点可能会有一些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31:56</w:t>
      </w:r>
    </w:p>
    <w:p>
      <w:r>
        <w:rPr>
          <w:rFonts w:ascii="等线(中文正文)" w:hAnsi="等线(中文正文)" w:cs="等线(中文正文)" w:eastAsia="等线(中文正文)"/>
          <w:b w:val="false"/>
          <w:i w:val="false"/>
          <w:sz w:val="20"/>
        </w:rPr>
        <w:t>第二一种就是自主品牌。从渠道的层面来讲又分为两个，第一种是线上跨电商，第二一种是线下。整体来讲线上整个价格的反应速度应该说和线下来看都是差不多的，整个节奏都会非常快。所以自主品牌这一块，大部分的上市公司我们都看到在三月份就已经对下游进行了顺价。所以整体来讲，应该说进入到二季度，整个出口链的利润端所受到的影响都是在往下走的，就是我们刚刚提到的三个因素，不管是成本还是汇兑，还是运费，因为运费有一轮新的长协的价格体系的执行。所以整体来讲，应该说二季度的利润端至少环比是一个修复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32:49</w:t>
      </w:r>
    </w:p>
    <w:p>
      <w:r>
        <w:rPr>
          <w:rFonts w:ascii="等线(中文正文)" w:hAnsi="等线(中文正文)" w:cs="等线(中文正文)" w:eastAsia="等线(中文正文)"/>
          <w:b w:val="false"/>
          <w:i w:val="false"/>
          <w:sz w:val="20"/>
        </w:rPr>
        <w:t>同比由于不同公司汇兑的基数有一些差异，大部分公司可能在去年的汇兑是一个基本盈亏平衡，那今年的二季度可能还会有一点点的亏损。但是总归来讲同比的层面来看是在改善的。所以整个出口链我们还是建议大家去铆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公司本身是focus在自主品牌，特别是自主品牌已经在他们的目标市场做到一个比较靠前的一个位置，并且估值也在一个相对合理的一个区间。代表性的比如像恒林西大门、匠心、浙江政客等，建议大家去关注出口链整个板块的一个估值反弹的一个机会。特别是从库存的这个角度上面来讲，再多说一句，不管是从地产链的反馈还是消费链的反馈，整个库存来看都还是相对比较稳健的。所以这一块其实不存在贝塔上面的压制，应该说反而是在利好，这个是出口链这一块的反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第21块主要讲一下这个成长板块，其实也就是我们两个金裕同科技和康耐特光学。还是先讲一下康耐特，因为最近确实股价也有一些调整。我们认为和前期我们在阅读会议当中反馈的观点没有太大的一些差别。确实由于眼镜最近的一些贝塔上的催化比较少，所以整个板块本身走的也比较一般。但是从整个公司的合作的进展，包括一些MOU的反馈来看，应该说和头部大客户的合作还是非常稳健的在推进。特别是部分的sku甚至是有超公司预期的。从最新的一个新品上面来看，就是科大讯飞的处方镜片，我们也看到康耐特是不够的这样子一个市场地位。所以从整个产业结构的角度上面来讲，我们还是建议大家要去看到公司在线显得产品上的技术沉淀，以及技术路径的一个引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35:06</w:t>
      </w:r>
    </w:p>
    <w:p>
      <w:r>
        <w:rPr>
          <w:rFonts w:ascii="等线(中文正文)" w:hAnsi="等线(中文正文)" w:cs="等线(中文正文)" w:eastAsia="等线(中文正文)"/>
          <w:b w:val="false"/>
          <w:i w:val="false"/>
          <w:sz w:val="20"/>
        </w:rPr>
        <w:t>从主业的角度上面来讲，1.74的这个产品我们也看到公司在前期进行了提价。短期的一些原材料的一些缺货，对公司造成的影响也不会很大。因为公司其实也在前期进行了价格和量的一个锁定，应该说这个影响也是在逐步消化的一个过程当中。我们还是建议大家去积极的看到，公司在主业上面的一个稳健的市场地位，以及在新业务上应该说是一个非常优势显著的一个市场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这个是康耐特，那玉桐这边主要还是我们建议大家去看到华研的三条产品线。AI眼镜、折叠手机，还有散热的这一块业务。请关注公众号思维纪要社，更多纪要请加V西安20210130。公司本身跟整个终端的客户，其实是有一个非常紧密的一个合作的。精密制造这一块的期权在回调之后，我们也建议大家积极的去关注向上的一个弹性，这个是在成长板块的，顺便我们把两个金股给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最后我们先再来简单的过一下，客户这一块，还有高端消费这边的情况。客户这一块今年的整体的这个618从新品反馈的这个角度上面来看，应该说还是一个比较平稳的一个状态。大部分的公司从投放的角度来讲，还是延续了前期相对谨慎的这样子一个策略，应该说是还是对LI有相对强的一个诉求的。所以今年我们预计从整个618的1个态势来看，我们还是建议大家最后去看一个份额的一个变化。从目前我们了解到的这个情况来看，头部的公司基本都在稳健的份额变化提升的这样的一个状态过程当中。因为今年确实有一些小型的白牌，已经在费用投放上非常力竭了。所以客户这一块还是建议大家去铆定咱们的这个两家龙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37:16</w:t>
      </w:r>
    </w:p>
    <w:p>
      <w:r>
        <w:rPr>
          <w:rFonts w:ascii="等线(中文正文)" w:hAnsi="等线(中文正文)" w:cs="等线(中文正文)" w:eastAsia="等线(中文正文)"/>
          <w:b w:val="false"/>
          <w:i w:val="false"/>
          <w:sz w:val="20"/>
        </w:rPr>
        <w:t>那么高端消费这一块，还是延续我们前期的这个观点，就是复苏的趋势是持续得到验证。但是K型分化是比较显著的，基本还是只有几大顶奢品牌反馈比较好。所以从整个高端消费影响链路的这个逻辑上面来看，直接对应到咱们的标的可能也不是很多。那可能后面还是要等到一些扩散效应逐步的显现出来之后。我们才从这个标题上面提前去做一些储备。当然从直接间接的了两个角度来看，直接当然就是一些高端的大众服饰，包括像黄金珠宝。从间接的影响来看，主要就是一些中高端的一些制造业，以上是我们这边六月的一个观点反馈，谢谢各位尊敬的投资者，大家晚上好，我是华创零售美户唐秀前。跟您更新我们最近对各个板块的跟踪情况，以及我们的金股海贼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38:14</w:t>
      </w:r>
    </w:p>
    <w:p>
      <w:r>
        <w:rPr>
          <w:rFonts w:ascii="等线(中文正文)" w:hAnsi="等线(中文正文)" w:cs="等线(中文正文)" w:eastAsia="等线(中文正文)"/>
          <w:b w:val="false"/>
          <w:i w:val="false"/>
          <w:sz w:val="20"/>
        </w:rPr>
        <w:t>首先先跟您汇报一下最近几个板块的跟踪情况。第一个是化妆品板块，化妆品板块最近正在进行618。我们最近跟总统的抖音数据相对而言，还是整体对超预期的，比大家原有的悲观预期要好上很多。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这里主要有两个原因。第一个原因是因为今年的618大促，天猫5月21开启抖音，5月15开启抖音，抢跑六天，所以在这个事情上会稍微有一些先发红的优势。其次是因为今年很多国货化妆品三八节表现一般，但当时也有提到过说很多国货认为三八节的时间挨着年货节太近了，因此觉得三八节投放效果必然不好。把一部分的营销预算挪到了618。实际跟踪下来也的确看到6把很多品牌的数据在明显超预期。因此我们在这种情况下，会建议大家重点关注美股板块的底部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39:09</w:t>
      </w:r>
    </w:p>
    <w:p>
      <w:r>
        <w:rPr>
          <w:rFonts w:ascii="等线(中文正文)" w:hAnsi="等线(中文正文)" w:cs="等线(中文正文)" w:eastAsia="等线(中文正文)"/>
          <w:b w:val="false"/>
          <w:i w:val="false"/>
          <w:sz w:val="20"/>
        </w:rPr>
        <w:t>这里跟下来最核心超预期的公司是珀莱雅，建议你重点关注黄金珠宝板块。我们近期因为金价的震荡回调，所以导致整体的行业动销压力比较大。您从这里也能看出来，数据相对而言承压，那这里我们有极个别的公司，还是能在这种悲观的贝塔下跑出来一定的阿尔法。比如说长虹区4 5月跟踪数据高频逐步改善。再比如说位于香港的六福集团，因为在香港地处税收优势，所以业绩确定性相对比较高。对，建议关注超红旗、六福等等。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第三部分是以线下零售为代表的公司。比如说像爱英是海贼王这种母婴连锁零售店。你能看到这类公司可能大家担心最大的核心压力是来自于生率不及预期的背景下，公司的业绩相对而言有未来缺乏成长性。我们最近观察到以孩子王和爱婴是这种做直营为主的母婴连锁店，最近在放开加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其实当你会发现当整个母婴线下连连连锁店因为生育率问题而出现一定的压力时，行业反而进入到了一个整合逻辑。过去可能我们整个行业的溢出量有三十多万家，现在可能萎缩到十几万家。在这个过程中，其实头部的优势就已经显现出来了。越来越多的加盟商转型去翻拍成孩子王或者爱因是的门店，或者说寻求他们的产业链来给予支持和帮助。所以我们重点建议关注这种线下零售业态出清之后带来的整合逻辑。这里重点建议您关注的就是孩子王。因此在当前我们整个零售板块，美股板块的核心背景下，我们建议您主要关注的这条主线就是以上三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40:48</w:t>
      </w:r>
    </w:p>
    <w:p>
      <w:r>
        <w:rPr>
          <w:rFonts w:ascii="等线(中文正文)" w:hAnsi="等线(中文正文)" w:cs="等线(中文正文)" w:eastAsia="等线(中文正文)"/>
          <w:b w:val="false"/>
          <w:i w:val="false"/>
          <w:sz w:val="20"/>
        </w:rPr>
        <w:t>第一，在电商承压红利肩顶的情况下，依然能跑出来阿尔法势能的龙头公司，比如说珀莱雅。再比如像黄金周板块整体因为金价动震荡回调的时候，不但估值跌到底部，反而还有一些公司业绩确定性相当强，但跟着贝塔错杀类的公司，比如说建议兄弟关注超鸿基和六福集团，以及刚才提到的在母婴店连锁线下整合业态过程中有可能出现行业大幅整合逻辑的海贼王和爱。因为我们六月金谷海贼王如果需要的话，欢迎您随时联系我们团队。各位领导晚上好，华创农业陈鹏。下面由我来简单汇报一下农业六月的观点，供给侧的矛盾与再定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首先还是重点讲一下生猪养殖板块。因为从定性的角度来看，我们觉得目前仍然还处在猪周期的一个左侧，处在这个产能去化的一个阶段。我们也看到过去半年多，整体上猪价基本上都在成本线以下来运行，但截止到目前行业的这样的一个产能去化的速度仍然还是偏慢的。那对于左侧的这样的一个产能拉锯，大家可能还是有一些分歧，也有一些担心。那我们觉得说，供给侧的这个三重矛盾，或者说生猪产能去化的这个三重力量，到目前为止仍然还是没有什么变化，这三重力量包括亏损，包括政策，也包括这个疫病，所以我们对于这轮周期后续的这样的一个产能去化的幅度也好，以及说这个周期的反转也好，整体上还是持一个相对乐观的态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42:20</w:t>
      </w:r>
    </w:p>
    <w:p>
      <w:r>
        <w:rPr>
          <w:rFonts w:ascii="等线(中文正文)" w:hAnsi="等线(中文正文)" w:cs="等线(中文正文)" w:eastAsia="等线(中文正文)"/>
          <w:b w:val="false"/>
          <w:i w:val="false"/>
          <w:sz w:val="20"/>
        </w:rPr>
        <w:t>那如果咱们来讲的话，第一种逻辑也是最重要的一种逻辑，就是行业亏损所带来的这样的一个去产能。而且我们觉得是由这个肥猪和植株的一个双重亏损，由全产业链的亏损所带来的。目前这样的一个状态，就是肥猪仍然还是处在一个深亏的一个情况。那只猪的价格近期是有些反弹，但是行业的一个成本方差也意味着目前仍然还是有不少群体仍然还处在这样一个亏损的这样的一个状态的。所以虽然我说我们觉得供给压力最大的时候，应该说可能已经过去了，但是整个行业目前的一个供需状态，仍然还是不支持有效大幅度的一个股价反弹的，所以亏损仍然还是今年的一个主旋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43:05</w:t>
      </w:r>
    </w:p>
    <w:p>
      <w:r>
        <w:rPr>
          <w:rFonts w:ascii="等线(中文正文)" w:hAnsi="等线(中文正文)" w:cs="等线(中文正文)" w:eastAsia="等线(中文正文)"/>
          <w:b w:val="false"/>
          <w:i w:val="false"/>
          <w:sz w:val="20"/>
        </w:rPr>
        <w:t>因为从历史上看，要知道这个产能去化的前提条件，它既是受到这个亏损幅度的影响，那更加是这个亏损长度的一个累积所带来的，那第二层逻辑就是来自于这个政策的一个调控，政策对产能的调控，其实我们看到这个政策的这样的一个重视的程度也好，或者说重视的力度也好，都是在不断的提升的。不管是从调控的对象，也就是说面对这种集团的养殖场，还是说从调控的手段和这样的一个举措。我们都能看出来政策也是在不断的迭代和优化的，也会更加的精准，更加的去聚焦这个主要矛盾。而且我们也能看到，就是在政策的工具箱里的工具仍然还有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43:50</w:t>
      </w:r>
    </w:p>
    <w:p>
      <w:r>
        <w:rPr>
          <w:rFonts w:ascii="等线(中文正文)" w:hAnsi="等线(中文正文)" w:cs="等线(中文正文)" w:eastAsia="等线(中文正文)"/>
          <w:b w:val="false"/>
          <w:i w:val="false"/>
          <w:sz w:val="20"/>
        </w:rPr>
        <w:t>当下的这样的一个调控手段，我们相信也远远不是政策的一个终点，第三个逻辑，我们觉得就是来自于癔病，虽然说你从目前来看，尚未看到这种疫病造成的这样一个供给的冲击，但是从历史上其实可以看到，每一轮周期的底部或多或少都有一些疫病的出现。那本文南非疫情的口蹄疫应该说是一个比较重要的一个变量。但是现在这个新发疫病的影响仍然还是需要持续关注，因为要考虑到南非进口地的疫苗，目前也尚未完全全面的铺开的接种。然后在行业这种低猪价深度亏损的状态下，整个行业接种的意愿也不是很高。所以整个疫病的风险和后续的一个潜在的一个损害，仍然还是要去重视的所以说我们仍然还是延续过去几个月，包括这个中期策略的一个观点，我们认为这轮周期的底部，在这个亏损政策和疫病这三种力量的一个共同作用下，我们后续很有可能会看到这个产能的一个非线性的一个区划。当然当下这样的一个磨底的过程确实很煎熬也很痛苦。但是磨底的时间越长，那意味着后续反转的一个确定性也就越高，那这个景气持续的时间也会就更长。而且从这个股价的位置和这个估值的位置来看，应该说都已经来到了非常底部的区间，那我们觉得是可以去重视和逐步配置起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45:20</w:t>
      </w:r>
    </w:p>
    <w:p>
      <w:r>
        <w:rPr>
          <w:rFonts w:ascii="等线(中文正文)" w:hAnsi="等线(中文正文)" w:cs="等线(中文正文)" w:eastAsia="等线(中文正文)"/>
          <w:b w:val="false"/>
          <w:i w:val="false"/>
          <w:sz w:val="20"/>
        </w:rPr>
        <w:t>当然标的上也确实也是老生常谈的，我们觉得这一轮反复强调的这个选股的逻辑就是聚焦，要么是牧原、温氏的康这一类比较稳健型的，要么是像天康利化这种全方位综合评分都比较高的这样一个弹性小票。那这是我们对于生猪板块的一个整体的一个观点的一个更新。其次也想更新一下这个动作板块。因为从历史上看，这个板块要么是炒后周期的贝塔，要么是炒这个大单品，也就是类创新药的逻辑。但是第一重逻辑，因为整个行业自己内卷确实已经卷费的。那第二个逻辑，因为这几年可能确实也比较波澜不惊，也没有出现那种可以称得上所谓终端大炸弹的这样的一些大的单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46:04</w:t>
      </w:r>
    </w:p>
    <w:p>
      <w:r>
        <w:rPr>
          <w:rFonts w:ascii="等线(中文正文)" w:hAnsi="等线(中文正文)" w:cs="等线(中文正文)" w:eastAsia="等线(中文正文)"/>
          <w:b w:val="false"/>
          <w:i w:val="false"/>
          <w:sz w:val="20"/>
        </w:rPr>
        <w:t>在这个时间节点上，我们之所以觉得这个板块在定价的逻辑，是来自于两个方面。第一个就是之前不被大家所重视的，原来药，也就是说有API这个板块。因为这是动能板块唯一一个有涨价，有这个通胀逻辑的细分的赛道。我们此前不被市场重视，一方面确实也缺少一些比较优质的标的，另外一方面可能从业绩端也从来没有兑现过。但是去年我们看到惠升生物也是成功实现了从原料药涨价，然后再到业绩兑现这样的一个突破。今年到明年我们再去看，我们觉得结构性的涨价的机会还是存在的。当然这是建立在油价高运行下来这样的一个成本传导，叠加上一些细分品种的一个市场扩张也好，这个供给逐步出清也好，所共同所带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第二个方面，我们觉得还是在疫苗这个领域。因为市场期待了很多年的这个产品逻辑，现在是终于有机会兑现了，当然这有两个，因为第一个就是我们看啊，但我们看历史上这个大的一个疫病，通常还是诞生在周期底部的。然后这样一个大的疫病会催生一些新的需求，会催生一些新的产品管线。那短期能够立竿见影体现在利润表上就是。刚才所说的那第一进口的疫苗，因为这个产品肯定是作为一个后续去铺面的品种，而且是猪牛羊都会铺面的品种，我们觉得还是非常有希望给整个口蹄疫苗市场的一个格局和产品的定价体系带来一个重构的那中期的话，最大的boss还是在这种疫苗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47:37</w:t>
      </w:r>
    </w:p>
    <w:p>
      <w:r>
        <w:rPr>
          <w:rFonts w:ascii="等线(中文正文)" w:hAnsi="等线(中文正文)" w:cs="等线(中文正文)" w:eastAsia="等线(中文正文)"/>
          <w:b w:val="false"/>
          <w:i w:val="false"/>
          <w:sz w:val="20"/>
        </w:rPr>
        <w:t>虽然说应该说从19年到现在，这个也是来来回回很多次了，但是应该是五月中旬，我们看到非洲、中东、亚洲冠疫苗的临床试验第二次攻读也结束了。结盟数据显示这个效果也是OK的，然后也是符合预期的。这也是国内第一款真正意义上成功完成临床试验的分类疫苗。而且由于亚单位它本身的一个特性，就是安全性也比较高，那下半年应该就能进入到ADA的阶段。27年就是明年我们的商业化的概率还是非常高的那在叠加上27年大概率也是这个生物养殖行业景气度向上的一个阶段，所以我们认为还是具备一个比较好的一个爆发潜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48:17</w:t>
      </w:r>
    </w:p>
    <w:p>
      <w:r>
        <w:rPr>
          <w:rFonts w:ascii="等线(中文正文)" w:hAnsi="等线(中文正文)" w:cs="等线(中文正文)" w:eastAsia="等线(中文正文)"/>
          <w:b w:val="false"/>
          <w:i w:val="false"/>
          <w:sz w:val="20"/>
        </w:rPr>
        <w:t>而且从行业这几家公司来看，应该说目前很多公司的估值也都被杀到了世界杯这样一个水平。市场的一个情绪和关注度也都跌到了冰点，我们觉得也是可以逐步去关注起来了。所以在这里我们这个六月的金股，也是继续推荐中牧股份，因为中牧股份也是今年我们一直看好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应该从定性角度，我们觉得公司是站在了这样的一个管理经营的一个大的拐点之上，一把手的这个环节已经落地了，而且从下面不同的业务条线来看，各个事业部的负责人也逐步有这种年轻的中生代的力量来逐步顶上。去年以来在内外部的这样的一个资源整合和协作方面，也都有一些新的尝试和突破，当然今年一季度我们看，虽然说行业的景气度还是比较差的，下游的需求还是比较弱，但是公司的这个主业利润还是取得了一个同口径下的一个同比的增长。那在这个新的增量和潜力方面，我们看到对于这个山水达成的这样的一个收购的事项也还在继续往前推。前面我们提到的不管是来自疫情，可新疫苗还是非用疫苗，也都取得了一些新的进展。而且除了前期的生物股份以外，我们看到中国股份在这两个大的产品管线上，其实是完全没有给予任何定价的。我们觉得在这一块的基差也会比较大。但是后面随着如果下游的需求和信息度逐步恢复，那对公司无论是现有的一些业务产品管线也好，还是对这种新的一些增量的这样的一些产品来讲，它的拉动效果都会是非常显著的，公司本身的质地也非常不错。我们也是继续看好这个公司，看好中牧股份这个中长期的一些投资机会，也是建议大家在这个时间节点上去重点去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50:05</w:t>
      </w:r>
    </w:p>
    <w:p>
      <w:r>
        <w:rPr>
          <w:rFonts w:ascii="等线(中文正文)" w:hAnsi="等线(中文正文)" w:cs="等线(中文正文)" w:eastAsia="等线(中文正文)"/>
          <w:b w:val="false"/>
          <w:i w:val="false"/>
          <w:sz w:val="20"/>
        </w:rPr>
        <w:t>以上就是农业六月的一个全部的一个观点汇报。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50:46</w:t>
      </w:r>
    </w:p>
    <w:p>
      <w:r>
        <w:rPr>
          <w:rFonts w:ascii="等线(中文正文)" w:hAnsi="等线(中文正文)" w:cs="等线(中文正文)" w:eastAsia="等线(中文正文)"/>
          <w:b w:val="false"/>
          <w:i w:val="false"/>
          <w:sz w:val="20"/>
        </w:rPr>
        <w:t>好的，各位线上的领导大家好，我是华创证券社服组首席饶林峰。然后我给到大家会跟我一起吗？我们当下的一个主要的观点就是，应该说刚刚在过去的一两个月里面，对于大消费板块来讲的话，是相对来讲比较萧条的一个时期。但是应该说上周五的一个行情的变化，也引发了大家对于高切低配置的一个关注。那么现在这个时间点，我们怎么去看待个股板块以及政府板块的一个投资机会，我觉得这是我们在当下的一个出发点。事实上在虽然说在行情上表现的非常极致，但是在真实的基本面维度，我们认为其实像消费，尤其服务消费领域，他还是展现出来了一定的一定的韧性和一定的底气的这个层面。这里边的话重点就是我们所关注的像一些旅游赛道，以及像一些特定的细分的行业，像游轮业态等等，都展现出来了比较强的景气度。与此同时，经过过去大概几个月维度的股价的一个调整。现在很多色谱板块的核心个股，它也开始进入到了一个估值相对比较合理的一个值得配置的这种低位。这个是我们当下的一个基本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52:15</w:t>
      </w:r>
    </w:p>
    <w:p>
      <w:r>
        <w:rPr>
          <w:rFonts w:ascii="等线(中文正文)" w:hAnsi="等线(中文正文)" w:cs="等线(中文正文)" w:eastAsia="等线(中文正文)"/>
          <w:b w:val="false"/>
          <w:i w:val="false"/>
          <w:sz w:val="20"/>
        </w:rPr>
        <w:t>那么在这个背景下，有什么样的方向值得去大家去关注？这里边的话首先的话是针对这个旅游行业。旅游行业的话就像板块之所以开始调整，它是受五一假期的数据是有一定的影响。五一假期的数据从读数维度我们看到，它确实表现的是从同比的增速是弱于之前的一些假期维度。所以说这一点的话也使得整个关于假期景气的交易是有所弱化。所以说内政的话其实是跟整个行业的分化的格局是互相强化，就使得这个景区的板块出现了一定的调整。但是事实上就是真实的一个情况来看的话，整个旅游景区行业还是维持了比较好的景气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53:14</w:t>
      </w:r>
    </w:p>
    <w:p>
      <w:r>
        <w:rPr>
          <w:rFonts w:ascii="等线(中文正文)" w:hAnsi="等线(中文正文)" w:cs="等线(中文正文)" w:eastAsia="等线(中文正文)"/>
          <w:b w:val="false"/>
          <w:i w:val="false"/>
          <w:sz w:val="20"/>
        </w:rPr>
        <w:t>尽管说之前大家基于对油价上涨等等，这些都有各种各样的一个担忧。但是从我们现在看到的这个高频数据，还有从这个预定的角度上来看的话，其实这些暑期的这些机票，包括端午的机票预定，都展现出来了同比增长的一个韧性。比如说最近我们看到的数据，就是根据航旅纵横的这个大数据显示，像端午假期的国内机票预订是超过93万张，同比去年是略有增长。出入境机票的话增长超过45万张，同比去年的这个增速的话大概在9%左右。那暑期的这个机票同样是啊有这么相应的高个位数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53:58</w:t>
      </w:r>
    </w:p>
    <w:p>
      <w:r>
        <w:rPr>
          <w:rFonts w:ascii="等线(中文正文)" w:hAnsi="等线(中文正文)" w:cs="等线(中文正文)" w:eastAsia="等线(中文正文)"/>
          <w:b w:val="false"/>
          <w:i w:val="false"/>
          <w:sz w:val="20"/>
        </w:rPr>
        <w:t>所以说站在这个时间节点，虽然这个端午假期是六月下旬，但是从我们可以看到的数据来而言，就尽管说有燃油附加费的一些影响，但是目前看到的情况就是他的这个预定还是维持着比较高的热度。同时的话就是后续随着中东局势的有所缓和，当油价也会进入到一个相对稳定的这个区间。它虽然可能还是在一个相对高的位置，但是也会逐渐趋于稳定。大家对于油价持续上涨的担忧会有所缓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所以说在这个局面下的话，我们认为旅游依然是今年整体消费，包括服务消费当中的一个值得关注的细分主线，还是具备这种结构性的景气的那在这个背景下的话，就是过去的一些像这些酒店，旅游等等这些行业经历过了调整之后，股价都达到了一个相对比较，值得关注的这个位置。这里边的话就是回到了我们最关注的我们六月的金谷三峡旅游。三峡旅游的话应该说经历了比较长时间的调整，现在的股价是重新是回到了大概对应市值在不到50亿这样的一个水平。这一点的话就是我认为相对于它本身的这个成长性，还有这个标的的稀缺性来看的话，是处在一个非常低估的这么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55:25</w:t>
      </w:r>
    </w:p>
    <w:p>
      <w:r>
        <w:rPr>
          <w:rFonts w:ascii="等线(中文正文)" w:hAnsi="等线(中文正文)" w:cs="等线(中文正文)" w:eastAsia="等线(中文正文)"/>
          <w:b w:val="false"/>
          <w:i w:val="false"/>
          <w:sz w:val="20"/>
        </w:rPr>
        <w:t>那这个标的之所以是我们当下的这个金股，主要还是得益于它的几点核心逻辑。第一个是它的这个供需格局在整个旅游赛道当中表现还是相对来讲比较突出的。首先是它的这个需求端，因为游轮这个业态的话本身是一种融合了这种观光以及融合了这么一个度假酒店休闲的这么一个新兴业态。得益于本身它的这种业态的复合性，还有它这种一站式服务的一个属性，它应该说能够提供区别于各种这种旅游产品不同的体验感和价值感。这一点的话也在我们在海外最高的视角下可以看到。在比较长的大概40年的时间维度上来看，游轮它始终是能够跑赢整个旅游业大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56:20</w:t>
      </w:r>
    </w:p>
    <w:p>
      <w:r>
        <w:rPr>
          <w:rFonts w:ascii="等线(中文正文)" w:hAnsi="等线(中文正文)" w:cs="等线(中文正文)" w:eastAsia="等线(中文正文)"/>
          <w:b w:val="false"/>
          <w:i w:val="false"/>
          <w:sz w:val="20"/>
        </w:rPr>
        <w:t>这个是我们在全球市场上我看到的一个大致的情况，说明它本身是一个比较有竞争力的业态，这也是得益于它的业态本身是比较适合这种银发人群休闲游，包括入境游的这些游客的一个一个需求场景和体验的。然后第二个是它的供给维度，当下的话国内的游轮行业供给是受到比较严格的。这个牌照管理是受到厂商局的所谓的退三进一的管理政策。也就是说他是需要退掉过去3艘这种应该去做这种交通的船，才能够获得一个这种休闲船的一个牌照。目前行业的这个个总体供给的限制大概是在58艘，然后存量的这个在行的好船大概是在50艘上下，目前都得益于这么一个供给的限制，也意味着这个行业不会出现短期内供给的暴增，这也给后续这个游轮本身经营的表现创造了比较好的供需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57:24</w:t>
      </w:r>
    </w:p>
    <w:p>
      <w:r>
        <w:rPr>
          <w:rFonts w:ascii="等线(中文正文)" w:hAnsi="等线(中文正文)" w:cs="等线(中文正文)" w:eastAsia="等线(中文正文)"/>
          <w:b w:val="false"/>
          <w:i w:val="false"/>
          <w:sz w:val="20"/>
        </w:rPr>
        <w:t>那第二个的话，对这个行业本身，它有比较长的长期的成长空间和确定性。这个就是我刚才说的游轮旅游本身它的，赛道的价值。那我们对标来看的话，像海外的这些游轮公司，尤其像美股的这个维丁游轮。它也是过去三年整个美股非常具备成长性的一个消费龙头标的。大概从一百多亿市值涨到现在一个350亿美金的一个市值，大概走了一个这种两年多翻了三倍的这么一个股价走势。他也本身经历了从97年刚开始4艘船到现在100艘船的一个长期成长过程。所以说这个赛道基于成长的这个逻辑去对标，能够看到比较大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58:11</w:t>
      </w:r>
    </w:p>
    <w:p>
      <w:r>
        <w:rPr>
          <w:rFonts w:ascii="等线(中文正文)" w:hAnsi="等线(中文正文)" w:cs="等线(中文正文)" w:eastAsia="等线(中文正文)"/>
          <w:b w:val="false"/>
          <w:i w:val="false"/>
          <w:sz w:val="20"/>
        </w:rPr>
        <w:t>而我认为国内的这个旅游生态，其实也处在了一个供给不断的升级完善。未来的整个长江全流域的深度开发，也会助推驱使着整个游轮业态去不断的扩大规模和渗透率，这是第二点。第三个点的话是他在这个政策的驱动下，本身是具备比较大的扩张，或者说就收并购的一个空间的。本身这个三峡旅游当下是湖北省重点发展的旅游项目。三峡也是湖北省明确要发展成世界级旅游目的地的一个知名景区目的地。然后在这个背景下的话，三峡旅游这个公司也是湖北省唯一的一个邮轮的国企，也担负着要把游轮行业做大做强的这么一个省里边给到了一个历史使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59:01</w:t>
      </w:r>
    </w:p>
    <w:p>
      <w:r>
        <w:rPr>
          <w:rFonts w:ascii="等线(中文正文)" w:hAnsi="等线(中文正文)" w:cs="等线(中文正文)" w:eastAsia="等线(中文正文)"/>
          <w:b w:val="false"/>
          <w:i w:val="false"/>
          <w:sz w:val="20"/>
        </w:rPr>
        <w:t>然后后续的话，其实他在行业里边具备比较强的资本开支能力和整合能力。所以说基于这些的话，目前公司的一个经营情况是今年会有两周游轮下水。与此同时他手里还有两个空余的牌照，会在28年之前形成这个游轮。与此同时的话，公司也在去考虑对外的一个收并购的一些机会。所以基于此，我们对他的这个基础的业绩预期，大概今年是在1.8亿，明年是2.2个亿。后年的话会看到一个3.2个亿这么一个成长路线。那对应现在的估值的话，相当于今年二三十倍，明年20倍左右。考虑到它的赛道的增长空间和稀缺性，还有收并购的潜力，所以我们认为当下还是一个非常值得去重点关注的一个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59:48</w:t>
      </w:r>
    </w:p>
    <w:p>
      <w:r>
        <w:rPr>
          <w:rFonts w:ascii="等线(中文正文)" w:hAnsi="等线(中文正文)" w:cs="等线(中文正文)" w:eastAsia="等线(中文正文)"/>
          <w:b w:val="false"/>
          <w:i w:val="false"/>
          <w:sz w:val="20"/>
        </w:rPr>
        <w:t>以上是我们对三峡旅游的一个推荐。与此同时的话，整个的这个文旅板块，我们也建议关注锦江酒店。然后包括港股股民，海底捞等等这些核心的这种比较有价值的这些核心社会标的的一个投资机会。好的，以上是我们的这个主要观点，感谢大家聆听，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01:00:19</w:t>
      </w:r>
    </w:p>
    <w:p>
      <w:r>
        <w:rPr>
          <w:rFonts w:ascii="等线(中文正文)" w:hAnsi="等线(中文正文)" w:cs="等线(中文正文)" w:eastAsia="等线(中文正文)"/>
          <w:b w:val="false"/>
          <w:i w:val="false"/>
          <w:sz w:val="20"/>
        </w:rPr>
        <w:t>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E6636BB100BBAFBB4581D91E6DDB8F14BAA1BE0CE37DD250AADC463F44DFE5CA3E8B9DEC4855EAD4A81DB72EFD1F40D89C60F4C3FB2B2801543AFC7D5F0DCE4C453EB35</vt:lpwstr>
  </property>
</Properties>
</file>