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华金策略 - 聚焦一刻系列电话会议第133期：A股6月走势和行业方向展望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大家晚上好，我是环境证券研究所策略首席分析师邓丽君。又到了我们每周聚焦一课的电话会议的时间。本周来我们来主要看一下六月的A股的走势，还有行业的一些方向。今天应该是五月的最后一天，明天就是六月了。六月我们知道可能会有一些大的事件，比如说美伊是不是这个冲突有可能能够解决，包括这个世界杯即将开幕，另外六月也是二季度的最后一个月，可能很多人在谈论这个基金的风格飘逸的一些问题。那总体上六月可能有各种各样的扰动，那么到底A股会怎么走呢？包括短期内A股会不会受到我们所说的这些因素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首先我们讲一下我们的结论，我们认为整个六月可能还是维持震荡，甚至偏强一点的这个趋势。那么短期内A股出现的这个调整应该是很难进一步的升调，短期可能就是一个震荡筑底的这么一个走势。关于六月的这个行业的方向，我们认为科技虽然拥挤度相对来讲有一点高，但是我们觉得很难出现大的风格切换。那科技在六月份依然是以主线，可能科技内部会有一定的高低阶，但整个科技成长可能还是会相对占优，这个是我们今天的核心的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下面我们主要给投资者讲三块内容，就是具体的一些逻辑一个就是短期的一些影响这个因素，特别是短期这个调整会不会持续下去。我们认为A股短期的这个调整应该是很难持续的。那核心的这个点有两个，一个就是短期A股相对于海外偏弱。这个偏弱并不是自身的基本面的因素，也不是我们看到的海外的或者是外部的宏观环境发生了巨大变化。相反无论是基本面还是宏观环境，其实都是偏多的，偏支持的。这种情况下，A股相对于海外偏弱。而我们认为更多的是对于股价过快放缓的修正。特别是科技，可能就是这个成交额占比过高之后的拥挤度偏高的修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关于这些，其实有很明确的一些论据，或者说逻辑来支撑。首先我们看到海外的宏观环境方面，我们觉得相对来讲是比较平稳的，是在边际改善的这种背景下，A股并没有持续调整的宏观的环境。那哪些因素看得到这个宏观环境事实上是在边际改善的呢？一个就是美伊。我们看到美伊的这个谈判还在持续，而且双方已经达成了一份框架的协议，只不过里面的这个细节可能还在商讨，或者说还在这个博弈当中。那哪些细节呢？特别是特朗普提出的三个达成条件，达成协议的这个条件，一个是伊朗要承诺永不拥有核武器，可能双方的这个措辞或者说这个博弈点可能还是存在的。第二个就是无条件开放霍尔木斯海峡，包括伊朗不得对这个霍姆斯海峡进行消费。那这一块，双方应该也还是有分歧的，还是在博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04:15</w:t>
      </w:r>
    </w:p>
    <w:p>
      <w:r>
        <w:rPr>
          <w:rFonts w:ascii="等线(中文正文)" w:hAnsi="等线(中文正文)" w:cs="等线(中文正文)" w:eastAsia="等线(中文正文)"/>
          <w:b w:val="false"/>
          <w:i w:val="false"/>
          <w:sz w:val="20"/>
        </w:rPr>
        <w:t>第三个，清除水雷。那我们认为这个条件，只要在前面两个条件都满足双方同意签署协议的这个情况下，这个条件应该是容易做到的。所以总体上美以目前的这个局势，我们认为还是在持续的博弈，持续的谈判的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既然已经达成了一份框架协议，那么短期内继续协商，达成最终的这个协议的可能性还是在。也就是说不排除六月份美伊可能会达成新的这个协议。所以总体上就是第一个条件，或者说第一个人工环节，美伊的这一块，我们认为是在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第二个就是对于美国流动性收缩的这个预期，其实我们上周已经提到了，短期内这个预期是在改善的那主要的观察的这个点，大家其实可以看啊，一个就是美元，我们看到美元指数最近表现是比较弱的，冲高回落，而且创了近期的新低。这个实际上是跟美伊的谈判，跟原油的走势是一体的那这种情况下预示着后续的美国的通胀的预期可能也会出现回落。当然最新的美国的通胀数据还没有出来，如果大家到6月中旬去看五月份的通胀的数据的时候，如果出现通胀的增速上行明显放缓的话，那么我们认为对于美联储前段时间的所谓的流动性收缩的担忧，可能就会彻底的小。所以从这两点上来讲，宏观环境方面A股并没有持续调整的这样的一个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第二个就是基本面的支撑，我们认为短期来讲还是比较强的。一个就是最新公布的工业企业利润的四月份的增速。那四月单月的增速达到了25%，所以累计同比的这个增速达到了10.48%。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这些数据相三月相较三月份的增速都是继续回升的，而且都创了2022年以来的新高。也就是说很显然新一轮的利润或者是盈利回升的周期已经到来了。对基本面的支撑从数据上来讲其实是非常强的那其次对于后续的这个展望上来讲，我们认为随着科技产业趋势的持续爆发，主要是AI的这个趋势，那么科技企业的营收和利润可能会持续回升。再加上美伊冲突，还有反面讲的一些政策导致的这个周期的盈利也还在持续的修复。那这种背景下，我们觉得后续的企业盈利可能还会继续上升。这是一个对于A股而言基本面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国内方面还有一个因素，就是所谓的大家对于市场情绪风险偏好的担忧。这个可能跟世界杯的这个因素有关。但是现在我们认为有一个比较好的一个状况，就是目前来讲主导市场情绪的这个最核心的科技板块，我们认为目前的这个情绪还是比较高的，主要就是AI的这个产业趋势持续爆发。那么短期科技牛市带来的这个风险变化，在短时间内可能会出现什么高低切，但是这个风险偏好要出现逆转，我们觉得应该是比较困难的。所以以上三个方面，我们觉得对短期A股的走势都会有偏正面的影响。总结一句话就是当前A股相对于海外走势更弱，更多的是对股价过快上涨的修正，而不是宏观环境发生变化，也不是基本面的趋势走弱，更不是整体的科技牛市出现逆转，从而导致整个情绪持续回落，并不是以上的这三个方面更多的解释，只能是啊总体的股价过快上涨需要修正，这个是第一个，我们想跟各位投资者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第二个，就回到今天的这个市场的电话会议的这个主题，就是六月的这个走势。我们刚刚讲了六月要考虑很多的因素，包括世界杯的因素，包括我们其实近期或者说这两天讨论比较多的，所谓的这个风格飘逸的因素，也就是监管的一些因素等等。那么六月份这些因素的影响到底怎么样？那我们看一下，从历史的这个角度来讲，首先统计预算而言，六月A股的这个走势并不是特别的强。我们看到就是10年以来，16年里面有八年六月是上涨的，八年是下跌的，也就是涨跌基本一半，也就是说这个上涨的概率和下跌的概率其实都不高，这个是啊统计意义上而言。但是我们不仅仅是去单纯的去做数据统计，更多的是要去找学为什么有的年份是上涨的，六月为什么有的年份六月是下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看下来我们会发现分母端和分子端的这个因素同样的重要。而且分母端的这个因素主要还是在政策和外部事件。也就是说有没有重大的一些政策或者是说外部的这些冲击。如果没有的话，那么基本面的因素就会对六月的走势产生比较重大的影响，而流动性的这个因素也有一定的影响。具体来看，比如说政策这一块，如果说我政策和外部的事件偏积极，那么六月的表现可能会偏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但比如说2011年6月欧债危机阶段性的缓和，那么2017年的这个六月的供给侧改革的一些政策的实施，包括16年6月，然后19年6月的中美贸易摩擦的缓和，20年的这个六月和22年在这个六月国内疫情的缓和等等，都导致了上证终止的这个上。反之，如果说政策很明显的收紧，或者说外部的这个冲击比较负面的话，那么六月很有可能会偏弱。比较典型的像政策方面的就是13年6月的这个情况，包括15年6月的这个证监会，他场外的这个配置。比较典型的外部的负面的冲击是2010年和2012年6月的欧债危机，2018年6月的美国对华加征关税。这些事件都导致六月的行情表现是比较弱的，这个是第一个最核心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如果分母端的因素比较平稳的话，那主要还要看分子端的这个因素。分子端里面主要看的是经济的一些数据，你比如说制造业的PMI，比如说地产的销售增速，社零的增速，出口的这个增速。我们看到像10年以来六月上证综指下跌的八年里面，有五年制造业偏还是回落的。一年地产销售赦零和出口增速均是回落的那上涨的这个八年里面，有四年制造业PM不上上升的那三年地产销售设立或者出口增速出现回升。也就是说很明显它的这个涨跌跟经济数据的表现密切相关。经济数据偏强或者是回升，很有可能六月会上涨。经济数据出现回落，或者说偏弱，那么就有可能会下跌，这是第二个重要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第三个重要的因素就是流动性。这个里面我们刚刚其实提到了，像13年的这个情况，事实上也是流动性的一个因素的一个方面。当然除此之外，也有一些央行的货币政策，或者海外的美联储的加息或者是降息，也会影响到市场的这个表现。你比如说比较典型的像14年的央行的定向降准，还有OMG的降息。那14年6月A股的表现就比较强。再比如18年美联储加息，那么18年的这个六月上的终止跌幅达到了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所以总体上看啊，我们可以得出这样的一个结论，就是不考虑其他的因素的情况下，六月整体表现是偏震荡的，就是涨跌各一半。请关注公众号思维纪要社，更多纪要请加V西安20210130的这个概率。上涨主要来自于政策外部事件的积极，或者是分子端的回升或流动性的宽松。下边主要就是这些因素偏负面，这个是一需要考虑的，就是常规的季节性的一些因素，包括内部的驱动的这些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第二个需要考虑的，就是今年比较特殊的世界杯的这个因素。那世界杯的这种情况下，六月的这个A股表现其实也是偏弱的。我们看下来1994年以来有七次世界杯，那么在此期间六月上涨中只有四次下跌，只有三次的上涨。当然这个统计数据可能比很多人想象的要好啊，多数人都认为这个世界杯来了，市场表现就是弱的。但是历史上我们看到了，七次里面其实也有三次是上涨的那这个主要受到的这个驱动的因素，我们总结下来还是跟分子端有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14:45</w:t>
      </w:r>
    </w:p>
    <w:p>
      <w:r>
        <w:rPr>
          <w:rFonts w:ascii="等线(中文正文)" w:hAnsi="等线(中文正文)" w:cs="等线(中文正文)" w:eastAsia="等线(中文正文)"/>
          <w:b w:val="false"/>
          <w:i w:val="false"/>
          <w:sz w:val="20"/>
        </w:rPr>
        <w:t>你比如说这四次下跌里面，主要还是是经济基本面偏弱，还有外部的比较负面的冲击。比如说1998年的这个世界杯期间，六月的上证综指表现就比较弱，主要就是经济的偏弱，当时有东南亚的这个金融危机。再比如说10年的这个六月，上证指表现也是比较弱，当时有欧债的这个危机。再比如说18年的六月表现比较弱，主要是中美的贸易摩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当然在1994年以来的这个七次世界杯期间，有三次上证综指是上涨的。咱们比如说02年的韩日世界杯期间，06年的德国世界杯期间，还有就是2014年的这个巴西世界杯期间，那这三次里面上证综指都上涨的，那这三次，毫无例外都是在牛市期间。事实上追究这个牛市的成因，其实也会发现这三次里面的这个分子的，还有政策，还有就是外部的这个事件都是偏积极的。你比如说我们刚刚讲的02年和06年6月经济基本面回升，14年的这个六月是政策宽松，流动性比较充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15:59</w:t>
      </w:r>
    </w:p>
    <w:p>
      <w:r>
        <w:rPr>
          <w:rFonts w:ascii="等线(中文正文)" w:hAnsi="等线(中文正文)" w:cs="等线(中文正文)" w:eastAsia="等线(中文正文)"/>
          <w:b w:val="false"/>
          <w:i w:val="false"/>
          <w:sz w:val="20"/>
        </w:rPr>
        <w:t>所以总结来讲，世界杯对A股的这个影响，仅仅是情绪上的影响，如果说要有决定性的走势的因素，更多的还是要看自身的基本面，还有就是当时的政策和外部的环境，我们不认为世界杯对A股一定会产生负面或者是正面的影响，这个是关于历史的经验的总结。那么有了这些历史的经验的总结，我们再来比较这些条件来看，今年6月的走势，就相对来讲比较清楚了。第一个我们刚刚讲了，六月如果说要去判断A股的这个走势，最重要的是分母端的这个政策，还有就是所谓的外部的环境会不会有很明显的负面。如果这些因素比较平稳的话，第二个重要的这个因素就是分子端。那我们一个个来看，首先这个分母端的政策，还有外部的这个环境，我们认为整个六月份还是偏积极的，或者说某种成长是一个边际缓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首先外部的环境我们刚刚做了这个预判，我们认为美伊的这个谈判还在继续，而且在朝着边际改善的这个方向在发展。那么六月份美伊我们认为达成协议的概率还是比较高的。所以总体上六月美伊冲突的这个风险可能是缓和的那除了这个之外，大家还是会担心除了美国之外的其他的外部的风险。其实最主要的还是中美之间的关系。我们认为整个六月份美国的重心还是在解决伊朗的这个问题，以及油价上升导致的通胀压力，还有即将到来的中期选举。再加上美国总统刚刚访华结束，在在这种背景下，我们觉得中美两我在六月份更多的可能是落实元首外交大战的共识，要出现这个摩擦的风险其实是比较小的。这综合以上两个方面，就是外部风险来看的话，美伊这个有可能是缓和，中美可能是维持平稳。是总体上外部风险这一块，我们认为六月份没有太大的问题。那政策这一块就更加不用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经济政策我们看到无论是对地产还是对消费发展高科技，都还是比较积极的在落实的那至于大家近期讨论的比较多的资本上的这个政策，事实上从最高层的这个表态来讲，其实还是偏积极的。证监会近期就明显的表态，要全力稳定和增强资本市场的信心。在这种情况下，我们不认为近期传闻的所谓的治理风格飘逸的问题会那么的急迫，或者说如传闻所说的那么大的量。我们觉得这个事情其实之前就已经存在，而且是已经明确落实的政策的，包括整改的时间的期限，不太是会是像传闻的那样，说所谓的这个短周期内就大量的心理风格漂移的这么一个量。我们觉得这个事情的影响，没有长安的那么的大更多的是一个平稳的，正在持续落实的这个政策。所以我们认为从资本上的政策的角度来讲，整体的还是偏呵护偏维稳的，这个状态还是偏积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这个是第一个因素。我们总结一下，就是分母端的外部的这个事件和政策依然是比较平稳，甚至是平稳偏多一些。所以这个因素其实没有太大的风险。第二个，就是分子端的这个因素，就经济和盈利。那这个比较之前的这个分析，我们再去重新审视六月份的这个经济和盈利。我们认为有理由相信整个的分子端的盈利基本面这一块还是在回升的这个趋势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首先看经济的情况，一个就是消费，我们看到6月有一系列的刺激消费的因素，比如说这个旺季的刺激，六月有端午节，也有618的这个购物节。那么这种情况下，我们觉得六月份的这个社林的销售可能会有回升。另外，政策这一块，六月份也还在不断的出台，比如说某些地方举办的开放的六月之类的这种刺激的政策。那么这种情况下，整个六月份的增速可能会有所企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第二个就是出口，出口前段时间持续维持高升，虽然我们看到5月的这个制造业偏码里面，新出口订单有所回落，但是总体上海外的需求依然比较高，主要从出口的运价可以很明显的看到。再加上美国的这个数据。我们看到4月的美国的零售销售的增速，还有制造业的核心资产品的订单增速都是持续回升的那我们有理由相信海外的需求还是比较高的。所以这种背景下，我们认为整个六月份的出口增速可能还是维持高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21:47</w:t>
      </w:r>
    </w:p>
    <w:p>
      <w:r>
        <w:rPr>
          <w:rFonts w:ascii="等线(中文正文)" w:hAnsi="等线(中文正文)" w:cs="等线(中文正文)" w:eastAsia="等线(中文正文)"/>
          <w:b w:val="false"/>
          <w:i w:val="false"/>
          <w:sz w:val="20"/>
        </w:rPr>
        <w:t>除了这两块之外，第三块就是投资。投资之前是比较弱的，尤其是基建投资、房地产投资，那这两块我们认为很难出现比较大的改善，当然出现企稳是有可能的。你比如说基建投资里面的这个呃螺纹钢和电路的开通率是出现回升的，另外专项债的这些资金的发行在六月份可能也会加速，所以这种背景下基建投资可能会有所企稳。但地产投资可能还是偏弱的，尤其是近期二三线城市的地产销售已经出现了回落。这总体上投资这一块比较弱的那还是地产投资，但是投资里面也有比较强的支撑下，我们所说的制造业投资。这个主要来自于两块，一个出口的持续高增，第二个就是企业利润的回升。在这种背景下，整体的制造业投资可能还是会维持比较高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从经济层面来分析，整个六月分子端的这个情况还是会维持继续回升的那从盈利层面的分析，主要还是看PPI有工业潜力了。PPI的这个角度来讲，五月的这个PPI同比增速可能会进一步的上升。四月份这个PPI在三月份转正之后进一步回升。整个五月份可能随着商品价格持续维持高位，PPI的同比增速可能还会进一步的回升。四月的工业企业利润增速同比已经达到了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我就我们刚刚所说的，叫三月份的十六继续回升，也创了二三年12月以来的新高。这种背景下，企业盈利，我们认为是维持比较高的比较强的修复的趋势的展望。后续的话，拉动企业盈利回升的这些行业，主要就是高新技术的这些制造业，还有就是我们所说的这个偏周期偏资源品的这些行业。整个六月份的这个趋势没有发生任何的变化，在六月份的企业盈利的增速可能还会继续上升。对综合以上两个方面，经济的这个增速，还有盈利的增速，我们认为整个六月可能会继续回升。这是啊我们所说的两个比较重要的因素，就是在六月份都没有特别大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第三个就是流动性，这个是大家比较担心的一个因素。但总体上我们分析下来，整个的这个流动性如果说受到世界杯的扰动的影响，可能相对来讲比较小。那更多的还是要受到货币政策的影响，特别是美联储的这个货币政策。美联储的货币政策整个六月份可能会维持平稳。比如说六月份美联储还是大概率不降息，但是他的预期可能会有一些缓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这个里面主要还是看美国的就业，还有通胀的这个数据。关于就业的数据，我们最近一直在强调，就是美国的就业还是在走弱的，这个里面主要就是劳动参与率和平均时薪的这个增速都是比较低的。所以在这种背景下，美国的就业还是偏弱的一个情况。除此之外，美国的通胀可能还是受到油价美伊的这个局势的影响。那如果真的如我们所预期的，美伊的这个局势出现明显缓和的话，那美国的通胀预期可能会出现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至于海外的这个流动性对国内的影响，主要还是通过汇率的传导。汇率的这个因素主要还是在美元上面。那么我们看到近期人民币汇率是持续上涨的，美元指数在低位继续走弱的。所以这种背景下，我们觉得不管美联储是不是有收益的一批，国内大概就是维持流动性的宽松。当然我们认为美联储这个流动性的预期可能会边际的宽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所以总体上就是大的宏观层面的流动性，我们认为是偏积极的那对应到这个股市上，有一些偏扰动的因素，可能在六月份会有所显现。首先历史上来讲，六月的这个股市资金还是多数年份是流入的这里面主要就包括融资和外资。我们看到15年以来11年里面外资净流入了九次融资，净流入了这个六融资，流入的这个数据是比较少的。那么说明这个风险偏好在六月份会有一定程度的影响，尤其是在世界杯的这个年份，这个我们刚刚讲过了，但是我们刚刚分析下来，世界杯的这个年份六月的走势最核心的还是看经济的这个情况，还是看政策的这个情况，还有海外这个环境的这个情况。那这些因素，我们认为都没有风险。所以在这种情况下，即使因为世界杯导致一些情绪的回落，这个量其实也比不上我们刚刚讲的其他的这些，就是所谓的宏观流动性的宽松，所谓的外资的流入等等。所以综合考虑下来，就是微观资金相对于宏观资金可能没有那么的强，但是我们认为还是维持一定的流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这个是我们所说的对于，六月份主要的影响因素的分析。所以总结一下，我们觉得整个六月可能还是会延续震荡的这个趋势，甚至有可能偏强。你当然什么时候能够筑底企稳，开始新一轮的上行，那需要我们刚刚讲的这几个压制因素的减弱，或者是已经完全反应了。那这个时间点是不确定的，有可能在六月中旬，也有可能在六月下旬甚至6月底。总体上我们觉得A股还是延续震荡偏强的这个趋势，这是第一个关于市场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那第二个，就是关于六月的这个行业的方向。说到行业的方向需要先去看几个问题。第一个就是整个六月的这个风格。我们知道所谓的这个A股的风格其实分两个方面，一个就是行业的风格。这个里面主要是到底是哪些大类行业表现会比较强，到底是成长消费周期稳定还是其他的风格。我们看下来历史上来看的话，是成长和消费风格是领导的那关于这个我们不再做过多的讲解了。各位投资者可以去看一下我们的报告，这里面有具体的复盘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28:56</w:t>
      </w:r>
    </w:p>
    <w:p>
      <w:r>
        <w:rPr>
          <w:rFonts w:ascii="等线(中文正文)" w:hAnsi="等线(中文正文)" w:cs="等线(中文正文)" w:eastAsia="等线(中文正文)"/>
          <w:b w:val="false"/>
          <w:i w:val="false"/>
          <w:sz w:val="20"/>
        </w:rPr>
        <w:t>总体上六月历史的规律总结就是成长和消费风格领导。同时受到产业政策基本面政策的这个因素的驱动。比较现在的话，我们认为成长风格在六月可能会出现比较强的占有，同时周期风格也可能会有表现。主要的这个原因就是我们刚刚讲的这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第一个就是主要受到产业趋势，还有就是基本面的影响。考虑到产业趋势和基本面，主要还是在科技和周期层面。科技有AI的产业趋势，周期有商品价格上涨导致的相关的行业的景气回升的因素。政策层面，科技创新反内卷，分别指向的是科技和周期。流动性层面美元指数处在低位可能会继续回落，流动性可能边际改善，那么成长和周期都会相对受益。所以总结下来就是行业的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我们认为六月份可能更多的偏科技，还有就是周期，消费理念还是受限于基本面的改善。第二个风格就是大小盘的这个风格。历史上来讲，六月是中小盘相对是占优的。11年以来的这个15年里面，万得微盘是有九年占优，中证一千是有九年相对于大盘有超额收益的。所以总体上，如果单纯的从统计上而言，应该是中小盘相对战略。但是有世界杯年份的这个6月3次中有两次是大盘战略，所以考虑到今年的大小盘的这个风格，需要考虑各种各样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30:48</w:t>
      </w:r>
    </w:p>
    <w:p>
      <w:r>
        <w:rPr>
          <w:rFonts w:ascii="等线(中文正文)" w:hAnsi="等线(中文正文)" w:cs="等线(中文正文)" w:eastAsia="等线(中文正文)"/>
          <w:b w:val="false"/>
          <w:i w:val="false"/>
          <w:sz w:val="20"/>
        </w:rPr>
        <w:t>我们综合考虑，我们认为今年大小盘的这个风格更多的是偏均衡的那第一个就是六月流动性可能偏宽松，是有利于中小盘风格的。第二个六月美伊冲突可能兼具，对吧？但是世界杯举行可能会降低全球的这个交易情绪，那么风险偏好会维持中线，也就是说对于大盘和中小盘可能都会相对会有影响。第三个就是景气的角度是有利于科技和商品的，所以在这种情况下应该是部分的大。第四个就是各种各样的假期对于消费会有刺激，可能会有利于大盘。所以综合考虑，没有特别明显的大小盘风格的转移，我认为是偏均衡的这是第一个我们需要考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第二个就是TMT短期会不会出现比较大的调整。关于这一点，我们也去做了历史的研究。主要就是基于目前的TMT的一个状况。目前的TMP的这个状况就是历史分位数达到95%以上，就是成交额的这个占比，也就是说拥挤度比较高的时候，我们拎下来会发现有六次，这六次里面都伴随着TMD指数的调整，只不过这个调整又分为小调整，分为大调整。小调整就是幅度小于15%，大调整就幅度大于15%。分别是三次小调整了，三次大调整。具体的复盘的过程，各位投资者可以去看一下我们的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这个里面是否会出现大调整的这个条件，主要有几个。一个就是外部的事件，第二个就是流动性，第三个就是盈利，第四个是产业趋势，第五个是融资的大幅流入，第六个是估值的因素。我们看下来，这些重要性是依次减弱的那除了这个之外，我们去看今年的这个情况，相对来讲是比较清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第一个条件就是外部的这个环境，我们觉得是偏中性的，一个就是美伊可能会缓和，第二个世界杯有可能对情绪会有压制。所以整体的这个外部的环境是偏中性的。第二个流动性肯定是偏宽松的。第三个就是盈利和产业趋势肯定是偏上行的。第四个就是我们所说的融资的这个流入。那其实在五月以来，融资是大幅流入科技的这些行业的那这个其实对于未来的这个TMT的这个行情走势是不利的，也就是说之前融资大幅流入了。但第四个第五个就是所谓的估值这个因素其实影响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所以总结一下，我们认为短期因为拥挤度的过高，科技行业可能会有小调整，或者说可能会有科技内部的高低线。但是因为产业趋势盈利的强支撑，以及流动性的边际的宽松，我们觉得TMT中长期来讲或者短期上的调整，其实都不会有特别大的升幅的调整。我们还是看好短期的科技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最后总结一下，我们建议投资者依然在短期关注两类行业，一个就是有政策和请关注公众号思维纪要社，更多纪要请加V西安20210130。其实是啊的科技成长的行业，主要是AI硬件半导体，包括设备和材料，商业航天来应用，以及跟周期相关的有色金属化工这些行业。第二个就是有可能会有一定程度的高低切和基本面边际改善的一些蓝筹行业，这里面主要是券商和消费。以上就是我们今天电话会议的全部内。</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E6636BB100BBAFBB4581D91E6DDB8F14BA54BE0CE37DDD00AADC463F44DFE5CAFEAB9DEC4855EAD4A81DB72EEE1F40C59E60F4C3FB2B28015435DC7D5F0DCEB7463EB35</vt:lpwstr>
  </property>
</Properties>
</file>