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招商传媒  Token新时代，传媒游戏和AI应用有望迎来价值重估 260525_原文</w:t>
      </w:r>
    </w:p>
    <w:p>
      <w:pPr>
        <w:jc w:val="center"/>
      </w:pPr>
      <w:r>
        <w:rPr>
          <w:rFonts w:ascii="等线(中文正文)" w:hAnsi="等线(中文正文)" w:cs="等线(中文正文)" w:eastAsia="等线(中文正文)"/>
          <w:b w:val="false"/>
          <w:i w:val="false"/>
          <w:sz w:val="20"/>
        </w:rPr>
        <w:t>2026年05月26日 01:38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会者均处于静音状态，下面开始播报声明，本次电话会议仅面向招商证券的专业投资机构客户或受邀客户。会议嘉宾发言内容仅代表其个人观点，所有信息或观点不构成投资建议。未经招商证券事先书面许可，任何机构或个人严禁录音制作纪要、转发、转载、传播、复制、编辑、修改等。涉嫌违反上述情形的，我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好的，大家好，我是招商传媒互联网首席顾佳，我们周末其实发了一篇AI应用的改思路，我花了好多精力写的这篇文章，现在看好像也没啥用。确实有的时候研究它，就有的时候就是这种，你不能说是痛苦，他有的时候也是一种这种坚持。我们这篇研究里面其实主要有两个重点的问题。其实我觉得这个研究报告如果我们一个月之后再来看的话，我们这篇文章其实大家如果在各个群里面的话，可以能看到我这篇文章，我还是很有信心的。因为这是代表了一个产业趋势，就是代表了一个什么产业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我们在这个周末重点讨论的就是AR的人工智能的这个啊如何付费和他的这个盈利模式，我觉得这个很重要，因为现在资本市场，我们看到非常的嗨。对于硬件，对于资本开支，但最终商业的本质，它不能只是投入，还是要看它的回报。其实我们资本市场对于这一块的研究，我个人觉得是非常欠缺的。甚至是啊这种就像去年说的这个AI应用三战三败，今年能有两战两败了，一月份、二月份，大家都是用一种讥笑挖苦的这个情况。但其实从某种角度上来讲，作为一个我们非常坚定的AI应用的研究者来说，我觉得是看到了很多的希望，为什么这么说呢？首先第一个问题就是人工智能对于软件或者对于很多这种软的东西是不是有颠覆和取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w:t>
      </w:r>
    </w:p>
    <w:p>
      <w:r>
        <w:rPr>
          <w:rFonts w:ascii="等线(中文正文)" w:hAnsi="等线(中文正文)" w:cs="等线(中文正文)" w:eastAsia="等线(中文正文)"/>
          <w:b w:val="false"/>
          <w:i w:val="false"/>
          <w:sz w:val="20"/>
        </w:rPr>
        <w:t>其实我这个周末，我基本上大量的这种资料信息都来源于这个豆包，我基本上现在确实对豆包的依赖度越来越高。但是我自己从我个人的角度来讲我个人觉得他不会说把我的工作取代掉，为什么？因为我去搜什么问题，我的这个逻辑框架，我的论据，我的整个我自己写的这篇文章的相关的提纲说句实话，没有一定的经验，没有一定的文笔，他是整合不出来的。因为因为他列的那些东西是图表，是数据，更多的是一个这种观点，缺乏人味，这就是一直说的人工智能。现在还是有智能，没有人。所以我觉得从某种角度上来讲，我个人觉得现在来看，它确实取代的是大量的白领的工作。但是对于很多业务来说，它是本身是不会取代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我们看到包括美国海外确实像SARS，像工具类的公司跌了不少，但是我们看到像游戏公司，其实它影响不大。我们看到那个ES box，EAED，然后加上take two，加上那个绕box，他们的收入可能也就是四五百亿。其实跟我们这边的市华通，世纪华通今年的收入可能已经接近意见了。然后利润其实已经今年是有可能会达到或者超过意见的。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04:10</w:t>
      </w:r>
    </w:p>
    <w:p>
      <w:r>
        <w:rPr>
          <w:rFonts w:ascii="等线(中文正文)" w:hAnsi="等线(中文正文)" w:cs="等线(中文正文)" w:eastAsia="等线(中文正文)"/>
          <w:b w:val="false"/>
          <w:i w:val="false"/>
          <w:sz w:val="20"/>
        </w:rPr>
        <w:t>因为意见现在估值是3800亿，当然它已经被沙特的这个产业资本町上弄了，所以从这个角度上来讲的话，我们觉得当然take two和robots还是业绩还是亏的，就这样的情况下，他们还有两千多亿的市值。所以你从这个角度上来讲，因为华中其实也算是一个全球的龙头的游戏公司了。现在给的估值只有十倍、11倍。而且而且从某种角度上来讲，我觉得这个其实是一个非常大的产业的，我觉得是一个非常大的一个产业的洼地，所以我们第一个做的就是把海外，包括迪士尼奈飞我们去看一下。其实他们的基本上还是跟着他主营业务和利润营走的，基本上没有受太多的人工智能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05:08</w:t>
      </w:r>
    </w:p>
    <w:p>
      <w:r>
        <w:rPr>
          <w:rFonts w:ascii="等线(中文正文)" w:hAnsi="等线(中文正文)" w:cs="等线(中文正文)" w:eastAsia="等线(中文正文)"/>
          <w:b w:val="false"/>
          <w:i w:val="false"/>
          <w:sz w:val="20"/>
        </w:rPr>
        <w:t>所以我们得出的第一个结论就是，即使在美国这么发达的这种人工智能时代，这么强的大模型下，他的影视游戏板块基本上没有受太大的影响。还是根据他原有的这个产品线，原有的这个游戏产品来决定它的股价走势。而是像我们看意见，包括像take two，其实历史新高都不太远，其实基本上没怎么跌。所以在这种情况下，我当然了他可能比不上像卢mental，像这些coherent这种美光这种超级牛的美股。但是比起传统的那些大厂或那个那个七巨头，其实倒也不见得有有太差。所以我是觉得A股的游戏股从春节之后跌跌不休，其实海外是不成立的，特别是拿出这种人工智能会取代游戏影视这些逻辑，我觉得是不成立的。所以从这个角度上来讲，我们觉得相对来说的话，确实还是我个人觉得是值得重视的，这个我觉得不存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06:22</w:t>
      </w:r>
    </w:p>
    <w:p>
      <w:r>
        <w:rPr>
          <w:rFonts w:ascii="等线(中文正文)" w:hAnsi="等线(中文正文)" w:cs="等线(中文正文)" w:eastAsia="等线(中文正文)"/>
          <w:b w:val="false"/>
          <w:i w:val="false"/>
          <w:sz w:val="20"/>
        </w:rPr>
        <w:t>然后另外一方面的话，我们觉得第二点就是我们要说的，我们特别做了研究的就是这个人工智能它这个token的付费，其实是分为几种。第一种就是我们看到这个订阅制，就是OpenAI。它88% 10多的收入，他今年的AR不可能会达到250亿美金，那从这个角度上来讲的话，它80%多的收入都来自于这个订阅，就是每个月付200美金还是负多少，这个是订阅的这个模式。然后第二种商业模式是就是这个API调用，这个可能就是anthropic。它最主要的anthropic今年可能这个AR的收入可能会更高，比这个OpenAI的还高，可能在300亿美金以上甚至更高。他可能70%多的收入来自于API的这种调用，这个确实还是这个相对来说还是比较高的。然后的话当然它也有10%几是企业支付宝，所以这是他们的，当然谷歌可能也是订阅。然后的话第三种盈利模式方法就是这种，你根据你做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请关注公众号思维纪要社，更多纪要请加V西安20210130。这些AR的产品，然后来决定你的付费。其实anthropic也在做这一块，包括我们国内的一些大模型也在做，这也是一种。另外的话就是我们经常说的这个token的token的最核心的就是token的分成，就是你用多少token你就付多少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08:13</w:t>
      </w:r>
    </w:p>
    <w:p>
      <w:r>
        <w:rPr>
          <w:rFonts w:ascii="等线(中文正文)" w:hAnsi="等线(中文正文)" w:cs="等线(中文正文)" w:eastAsia="等线(中文正文)"/>
          <w:b w:val="false"/>
          <w:i w:val="false"/>
          <w:sz w:val="20"/>
        </w:rPr>
        <w:t>我们其实把几种商业模式做了一下对比，因为订阅制在国内客观来说不是那么容易。因为我们看到包括像体育的视频的订阅，包括像腾讯视频，包括像这些，其实都不是都不是特别好啊。国人确实对于这种付费习惯，我个人觉得还需要时间，没有这么快。所以你指望他们说一个月，真的像海外那样一个月付200美金，我个人觉得包括我们看到这些，最近这个小龙虾这种，我觉得都是啊不太现实的。所以从这个角度上来讲，我个人觉得啊不要着急，相对来说不要着急，还没有还不会对，不会那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然后第二个就是API调用，这个倒是我们看到质谱，包括很多大模型公司也都在做，这个倒是确实还是有点意思的。但是这个的话我觉得就是指望企业，因为现在国内主要大模型竞争还是非常激烈，所以你指望一家就能能特别的不停的涨价，特别是deep stick现在还在在降价，所以从这个角度上面来讲，我觉得这块是有爆发性，但是也不会那么大。第三就是按照做成，我觉得它没有一个量化的标准，其实也挺困难的。最后一个就是这个talk king的封城，这个是我们觉得非常靠谱的。为什么说我们昨天写完这篇文章之后我们特别兴奋，为什么说这么兴奋？最核心的一点就是我们认为如果特别是deep fake这次降价的这个产业趋势，它为什么是降价？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10:03</w:t>
      </w:r>
    </w:p>
    <w:p>
      <w:r>
        <w:rPr>
          <w:rFonts w:ascii="等线(中文正文)" w:hAnsi="等线(中文正文)" w:cs="等线(中文正文)" w:eastAsia="等线(中文正文)"/>
          <w:b w:val="false"/>
          <w:i w:val="false"/>
          <w:sz w:val="20"/>
        </w:rPr>
        <w:t>这个我觉得是值得去思考的。它降价的最核心原因就是因为最核心的原因就是因为这个啊，他知道自己通过这几种商业模式，刚才我们讲的API调用订阅，包括这个任务完成这几种商业模式，可能都不会说让他的收入爆发性增长。他未来更多的是希望通过游戏、短视频，音乐，是直播这些领域帮他去消化talking。他通过低价的token来占领这些领域，就跟当时互联网通过低价先攻占很多互联网用户一样很多。所以从这个角度上来讲，我觉得这个还是非常有远见的那在这种情况下，我们觉得你如果从token运营的角度来讲，未来真正要消耗token的，你说指望大模型帮你做几个PPT。甚至我们现在看到的小龙虾这些，我个人觉得都不会是短期付费的，特别给力。你比如说像小龙虾最近其实就没有那么火，其实他在海外也没有那么火，他其实本来就是一个奥地利马龙，在沙漠里面去旅游的时候想远程控制一下，他主要依靠的是anthropic的这个能力，后来阿topic把他给封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所以从这个角度上来讲，我们觉得相对来说的话，我倒觉得其实可以可以这么理解。就是这个talk运营的话，最后你还是要通过各行各业教育游戏。比如说在游戏里面，你推出相关的，以前我们都推出已经做好的道具，未来你通过token。来消耗，来做成一些新的有趣的道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11:57</w:t>
      </w:r>
    </w:p>
    <w:p>
      <w:r>
        <w:rPr>
          <w:rFonts w:ascii="等线(中文正文)" w:hAnsi="等线(中文正文)" w:cs="等线(中文正文)" w:eastAsia="等线(中文正文)"/>
          <w:b w:val="false"/>
          <w:i w:val="false"/>
          <w:sz w:val="20"/>
        </w:rPr>
        <w:t>比如说能自动反应，什么文字自动反应说什么话，自动反应什么样的花，这个我觉得对于玩家的吸引力可能会更高。比如说这个直播打赏，我们看到现在直播打赏里面最火的好像就是这个嘉年华也是最贵的那未来可能你他消耗比如说1万个token，那你一万个token可能做出来的其实就相当于那个抖音币，只不过这个嘉年华可能是消耗了你，比如说一千个抖音币。那你未来做出一个类似于嘉年华的，可能就是消耗你，也同样是一万个token。所以我们觉得这个本质上它是没有太大的区别，所以其实从某种角度上来讲，这一类的付费更加符合国人的习惯，也更加符合整个商业的本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12:50</w:t>
      </w:r>
    </w:p>
    <w:p>
      <w:r>
        <w:rPr>
          <w:rFonts w:ascii="等线(中文正文)" w:hAnsi="等线(中文正文)" w:cs="等线(中文正文)" w:eastAsia="等线(中文正文)"/>
          <w:b w:val="false"/>
          <w:i w:val="false"/>
          <w:sz w:val="20"/>
        </w:rPr>
        <w:t>就是在国内这一块的话，游戏、短视频，比如说我用短视频做几个这种这种AR视频。我看有人做的那种80后那种小时候的那种AR动漫，我特别喜欢。看了之后我都想，都都不停的点赞。我觉得这个东西可能就消耗你一定的token，但是他会得到很大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从这个角度上来讲，我们觉得这是形成正循环的，你都是只靠完全指望大模型，就像我们现在市场说的，这种大模型吞噬一切，我是不同意的。而大模型如果都吞噬了一切，就靠我们刚才那几种商业模式的话，付费方式我说句实话，在国内何年何月才能把这些巨大的这些算力的支出赚回来是很困难的。因为海外我们看到像anthropic，像OpenAI的估值都已经几千亿美金了，而且他们的收入是快速的增长，因为他们对于这种付费习惯，对于这种程序员的取代，对于他们的依赖性非常高。国内还没达到这样的情，而且国内本身的人力成本也没有那么高，也不鼓励说动不动就裁员。所以我们觉得国情还是非常不一样的。而我们这边更多的是啊娱乐化的消费，所以最后可能还是要靠游戏音乐、短视频、直播教育教育也是一个很重要的，比如说你生成一个老师教教你这个，那你就要消耗很多的poke。所以我们从这个角度上来讲，我们觉得token它不是一个不是一个只是大模型的专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14:33</w:t>
      </w:r>
    </w:p>
    <w:p>
      <w:r>
        <w:rPr>
          <w:rFonts w:ascii="等线(中文正文)" w:hAnsi="等线(中文正文)" w:cs="等线(中文正文)" w:eastAsia="等线(中文正文)"/>
          <w:b w:val="false"/>
          <w:i w:val="false"/>
          <w:sz w:val="20"/>
        </w:rPr>
        <w:t>它未来还是要靠各行各业的这些AR应用去帮他消耗，去帮他分销这些talking。这些公司未来应该就是就像现在的移动互联网一样，他们会是这个舞台的中央的C位，所以从这个角度上来讲，市场这么个杀法，我个人觉得不太理解。就像我们文章里面写的，你不可能说只投入，而且你不可能只靠海外的anthropic和open I的资本开支。未来中国甚至全球的市场，大部分国家，他可能更多的也都是靠这些娱乐的需求，就像中国的。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15:17</w:t>
      </w:r>
    </w:p>
    <w:p>
      <w:r>
        <w:rPr>
          <w:rFonts w:ascii="等线(中文正文)" w:hAnsi="等线(中文正文)" w:cs="等线(中文正文)" w:eastAsia="等线(中文正文)"/>
          <w:b w:val="false"/>
          <w:i w:val="false"/>
          <w:sz w:val="20"/>
        </w:rPr>
        <w:t>请关注公众号思维纪要社，更多纪要请加V西安20210130。我，这些横扫海外的各类的榜单，包括中国的电商这些，所以我觉得这一类的公司，我们以前都认为是炒作，离我们很遥远。但是我们要想到已经投入这么大的资本开支。未来这些东西，包括特别是agent的加持之后，我相信在游戏，因为我们之前游戏可能还需要有一些东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那未来的话A智能的话，你就说我的比如说现在这个王者荣耀里面是诸葛亮，还是小乔，那未，你可以添加你自己喜欢的人物，那你就可能消耗更多的token但是你觉得你喜不喜欢呢？你肯定愿意花，因为这个就是你专属的，而且相对来说非常的稀缺，甚至这个二手价格会更贵，通过你的这个智慧，通过你的这个描述，所以比如说你说你的描述这个新的应该穿什么衣服，什么道具，那那你就想想。市场空间非常的大。所以我觉得现在市场包括对腾讯，对阿里过于悲观，他们悲观的逻辑点就在于认为大模型统一一切，认为大模型一定就是这种后起之秀，其实我的观点跟他们不一样，如果按照海外那种，这个观点可能是对的。但是按照中国你最后还是要落地的应用场景，就像我们政府一直讲的AI人工智能加，这个很重要。你不是说大模型你就能统领一切，大模型一个月付300，你中国现在这么多大模型，我个人觉得谁提付费，谁的用户流失就会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比如说像逗猫，如果一个月，当然了就是效果特别好的话，一个月30块钱我觉得也是能接受。但如果一个月200 300，我相信大部分人群慢慢的就一定会去找更便宜更免费的那他其实就会把这块市场慢慢的丧失，所以我觉得他是一个非常困难的技能。但是如果通过token运营，通过更多的这种行业合作，行业龙头合作，比如像世纪华通，比如说像QQ音乐，比如说像阅文这种合作，达到不一样的推广他的token。我相信这是一个共荣共生。这是一个符合中国的这种商业模式生态，符合用户付费习惯的一个良好的情况。所以我们这个逻辑我相信可能在半年到一年之后，会真正的得到验证。其实今天我们还是花了，大家可以去好好思索一下我们这个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我们这个逻辑最核心的一点就是你如果考虑收入，那么我们就把收入的这个盈利模式一个一个的拿出来进行讨论分析。看看哪一个到底在中国是可行的，是能追上海外的。OpenAI和anthropic最后发现就是token运营。如果是token运营的话，那么不大可能是大模型，不是不会是大模型的话，那么一定就是这些行业的龙头公司。那如果是这些行业龙头公司的话，那为什么现在还要去杀他们呢？他们本来就是人工智能里面贡献token贡献，而且大模型需要跟他们合作，需要绑定他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18:57</w:t>
      </w:r>
    </w:p>
    <w:p>
      <w:r>
        <w:rPr>
          <w:rFonts w:ascii="等线(中文正文)" w:hAnsi="等线(中文正文)" w:cs="等线(中文正文)" w:eastAsia="等线(中文正文)"/>
          <w:b w:val="false"/>
          <w:i w:val="false"/>
          <w:sz w:val="20"/>
        </w:rPr>
        <w:t>所以从这个角度上来讲，当我明白了这一点之后，我觉得我对整个传媒，AI应用，游戏，我是充满了信心。因为他们是最多的付费的用户群体，你就想想大模型是可以替代的。但是王者荣耀，周杰伦的歌，一本小说，阅文的一本网络小说，这些都是无可取代的。你不可能说找到其他一家来来来有周杰伦的歌的版权。所以这些公司它是有独特的数据，独特的这种这种这种RIP，只有这种你的这个token消费才是真正的，只要有替代，你就很难收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19:47</w:t>
      </w:r>
    </w:p>
    <w:p>
      <w:r>
        <w:rPr>
          <w:rFonts w:ascii="等线(中文正文)" w:hAnsi="等线(中文正文)" w:cs="等线(中文正文)" w:eastAsia="等线(中文正文)"/>
          <w:b w:val="false"/>
          <w:i w:val="false"/>
          <w:sz w:val="20"/>
        </w:rPr>
        <w:t>在国内，所以从这个角度上来讲，我坚定的看好，就是我刚才讲的。如果大家觉得，大家可以仔细去搜索一下半年到一年之后，你会发现这些很多国内大模型公司都会跟游戏，影视，因为也要跟影视合作。因为影视短视频制作，包括电影，都是消耗token。只有跟这些合作，甚至他们就是拿token来入股这些电影的制作，比如说我给你1000万个token，然后我占这部电影的30%，那这未来很有可能就是这样的一个情况，所以从这个角度上来讲，我觉得今天有一点伤了我的这个因为我觉得我这个研究应该还是比较前瞻，比较符合国内的这个AI应用发展前景。确实市场关注度不高，但是研究的乐趣就在于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正因为很多人没有想明白，或者说不理解，或者说不认同，它才有分析，有分析才有它未来的这种时间的玫瑰，特别像华通这样才十倍11倍，未来又有AI应用的这种token的叠加，我觉得20到25倍。那现在来看，还有能达到1倍、两倍甚至更高倍数的，我相信更多的会在AI应用，我觉得这个还是非常重要的。因为永远还是我们那句话，AI应用和AR的算力它是相辅相成。你要想想未来各个行业，教育、游戏、影视、短视频都对talk king的消耗越来越多。那对算力的需求也会越来越大，他们的估值也会更加的往上走，更加的持续。所以这一定是两只脚走路，我相信AI应用和传媒板块很快就会迎来一波估值修复。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因为只要大家认可token运营这条商业模式，就绕不过腾讯、阿里、PE华通、阅文、QQ音乐这些龙头公司。你说他们这些都会被颠覆，那其实就是最简单的就是变成如果只是大模型，那你靠订阅，靠IPI，我觉得难度是非常大的，所以他们是共荣共生。今天我们花了很多精力给大家讲这个逻辑，我自己觉得非常重要，大家可以反复的听我们这一个电话会议。因为这决定了未来整个人工智能的收入来自于哪里。这个我觉得应该是有很大预期差的。大部分人都觉得这个收入只来自于大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22:37</w:t>
      </w:r>
    </w:p>
    <w:p>
      <w:r>
        <w:rPr>
          <w:rFonts w:ascii="等线(中文正文)" w:hAnsi="等线(中文正文)" w:cs="等线(中文正文)" w:eastAsia="等线(中文正文)"/>
          <w:b w:val="false"/>
          <w:i w:val="false"/>
          <w:sz w:val="20"/>
        </w:rPr>
        <w:t>那么deep fake的这个降价其实告诉大家，未来的这个很有可能是来自于现有的，当然也有一些新的这种影视游戏短视频龙头公司，他们可能占据了token的80%到90%，那这些当然了，这些80%到90%可能也都是大模型提供的。所以从某种角度上来讲，这条产业链就变成算力提供给大模型，大模型提供token给各行各业的龙头公司。然后各行各业的龙头公司再把token通过自己的AI应用产品卖给这些用户。所以这是一条比较最为完美的在国内的发展的产业链。在这种情况下，我觉得传媒公司绝对会被低估了。好的，我今天会议就到这边，感谢大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23:45</w:t>
      </w:r>
    </w:p>
    <w:p>
      <w:r>
        <w:rPr>
          <w:rFonts w:ascii="等线(中文正文)" w:hAnsi="等线(中文正文)" w:cs="等线(中文正文)" w:eastAsia="等线(中文正文)"/>
          <w:b w:val="false"/>
          <w:i w:val="false"/>
          <w:sz w:val="20"/>
        </w:rPr>
        <w:t>好的。不是。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23:57</w:t>
      </w:r>
    </w:p>
    <w:p>
      <w:r>
        <w:rPr>
          <w:rFonts w:ascii="等线(中文正文)" w:hAnsi="等线(中文正文)" w:cs="等线(中文正文)" w:eastAsia="等线(中文正文)"/>
          <w:b w:val="false"/>
          <w:i w:val="false"/>
          <w:sz w:val="20"/>
        </w:rPr>
        <w:t>好的，主持人，感谢大家参加本次会议。用AI进宝获得优质复盘资料，更多专业AI工具和投研内容，打开进门APP领取会员体验，祝您工作顺利，再见。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2026-05-25T17:40:12Z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E6636BB100BBAFBB4581D91E6DDB8A74AABEBE0C137DD1675A64463F44DFE56A4EDB9DEC4757EBD4A81A57FAA31F40EB916CE4C3F82B28B25FA8AC7D5D0DCE63433F435</vt:lpwstr>
  </property>
</Properties>
</file>