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新氧[SY.O]2026年第一季度业绩交流会 260522_原文</w:t>
      </w:r>
    </w:p>
    <w:p>
      <w:pPr>
        <w:jc w:val="center"/>
      </w:pPr>
      <w:r>
        <w:rPr>
          <w:rFonts w:ascii="等线(中文正文)" w:hAnsi="等线(中文正文)" w:cs="等线(中文正文)" w:eastAsia="等线(中文正文)"/>
          <w:b w:val="false"/>
          <w:i w:val="false"/>
          <w:sz w:val="20"/>
        </w:rPr>
        <w:t>2026年05月23日 10:16</w:t>
      </w:r>
    </w:p>
    <w:p>
      <w:r>
        <w:rPr>
          <w:rFonts w:ascii="等线(中文正文)" w:hAnsi="等线(中文正文)" w:cs="等线(中文正文)" w:eastAsia="等线(中文正文)"/>
          <w:b w:val="false"/>
          <w:i w:val="false"/>
          <w:sz w:val="20"/>
        </w:rPr>
        <w:t>发言人1   00:01</w:t>
      </w:r>
    </w:p>
    <w:p>
      <w:r>
        <w:rPr>
          <w:rFonts w:ascii="等线(中文正文)" w:hAnsi="等线(中文正文)" w:cs="等线(中文正文)" w:eastAsia="等线(中文正文)"/>
          <w:b w:val="false"/>
          <w:i w:val="false"/>
          <w:sz w:val="20"/>
        </w:rPr>
        <w:t xml:space="preserve">Ladies and gentlemen, thank you for standing by for so Young first quarter twenty twenty six earnings conference call. At this time, all participants are in listen only mode. After management give their prepared reMarks, there will be a question and answer session.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00:20</w:t>
      </w:r>
    </w:p>
    <w:p>
      <w:r>
        <w:rPr>
          <w:rFonts w:ascii="等线(中文正文)" w:hAnsi="等线(中文正文)" w:cs="等线(中文正文)" w:eastAsia="等线(中文正文)"/>
          <w:b w:val="false"/>
          <w:i w:val="false"/>
          <w:sz w:val="20"/>
        </w:rPr>
        <w:t xml:space="preserve">As a reminder, today's conference call is being recorded. I would not like to turn the meeting over to your host for today's call, miss mona shal. Please proceed, mona.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00:34</w:t>
      </w:r>
    </w:p>
    <w:p>
      <w:r>
        <w:rPr>
          <w:rFonts w:ascii="等线(中文正文)" w:hAnsi="等线(中文正文)" w:cs="等线(中文正文)" w:eastAsia="等线(中文正文)"/>
          <w:b w:val="false"/>
          <w:i w:val="false"/>
          <w:sz w:val="20"/>
        </w:rPr>
        <w:t xml:space="preserve">Thank you Operate her. And thank you, everyone, for your so yum south quarter twenty twenty six earth conference called Johnson on the call is mr. Sing the chair mash and C, E, 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 xml:space="preserve">And some jam is before we begin to travel to the same high stages in our early stranges, which applies to this call and will be making for looking statements. Police often note that we will discuss non get measures today, which are more thread explained that we complained to the most comparable measures reported under gaping. Our early release on our investors will find and finance with FEC.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w:t>
      </w:r>
    </w:p>
    <w:p>
      <w:r>
        <w:rPr>
          <w:rFonts w:ascii="等线(中文正文)" w:hAnsi="等线(中文正文)" w:cs="等线(中文正文)" w:eastAsia="等线(中文正文)"/>
          <w:b w:val="false"/>
          <w:i w:val="false"/>
          <w:sz w:val="20"/>
        </w:rPr>
        <w:t xml:space="preserve">Please also note all fingers mentioned in this call are in RMB, and this time, i'd like to turn the call over to make her things. 大家好，欢迎参加今天的财报电话会议。Hello, everyone, and welcoming to today's only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w:t>
      </w:r>
    </w:p>
    <w:p>
      <w:r>
        <w:rPr>
          <w:rFonts w:ascii="等线(中文正文)" w:hAnsi="等线(中文正文)" w:cs="等线(中文正文)" w:eastAsia="等线(中文正文)"/>
          <w:b w:val="false"/>
          <w:i w:val="false"/>
          <w:sz w:val="20"/>
        </w:rPr>
        <w:t>进入2026年，中国医美行业变化持续深化。在医美需求日常化与供给持续扩容的趋势下，规模化运营能力和标准化交付体系将成为头部机构实现高质量增长的核心护城河。以此为契机，新氧持续发力连锁业务，稳步推进规模与效益双轮驱动战略，取得了扎实的业绩表现。2026年第一季度，公司实现总收入4.3 3亿元人民币，同比增长约46%，其中连锁业务收入达2.8 2亿元人民币，同比增长约186%。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w:t>
      </w:r>
    </w:p>
    <w:p>
      <w:r>
        <w:rPr>
          <w:rFonts w:ascii="等线(中文正文)" w:hAnsi="等线(中文正文)" w:cs="等线(中文正文)" w:eastAsia="等线(中文正文)"/>
          <w:b w:val="false"/>
          <w:i w:val="false"/>
          <w:sz w:val="20"/>
        </w:rPr>
        <w:t xml:space="preserve">Entering twenty twenty six, china's metal industry continues to involve with demand becoming more routine and supply continued to grow. Large scale Operational capabilities, send a uniform delivery framework, have become the key mode for top players to achieve high quality group. We capital ized on this by expecting our aesthetic center business and advancing our dual engine of scale and efficiency initiative.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02:48</w:t>
      </w:r>
    </w:p>
    <w:p>
      <w:r>
        <w:rPr>
          <w:rFonts w:ascii="等线(中文正文)" w:hAnsi="等线(中文正文)" w:cs="等线(中文正文)" w:eastAsia="等线(中文正文)"/>
          <w:b w:val="false"/>
          <w:i w:val="false"/>
          <w:sz w:val="20"/>
        </w:rPr>
        <w:t xml:space="preserve">As a result, we achieved robust performance in q one. Total revenue reached uh three hundred uh four hundred thirty three million, up around forty six percent year year. Remedy from our athletic center business reached two hundred eighty two million, up around one hundred and eighty six percent year of the year. 具体来看，我们近期业务进展主要体现在以下几个方面。Now let's take a closer look at our recent progress across a few core areas.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03:21</w:t>
      </w:r>
    </w:p>
    <w:p>
      <w:r>
        <w:rPr>
          <w:rFonts w:ascii="等线(中文正文)" w:hAnsi="等线(中文正文)" w:cs="等线(中文正文)" w:eastAsia="等线(中文正文)"/>
          <w:b w:val="false"/>
          <w:i w:val="false"/>
          <w:sz w:val="20"/>
        </w:rPr>
        <w:t xml:space="preserve">首先，新氧青春诊所持续领跑中国轻医美连锁市场，门店数量、服务人次、用户规模均居行业首位，运营效率和盈利能力也在稳步提升。杨clinic continued to lead maths train market，ranking number one by center account treatment volume and user base. Our Operational efficiency and profitability also continued to improve.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03:50</w:t>
      </w:r>
    </w:p>
    <w:p>
      <w:r>
        <w:rPr>
          <w:rFonts w:ascii="等线(中文正文)" w:hAnsi="等线(中文正文)" w:cs="等线(中文正文)" w:eastAsia="等线(中文正文)"/>
          <w:b w:val="false"/>
          <w:i w:val="false"/>
          <w:sz w:val="20"/>
        </w:rPr>
        <w:t>在门店规模方面，截至今天发布会，新阳青春诊所已进入17个城市，门店总数达到59家，较2025年末竞争十家。在服务量方面，一季度连锁核销人次突破14.8万次，同比增长172%，核销服务点数量超过32.5万个，同比增长164%。同时，活跃用户规模持续扩大，在三月底突破了21万人。其中L三级以上的核心会员数超过6.3万，核心会员季度复购率也维持高位。用户生命周期价值得到进一步挖掘，凭借良好的服务体验和用户口碑，一季度老带新占新客币比例提升至52%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04:45</w:t>
      </w:r>
    </w:p>
    <w:p>
      <w:r>
        <w:rPr>
          <w:rFonts w:ascii="等线(中文正文)" w:hAnsi="等线(中文正文)" w:cs="等线(中文正文)" w:eastAsia="等线(中文正文)"/>
          <w:b w:val="false"/>
          <w:i w:val="false"/>
          <w:sz w:val="20"/>
        </w:rPr>
        <w:t>与此同时，通过深化平台合作与高效内容投放，公域渠道的新客数量也在不断增加，而我们整体的获客成本依然控制出色。为有效提升品牌影响力并促进用户转化，我们持续深化与知名IP的合作。例如针对奇迹胶原系列产品，我们在全国各核心商圈开展迪士尼联名快闪活动，吸引大量潜在用户积极参与，效果显著。还邀请了中国知名女星范冰冰与泰国当红女星麦体验并代言重磅胶原新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 xml:space="preserve">In terms of center fit print as of today. So yc clinic has banded into seventeen with fifty nine centers in total, that is in that ad of ten centers compared to year and twenty twenty five on treatment volume. In q van verify, treatment visit exist one hundred and forty eight thousand and up one hundred and seventy two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05:52</w:t>
      </w:r>
    </w:p>
    <w:p>
      <w:r>
        <w:rPr>
          <w:rFonts w:ascii="等线(中文正文)" w:hAnsi="等线(中文正文)" w:cs="等线(中文正文)" w:eastAsia="等线(中文正文)"/>
          <w:b w:val="false"/>
          <w:i w:val="false"/>
          <w:sz w:val="20"/>
        </w:rPr>
        <w:t xml:space="preserve">Year over year, number of verified treatment performed was over three hundred and twenty five thousand, up one hundred and six four percent year over year. Our active user is expected further, reaching over two hundred ten thousand by march end. Within that, the number of level three and above core members exceeded sixty three thousands.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06:14</w:t>
      </w:r>
    </w:p>
    <w:p>
      <w:r>
        <w:rPr>
          <w:rFonts w:ascii="等线(中文正文)" w:hAnsi="等线(中文正文)" w:cs="等线(中文正文)" w:eastAsia="等线(中文正文)"/>
          <w:b w:val="false"/>
          <w:i w:val="false"/>
          <w:sz w:val="20"/>
        </w:rPr>
        <w:t xml:space="preserve">Core members, uh, obtained a high quarterly report chance rate as before the on LT, V, driven by excEllent user experience that positive the proportion of new customers from before those routes to fifty two percent in two one. In addition buying housing platform ownerships and content marketing new customers acquired through public zooming in continued to grow while our overall cake remained well under control. We also enhance bad awareness that drew conversion by deep partnerships with renowned on peace.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06:49</w:t>
      </w:r>
    </w:p>
    <w:p>
      <w:r>
        <w:rPr>
          <w:rFonts w:ascii="等线(中文正文)" w:hAnsi="等线(中文正文)" w:cs="等线(中文正文)" w:eastAsia="等线(中文正文)"/>
          <w:b w:val="false"/>
          <w:i w:val="false"/>
          <w:sz w:val="20"/>
        </w:rPr>
        <w:t>For example, we launched disney colbrand ed pop ups in major commercial areas nationwide for our macal collegian product line. This campaign attractive active participation from potential customers and generated remarkable results. On top of that, we invited famous chinese actress范冰冰and popular thai actress my to experience and indoors our living products。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07:15</w:t>
      </w:r>
    </w:p>
    <w:p>
      <w:r>
        <w:rPr>
          <w:rFonts w:ascii="等线(中文正文)" w:hAnsi="等线(中文正文)" w:cs="等线(中文正文)" w:eastAsia="等线(中文正文)"/>
          <w:b w:val="false"/>
          <w:i w:val="false"/>
          <w:sz w:val="20"/>
        </w:rPr>
        <w:t xml:space="preserve">此外，我们也在持续优化单店模型。依托标准化运营体系，我们进一步缩短了新店爬坡周期，并通过优化产品和获客策略，持续提升单店运营效率。一季度实现店端盈利的门店数量增至41家，现金流为正的门店达到48家，连锁业务的整体毛利率达到27%点，经营效益显稳步增强。Moreover, we continue to improve our percent economic model, still standardized Operations.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07:53</w:t>
      </w:r>
    </w:p>
    <w:p>
      <w:r>
        <w:rPr>
          <w:rFonts w:ascii="等线(中文正文)" w:hAnsi="等线(中文正文)" w:cs="等线(中文正文)" w:eastAsia="等线(中文正文)"/>
          <w:b w:val="false"/>
          <w:i w:val="false"/>
          <w:sz w:val="20"/>
        </w:rPr>
        <w:t xml:space="preserve">We exhorted the ramp up a new centers as we will find our product portfolio and customer acquisition. Our percenter Operational efficiency improved steadily in two. One, the number of proffit ball centers rules to forty one and forty eight centers generated evo orating cash flow. Atlantic center business grows, margin reached twenty seven percent, reflecting continued Operating efficiency gains.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08:21</w:t>
      </w:r>
    </w:p>
    <w:p>
      <w:r>
        <w:rPr>
          <w:rFonts w:ascii="等线(中文正文)" w:hAnsi="等线(中文正文)" w:cs="等线(中文正文)" w:eastAsia="等线(中文正文)"/>
          <w:b w:val="false"/>
          <w:i w:val="false"/>
          <w:sz w:val="20"/>
        </w:rPr>
        <w:t xml:space="preserve">今年我们将继续以核心一线城市为重点，稳步扩大门店规模，提高服务的可及性。随着规模效应的逐步释放，新店爬坡效率的持续提升以及运营效率的不断优化，单店收入规模将会不断提升，连锁的财务模型将得到显著改善。This year, we will continue expecting our center footprint and broaden access. We will focus on major tier one cities as economics of scale take effect, new centers faster and optional efficiency improves. We expect percenter revenue to keep climbing and the chain financial model to improve meaningfully.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接下来是新氧医疗交付的专业能力与口碑建设。医美连锁业务的可持续发展依托于高质量的医疗交付能力。为此我们从医师团队诊疗质量、服务体验等维度持续强化核心竞争力。截至2026年3月末，新阳新春诊所全职医生团队已扩充至约230位，较2025年末增长9%，继续保持行业领先。与此同时，我们也在持续加强医生人才队伍的专业能力和推进数字化建设，以提升用户体验和医疗标准执行的一致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09:52</w:t>
      </w:r>
    </w:p>
    <w:p>
      <w:r>
        <w:rPr>
          <w:rFonts w:ascii="等线(中文正文)" w:hAnsi="等线(中文正文)" w:cs="等线(中文正文)" w:eastAsia="等线(中文正文)"/>
          <w:b w:val="false"/>
          <w:i w:val="false"/>
          <w:sz w:val="20"/>
        </w:rPr>
        <w:t xml:space="preserve">Next, let's turn to the professional medical delivery capabilities and reputation building the long term development of medical and static train business, relax on high quality medical service delivery. To this end, we continued to build core competing across the decision team, diagnoses and treatment quality and user experience. By march end, our full time decisions reached about two hundred and thirteen, up nine percent from year and twenty twenty five, maintaining industry leadership. We have also been in housing, physician capabilities and digitalized Operations to elevate the user experience and ensured consistent medical practice.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10:35</w:t>
      </w:r>
    </w:p>
    <w:p>
      <w:r>
        <w:rPr>
          <w:rFonts w:ascii="等线(中文正文)" w:hAnsi="等线(中文正文)" w:cs="等线(中文正文)" w:eastAsia="等线(中文正文)"/>
          <w:b w:val="false"/>
          <w:i w:val="false"/>
          <w:sz w:val="20"/>
        </w:rPr>
        <w:t>一季度，我们正式落成新阳清军诊所医学培训中心及全国指挥控制中心研发中心，聚焦医疗研发与培训。我们自建的光电实验室、针剂实验室、离体实验室、检测实验室，可以对市面上的所有产品和设备进行系统性评测。因此我们在面对上游产品日渐多样的供给趋势时，可以做到回归医疗本质，回归产品不盲从宣传，而是从临床效果上去检验产品本身是否安全、有效、合理。同时新阳医疗研发团队可以在此基础上研发产品数式，形成标准化SOP。</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11:25</w:t>
      </w:r>
    </w:p>
    <w:p>
      <w:r>
        <w:rPr>
          <w:rFonts w:ascii="等线(中文正文)" w:hAnsi="等线(中文正文)" w:cs="等线(中文正文)" w:eastAsia="等线(中文正文)"/>
          <w:b w:val="false"/>
          <w:i w:val="false"/>
          <w:sz w:val="20"/>
        </w:rPr>
        <w:t xml:space="preserve">与此同时医学培训中心也投入使用。所有加入信仰精神诊所的医生，都需要在培训中心进行封闭的、系统性的技术提升培训，获得考核认证后才能正式投入工作岗位。In q one, we established decision photos medical RND and training center and international and control center, focusing on medical research and training, the RND centers, house lab for energy, these devices injectable x level and testing.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12:01</w:t>
      </w:r>
    </w:p>
    <w:p>
      <w:r>
        <w:rPr>
          <w:rFonts w:ascii="等线(中文正文)" w:hAnsi="等线(中文正文)" w:cs="等线(中文正文)" w:eastAsia="等线(中文正文)"/>
          <w:b w:val="false"/>
          <w:i w:val="false"/>
          <w:sz w:val="20"/>
        </w:rPr>
        <w:t>This enables us to a storly evaluate products and devices in the market as upstream product offerings continue to diversify. This capability keeps us grounded in clinical, 不能not marketing claims we evaluate，collect on for determine whether they are safe, effective and appropriate. From this baLance, our R, D team deep treatment as rupee. Meanwhile, the training center is now fully Operational, all physicians joining, so yg clinic must complete intensive, comprehensive training at the center and pass all assessments before practicing. 指挥控制中心是连锁运营的大脑，其中安全合规办公室形成了安全合规的闭环，实现了信阳总部对一线门店的安全合规、远程监察、离线报警、应急联动，支持总部实时介入与响应，保障医疗安全。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13:08</w:t>
      </w:r>
    </w:p>
    <w:p>
      <w:r>
        <w:rPr>
          <w:rFonts w:ascii="等线(中文正文)" w:hAnsi="等线(中文正文)" w:cs="等线(中文正文)" w:eastAsia="等线(中文正文)"/>
          <w:b w:val="false"/>
          <w:i w:val="false"/>
          <w:sz w:val="20"/>
        </w:rPr>
        <w:t>用户体验办公室负责用户满意度设计、服务设计及客诉收集。关于用户的任何建议及意见，总部都会在第一时间得知并介入处理，有效改进整体医疗服务流程。此外我们还有运营办公室，负责全国门店经营数据盯盘，保障所有门店的良好经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 xml:space="preserve">Command and control is the bring of our clinic chain Operations in is the sixty and compliance office closes the loop on companies IT allows headquarters ers to remotely monitor safety and compliance at our clinics, received offline alerts and coordinate emergency responses. IT enables real time intervention to ensure medical safety. The user example of this uh manage the user journey service design and complaint any user feedback k is immediately escalates to headquarters for action, which helps us continuously improve our medical work floods. In addition, the Operations office tracks Operating data across centers nationwide to keep populations healthy.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14:23</w:t>
      </w:r>
    </w:p>
    <w:p>
      <w:r>
        <w:rPr>
          <w:rFonts w:ascii="等线(中文正文)" w:hAnsi="等线(中文正文)" w:cs="等线(中文正文)" w:eastAsia="等线(中文正文)"/>
          <w:b w:val="false"/>
          <w:i w:val="false"/>
          <w:sz w:val="20"/>
        </w:rPr>
        <w:t>凭借专业的医疗团队，出色的诊疗质量和可信赖的高标准服务，我们持续夯实用户信任与口碑基础。未来，我们将借助信仰的品牌力与规模优势，吸引更多优秀医生加入，不断提升医疗交付能力与服务品质，以继续巩固口碑及品牌势能，形成驱动业务。可请关注公众号思维纪要社，更多纪要请加V西安20210130，持续增长的正向飞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14:58</w:t>
      </w:r>
    </w:p>
    <w:p>
      <w:r>
        <w:rPr>
          <w:rFonts w:ascii="等线(中文正文)" w:hAnsi="等线(中文正文)" w:cs="等线(中文正文)" w:eastAsia="等线(中文正文)"/>
          <w:b w:val="false"/>
          <w:i w:val="false"/>
          <w:sz w:val="20"/>
        </w:rPr>
        <w:t xml:space="preserve">Thanks to our professional medical team, excEllent treatment quality and reliable premium services, we continued to cement our foundation of user trust and reputation. Looking ahead, we will harness so as brand influence and wide market prisons to attract more outside indecisions that will further in house our medical delivery capabilities and service quality, reinforcing reputation and brand momentum. In turn, this craigs a positive fly well for long term business group.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15:34</w:t>
      </w:r>
    </w:p>
    <w:p>
      <w:r>
        <w:rPr>
          <w:rFonts w:ascii="等线(中文正文)" w:hAnsi="等线(中文正文)" w:cs="等线(中文正文)" w:eastAsia="等线(中文正文)"/>
          <w:b w:val="false"/>
          <w:i w:val="false"/>
          <w:sz w:val="20"/>
        </w:rPr>
        <w:t>下面我想讲讲供应链。我们基于我们致力于构建多元化的供应链体系，持续完善供应链布局。我们通过与上游企业开展多维深度合作，在实现双赢的同时。助力轻医美行业的健康繁荣发展。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15:54</w:t>
      </w:r>
    </w:p>
    <w:p>
      <w:r>
        <w:rPr>
          <w:rFonts w:ascii="等线(中文正文)" w:hAnsi="等线(中文正文)" w:cs="等线(中文正文)" w:eastAsia="等线(中文正文)"/>
          <w:b w:val="false"/>
          <w:i w:val="false"/>
          <w:sz w:val="20"/>
        </w:rPr>
        <w:t>四月我们与锦博生物正式宣布达成战略合作，双方通过联合开发和双向赋能，发挥各自优势，实现资源互补与价值共创。基于此次合作，我们获得了锦波生物新品微医美copec的独家专供权，并以此推出奇迹胶原系列，为用户提供覆盖头面部的重组胶原蛋白全场景抗衰解决方案。此次发布的胶原新品是新氧第20款绿标品，随着该系列的推出，我们的绿标产品体系也进一步完善。在该体系下，我们重点关注合规溯源和价格透明度，并结合用户反馈等不断优化，通过直连上游和反向定制进一步提升供应链效率，也让产品更好地满足用户需求。此外，我们还应季推出了包含样活光彩针与17型胶原的厚皮胶原产品，解决用户春日肌肤敏感问题，并发布全新升级的樱花水光2.0等产品，不断丰富产品供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17:14</w:t>
      </w:r>
    </w:p>
    <w:p>
      <w:r>
        <w:rPr>
          <w:rFonts w:ascii="等线(中文正文)" w:hAnsi="等线(中文正文)" w:cs="等线(中文正文)" w:eastAsia="等线(中文正文)"/>
          <w:b w:val="false"/>
          <w:i w:val="false"/>
          <w:sz w:val="20"/>
        </w:rPr>
        <w:t xml:space="preserve">凭借在供应链端的深厚战略协同与自有产品的加速落地，大单品策略持续释放增长动能。得益于BBL热玛吉等爆款产品的热销，一季度大单品收入贡献占比进一步提升到了41%。Now moving to our supply chain.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17:37</w:t>
      </w:r>
    </w:p>
    <w:p>
      <w:r>
        <w:rPr>
          <w:rFonts w:ascii="等线(中文正文)" w:hAnsi="等线(中文正文)" w:cs="等线(中文正文)" w:eastAsia="等线(中文正文)"/>
          <w:b w:val="false"/>
          <w:i w:val="false"/>
          <w:sz w:val="20"/>
        </w:rPr>
        <w:t xml:space="preserve">We remain committed to diversifying and reinforcing our supply chain demoted dimensional that upstream partnerships we aim for. We wing at times while driving health industry good. In April, we announced our partnerships with zio bio pharmacy al fill joints development.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 xml:space="preserve">Both parties will leverage their respective advantage to poor resources and create one you. The partnership gives us exclusive right to do new product we may contact. On that basis, we launched our miracle collegian offering full scenario at agent solutions using recombinant colleague for head and face. This is our twenties Green label product.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18:22</w:t>
      </w:r>
    </w:p>
    <w:p>
      <w:r>
        <w:rPr>
          <w:rFonts w:ascii="等线(中文正文)" w:hAnsi="等线(中文正文)" w:cs="等线(中文正文)" w:eastAsia="等线(中文正文)"/>
          <w:b w:val="false"/>
          <w:i w:val="false"/>
          <w:sz w:val="20"/>
        </w:rPr>
        <w:t xml:space="preserve">They launch further, erin for our Green label system, one that focus on compliance um traceability and Price transparency while allowing us to optimize products based on our user feedback by connecting directly with upstream partners and using a reverse customization, we are improving supply chain efficiently and meeting user needs Better. We also launched enhances collagen, which combines high dro and colleague type seventeen to address bring dermal invitation they are granted secular skin boost version too further reached our office. So deep supply chain collaboration and accelerated rule out of proper products, our blockbuster strategy is unlocking grow momentum remley from blockbuster products used to forty seven percent in q one, driven by robust demand for B, B, L damage and other hints.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最后我想强调，随着医美行业迈入高质量、普惠化发展的新阶段，具备标准化医疗交付能力、规模化运营效率和强大供应链优势的企业将在行业发展中占据有利位置，头部效应将日趋突显。凭借多年深耕行业所构建起的完整产业链能力，新阳已建立起独特的竞争优势。未来，我们将坚定推进千店连锁战略，在保持合理扩张节奏的同时，持续优化运营与财务指标，为用户和股东创造长期价值，也为行业的可持续发展注入动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20:04</w:t>
      </w:r>
    </w:p>
    <w:p>
      <w:r>
        <w:rPr>
          <w:rFonts w:ascii="等线(中文正文)" w:hAnsi="等线(中文正文)" w:cs="等线(中文正文)" w:eastAsia="等线(中文正文)"/>
          <w:b w:val="false"/>
          <w:i w:val="false"/>
          <w:sz w:val="20"/>
        </w:rPr>
        <w:t xml:space="preserve">Including, i'd like to emphasize that as mathematic industry enters a new phrase of high quality, increased group companies with standardize medical delivery capabilities, scalable Operating efficiency and a powerful supply chain will be real positions for the future. Market leadership advantage will become increasingly evident with full industry chain capability. Beauty of years, we have developed a unique competitive edge.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20:33</w:t>
      </w:r>
    </w:p>
    <w:p>
      <w:r>
        <w:rPr>
          <w:rFonts w:ascii="等线(中文正文)" w:hAnsi="等线(中文正文)" w:cs="等线(中文正文)" w:eastAsia="等线(中文正文)"/>
          <w:b w:val="false"/>
          <w:i w:val="false"/>
          <w:sz w:val="20"/>
        </w:rPr>
        <w:t xml:space="preserve">Looking ahead, we will firmly advance our one thousand thousand school while maintaining a measured expression peace. We will continue optimizing our Operating and financial performance. We aim to create value for users and shareholders and to driving industry long term development.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20:52</w:t>
      </w:r>
    </w:p>
    <w:p>
      <w:r>
        <w:rPr>
          <w:rFonts w:ascii="等线(中文正文)" w:hAnsi="等线(中文正文)" w:cs="等线(中文正文)" w:eastAsia="等线(中文正文)"/>
          <w:b w:val="false"/>
          <w:i w:val="false"/>
          <w:sz w:val="20"/>
        </w:rPr>
        <w:t xml:space="preserve">现在请我们的财务VP张沙来介绍一季度的财务表现，之后我们将进行问答环节。Now i'll had the work to work of, just to be the financial results followed by the TN. A session.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 xml:space="preserve">Thank you, sam, and thank you, everyone, for join us today and sudden vice president of finance. I will walk you through our first quarter twenty, twenty six financial results. For additional details on our first quarter performance, please refer to the earliest release issued on today. Unless otherwise noted, all amounts are in RMB. We started the year of stronger with robot kill one performance.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21:44</w:t>
      </w:r>
    </w:p>
    <w:p>
      <w:r>
        <w:rPr>
          <w:rFonts w:ascii="等线(中文正文)" w:hAnsi="等线(中文正文)" w:cs="等线(中文正文)" w:eastAsia="等线(中文正文)"/>
          <w:b w:val="false"/>
          <w:i w:val="false"/>
          <w:sz w:val="20"/>
        </w:rPr>
        <w:t xml:space="preserve">Total revenue for the quarter grew forty five point six percent year over year to four hundred and and thirty two point eight million, driving by the state state, driven by the sustained growth of momentum in our branded athel center business。We are also encouraged that our stringent supply ing is not only supporting our chain Operations but also film growth in our upstream supply ing business. This dies into each business segment.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22:27</w:t>
      </w:r>
    </w:p>
    <w:p>
      <w:r>
        <w:rPr>
          <w:rFonts w:ascii="等线(中文正文)" w:hAnsi="等线(中文正文)" w:cs="等线(中文正文)" w:eastAsia="等线(中文正文)"/>
          <w:b w:val="false"/>
          <w:i w:val="false"/>
          <w:sz w:val="20"/>
        </w:rPr>
        <w:t xml:space="preserve">Revenue from esthetic treatment service increase to two hundred and eighty two point four million, up one hundred and eighty five point eight percent year over year and exciting the high end of our guidance for the forth two quarter。This this segment accounted for over sixty five percent of total revenue during the quarter. Its growth margin expand by eight point four percentage points year over year and three point three percentage point quarter over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23:09</w:t>
      </w:r>
    </w:p>
    <w:p>
      <w:r>
        <w:rPr>
          <w:rFonts w:ascii="等线(中文正文)" w:hAnsi="等线(中文正文)" w:cs="等线(中文正文)" w:eastAsia="等线(中文正文)"/>
          <w:b w:val="false"/>
          <w:i w:val="false"/>
          <w:sz w:val="20"/>
        </w:rPr>
        <w:t xml:space="preserve">We are pledge to see our core growth driver continue to gain traction in both revenue and profitability as we execute are due in in stage focused on scale and efficiency. As of much thirty first, we Operated fifty for so Young clink across fifteen major cities relating a later addition of five centers during the quarter. Now breaking down right by center fees are twenty surface centers generated.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23:52</w:t>
      </w:r>
    </w:p>
    <w:p>
      <w:r>
        <w:rPr>
          <w:rFonts w:ascii="等线(中文正文)" w:hAnsi="等线(中文正文)" w:cs="等线(中文正文)" w:eastAsia="等线(中文正文)"/>
          <w:b w:val="false"/>
          <w:i w:val="false"/>
          <w:sz w:val="20"/>
        </w:rPr>
        <w:t xml:space="preserve">Generated are one hundred and fifty million in revenue. Roughly seven point five million per cent are twenty three growth。Fifth center contribute one hundred and nine point five million, or roughly four point eight million per the eleven ramp up. This center contribute twenty two point nine million, or roughly two point one million per enter. It's worth mention that average, average, average revenue person for this in the rap up face for significant growth both year over year and quarter over quarter, they clearly validates how are increasingly standardized Operations are effectively a same team there ramp up trajectory.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24:54</w:t>
      </w:r>
    </w:p>
    <w:p>
      <w:r>
        <w:rPr>
          <w:rFonts w:ascii="等线(中文正文)" w:hAnsi="等线(中文正文)" w:cs="等线(中文正文)" w:eastAsia="等线(中文正文)"/>
          <w:b w:val="false"/>
          <w:i w:val="false"/>
          <w:sz w:val="20"/>
        </w:rPr>
        <w:t xml:space="preserve">In the meantime, average revenue promise match the center remains solid and well above the level thing in ramp up and gross face centers in term of profitability, forty one centers were profitable and forty eight thirty generated positive Operation cash floor during the quarter, refining a net addition of sixteen and nine respectively from last quarter, with a robust pipeline steadily transitioning into maturity alongside our ongoing skill extension and an Operation efficiency enhance ment, we are confident in our ability to continue drive driving revenue growth and improving our profit ability. Profile of this assignment. Turning to our other elements.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25:59</w:t>
      </w:r>
    </w:p>
    <w:p>
      <w:r>
        <w:rPr>
          <w:rFonts w:ascii="等线(中文正文)" w:hAnsi="等线(中文正文)" w:cs="等线(中文正文)" w:eastAsia="等线(中文正文)"/>
          <w:b w:val="false"/>
          <w:i w:val="false"/>
          <w:sz w:val="20"/>
        </w:rPr>
        <w:t xml:space="preserve">Information and reservation services revenues were eight point three million, down thirty percent year over year, primarily due to the increase into in the number of medical service providers subscribing to our information services. Sales of medical products and maintenance service revenues were fifty seven point one million, up two point eight percent year over year, driven by an increase in order volume for medical products. Other service revenues were twelve point nine million on thirty nine point three percent year over year due to lower insurance broke revenue.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26:48</w:t>
      </w:r>
    </w:p>
    <w:p>
      <w:r>
        <w:rPr>
          <w:rFonts w:ascii="等线(中文正文)" w:hAnsi="等线(中文正文)" w:cs="等线(中文正文)" w:eastAsia="等线(中文正文)"/>
          <w:b w:val="false"/>
          <w:i w:val="false"/>
          <w:sz w:val="20"/>
        </w:rPr>
        <w:t xml:space="preserve">I will now walk you through our first financial below revenue in more details. First of mill were two hundred and fifty one, up sixty five point eight percent year over year, driven primarily by the expense of our branded etin. Breaking that, breaking that down by section cost of the treatment service was two hundred and five point eight million, up one hundred and fifty six point four percent year over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27:26</w:t>
      </w:r>
    </w:p>
    <w:p>
      <w:r>
        <w:rPr>
          <w:rFonts w:ascii="等线(中文正文)" w:hAnsi="等线(中文正文)" w:cs="等线(中文正文)" w:eastAsia="等线(中文正文)"/>
          <w:b w:val="false"/>
          <w:i w:val="false"/>
          <w:sz w:val="20"/>
        </w:rPr>
        <w:t xml:space="preserve">Cost and information and reservation service was for six point four million, some seventy two point five percent year over year. Cost of medical products sold and maintenance service was thirty point four million, down zero point one percent year over year of other services was eight point four million done fifty one point six percent year over year. Total Operating expenses were two hundred and thirty nine point seven million, up twenty six point six percent year over year, and more a lovely growing at a slower pace than total revenues.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28:14</w:t>
      </w:r>
    </w:p>
    <w:p>
      <w:r>
        <w:rPr>
          <w:rFonts w:ascii="等线(中文正文)" w:hAnsi="等线(中文正文)" w:cs="等线(中文正文)" w:eastAsia="等线(中文正文)"/>
          <w:b w:val="false"/>
          <w:i w:val="false"/>
          <w:sz w:val="20"/>
        </w:rPr>
        <w:t xml:space="preserve">The sales and marketing expenses were one hundred and thirty point eight million, up thirty three point seven percent year over year. The increase was mainly driven by higher branding and user acquisition spending as well as higher payout costs to support our bRandy sixty centers. G and a expenses were eighty four point five million, up forty two point five percent year over year relating the continue expansion of branded excited centers.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28:53</w:t>
      </w:r>
    </w:p>
    <w:p>
      <w:r>
        <w:rPr>
          <w:rFonts w:ascii="等线(中文正文)" w:hAnsi="等线(中文正文)" w:cs="等线(中文正文)" w:eastAsia="等线(中文正文)"/>
          <w:b w:val="false"/>
          <w:i w:val="false"/>
          <w:sz w:val="20"/>
        </w:rPr>
        <w:t xml:space="preserve">RND expenses was twenty four point three minutes, down twenty four point two percent year over year, driven by in improved staff in fiction ency. Income tax benefits were zero point to eight million compared with one point to six million in the five year period that was attributable to so Young was forty nine point two years here with thirty three point round minute in the first year period. Now that that laws attribute able to so Young was forty six point six million compare with thirty one point point five million in the primary year period.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29:44</w:t>
      </w:r>
    </w:p>
    <w:p>
      <w:r>
        <w:rPr>
          <w:rFonts w:ascii="等线(中文正文)" w:hAnsi="等线(中文正文)" w:cs="等线(中文正文)" w:eastAsia="等线(中文正文)"/>
          <w:b w:val="false"/>
          <w:i w:val="false"/>
          <w:sz w:val="20"/>
        </w:rPr>
        <w:t xml:space="preserve">Basic and diluted loss per ADS was zero point for each compare with zero point zero two in the primary year as the as of much thirty first twenty twenty six cash and cash equipment equivalent, restricted cash and term deposits turn, deport and short term investment totally eight hundred and eighty million compare with nine hundred and thirty six point four million as of year and twenty twenty five. The decrease reference strategic capital, a election to accra, the expansion of our bRandy sixty center and share the next face of growth. Turning to our outlook q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30:37</w:t>
      </w:r>
    </w:p>
    <w:p>
      <w:r>
        <w:rPr>
          <w:rFonts w:ascii="等线(中文正文)" w:hAnsi="等线(中文正文)" w:cs="等线(中文正文)" w:eastAsia="等线(中文正文)"/>
          <w:b w:val="false"/>
          <w:i w:val="false"/>
          <w:sz w:val="20"/>
        </w:rPr>
        <w:t xml:space="preserve">Given our continued confidence in the branded in business, we expect expected treatment service revenues to be between three hundred and seven, meaning and three hundred and seventeen million repression year over year growth of one hundred and twelve point six percent to one hundred and nineteen point five percent. Looking at twenty twenty six, we are advancing key initiatives across supply, team optimization, medical deliver is silence and Operational efficiency. Together, these efforts will strengthened our leadership position, drive drive sustainable growth and support a clear Price to profitability.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 xml:space="preserve">This concludes my reMarks. Operator, we are now ready to begin the QA session. We will now begin the question and answer session to ask a question you may press start ern one on your touch tone found.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31:55</w:t>
      </w:r>
    </w:p>
    <w:p>
      <w:r>
        <w:rPr>
          <w:rFonts w:ascii="等线(中文正文)" w:hAnsi="等线(中文正文)" w:cs="等线(中文正文)" w:eastAsia="等线(中文正文)"/>
          <w:b w:val="false"/>
          <w:i w:val="false"/>
          <w:sz w:val="20"/>
        </w:rPr>
        <w:t xml:space="preserve">If you are using a speaker phone, please pick up your handset before pressing the keys if at any time your question has been addressed and you would like to withdraw the question, please per start them two. At this time, we will pass monetarily to assemble a roster. Our first question comes from gaming. He with C, I, T, I, C.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32:26</w:t>
      </w:r>
    </w:p>
    <w:p>
      <w:r>
        <w:rPr>
          <w:rFonts w:ascii="等线(中文正文)" w:hAnsi="等线(中文正文)" w:cs="等线(中文正文)" w:eastAsia="等线(中文正文)"/>
          <w:b w:val="false"/>
          <w:i w:val="false"/>
          <w:sz w:val="20"/>
        </w:rPr>
        <w:t>好的，丁总好，各位领导好，感谢这次提问的机会。我是中信证券闽江商业组的分析师何锦鹏。我这边想请教一下关于医美行业的一个问题。医美行业我们看到在过去两年其实也是展现出了一个整体增长放缓，资金加剧这样子的一个趋势。那么在这样的背景之下想请教一下中国医美行业目前整体的一个发展现状如何？包括消费者特点如何？那么展望未来会有还有怎样的一个市场的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32:57</w:t>
      </w:r>
    </w:p>
    <w:p>
      <w:r>
        <w:rPr>
          <w:rFonts w:ascii="等线(中文正文)" w:hAnsi="等线(中文正文)" w:cs="等线(中文正文)" w:eastAsia="等线(中文正文)"/>
          <w:b w:val="false"/>
          <w:i w:val="false"/>
          <w:sz w:val="20"/>
        </w:rPr>
        <w:t xml:space="preserve">So I let me refer translation。Thank you for taking my question and and drink her from taking security. So I have a question about the medical, the industry. So within the industry has experience a slowdown in overall growth and also intensify the compassion in the past two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33:15</w:t>
      </w:r>
    </w:p>
    <w:p>
      <w:r>
        <w:rPr>
          <w:rFonts w:ascii="等线(中文正文)" w:hAnsi="等线(中文正文)" w:cs="等线(中文正文)" w:eastAsia="等线(中文正文)"/>
          <w:b w:val="false"/>
          <w:i w:val="false"/>
          <w:sz w:val="20"/>
        </w:rPr>
        <w:t xml:space="preserve">So under the background, h what are the development status and consumer character acting? Is tics in chinese medical ethic一个群？And looking at and what opportunities do you see?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33:32</w:t>
      </w:r>
    </w:p>
    <w:p>
      <w:r>
        <w:rPr>
          <w:rFonts w:ascii="等线(中文正文)" w:hAnsi="等线(中文正文)" w:cs="等线(中文正文)" w:eastAsia="等线(中文正文)"/>
          <w:b w:val="false"/>
          <w:i w:val="false"/>
          <w:sz w:val="20"/>
        </w:rPr>
        <w:t xml:space="preserve">景涛你好，感谢你的提问。首先我们还是非常持续看好秦林美在中国的发展。我觉得尽管整个大盘的增速放缓，但是内部结构性的机会还是持续存在的。截至去年，中国医美市场的规模已经突破了3块3700亿人民币。其中轻医美市场的占比接近了八成，超越手术类项目成为市场的主流，是全球范围内增长领先，增长潜力领先的细分市场。We remain bullish online medical athel china, while the broader market is calling a structural opportunities remain as of twenty twenty five china metal and that the market has exceeded RMB three hundred and seventeen billion less medical specs on captured nearly eighty percent of the market overtaking surgical treatment. And the main strange choice this second also hits leading growth potential globally.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34:36</w:t>
      </w:r>
    </w:p>
    <w:p>
      <w:r>
        <w:rPr>
          <w:rFonts w:ascii="等线(中文正文)" w:hAnsi="等线(中文正文)" w:cs="等线(中文正文)" w:eastAsia="等线(中文正文)"/>
          <w:b w:val="false"/>
          <w:i w:val="false"/>
          <w:sz w:val="20"/>
        </w:rPr>
        <w:t xml:space="preserve">这种内部结构性变化来源于消费者消费习惯的改变。我们总结有以下几个方面。第一医美从改变样貌转向抗衰的代名词，人们更追求变年轻，而非变成另外一个人。第二消费者越来越理性，不愿意交智商税，愿意为技术赋议价，但是拒绝为营销买单。第三，医美消费持续普及，中国的二三线城市在客单价消费认知上，你与一线城市无显著差异。这种新的需求我们认为传统医美机构针对富裕阶层服务非标化，充值办卡办成大店的商业模式很难满足市场需要，信仰青春诊所这样的机构，给用户提供连锁、便捷、标准化、可负担的优质医美服务。So um this internal a structural change is driven by involving consumer habits in the following areas.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35:41</w:t>
      </w:r>
    </w:p>
    <w:p>
      <w:r>
        <w:rPr>
          <w:rFonts w:ascii="等线(中文正文)" w:hAnsi="等线(中文正文)" w:cs="等线(中文正文)" w:eastAsia="等线(中文正文)"/>
          <w:b w:val="false"/>
          <w:i w:val="false"/>
          <w:sz w:val="20"/>
        </w:rPr>
        <w:t xml:space="preserve">Fifth, medical esthetic conception is involving from changing appearance to anti aging. People now want to look Younger, not become someone else. Second, consumers are becoming more rational.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35:54</w:t>
      </w:r>
    </w:p>
    <w:p>
      <w:r>
        <w:rPr>
          <w:rFonts w:ascii="等线(中文正文)" w:hAnsi="等线(中文正文)" w:cs="等线(中文正文)" w:eastAsia="等线(中文正文)"/>
          <w:b w:val="false"/>
          <w:i w:val="false"/>
          <w:sz w:val="20"/>
        </w:rPr>
        <w:t xml:space="preserve">They will pay a premium, Better technologies, but not working high. Third, that one static is gain in rising popularity. Second and third cities now match thirteen cities in both our pop and consumer awareness. We believe this demand is difficile for traditional clinic to meet and they focus on the um applicants late this services prepared card requirements and large single city centers. What needed is what we offer convenient, standardized, affordable and cranium services to a clinic train.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36:33</w:t>
      </w:r>
    </w:p>
    <w:p>
      <w:r>
        <w:rPr>
          <w:rFonts w:ascii="等线(中文正文)" w:hAnsi="等线(中文正文)" w:cs="等线(中文正文)" w:eastAsia="等线(中文正文)"/>
          <w:b w:val="false"/>
          <w:i w:val="false"/>
          <w:sz w:val="20"/>
        </w:rPr>
        <w:t>总体来看，中国医美行业正步入一个供给更丰富、价格更透明、竞争更激烈但也更趋成熟的新阶段，上游供给从2025年以来持续加速，特别是在童颜胶原蛋白等热门赛道。截至目前，童颜针胶原蛋白获批了三类证，都已超过十张，预计未来仍会持续有新的三类证获批，丰富程度会类似玻尿酸产品。对新疆而言，这意味着更大的选品空间、更优的采购成本、更好的用户体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37:11</w:t>
      </w:r>
    </w:p>
    <w:p>
      <w:r>
        <w:rPr>
          <w:rFonts w:ascii="等线(中文正文)" w:hAnsi="等线(中文正文)" w:cs="等线(中文正文)" w:eastAsia="等线(中文正文)"/>
          <w:b w:val="false"/>
          <w:i w:val="false"/>
          <w:sz w:val="20"/>
        </w:rPr>
        <w:t xml:space="preserve">Overall, the industry has entered a new phrase, more device supply, greater Price transparency and fears there. E, F, more mature competition. Upstream supply has been accelerating since twenty twenty five, particularly hot category like P, L, L, A and collagen.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37:29</w:t>
      </w:r>
    </w:p>
    <w:p>
      <w:r>
        <w:rPr>
          <w:rFonts w:ascii="等线(中文正文)" w:hAnsi="等线(中文正文)" w:cs="等线(中文正文)" w:eastAsia="等线(中文正文)"/>
          <w:b w:val="false"/>
          <w:i w:val="false"/>
          <w:sz w:val="20"/>
        </w:rPr>
        <w:t xml:space="preserve">We've already say more than ten classical certificate approvals in each category, and we expect more to come eventually reaching the same level of diversify as HA. Products for so Young. That means more products choices, Better procures sts and in house user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37:50</w:t>
      </w:r>
    </w:p>
    <w:p>
      <w:r>
        <w:rPr>
          <w:rFonts w:ascii="等线(中文正文)" w:hAnsi="等线(中文正文)" w:cs="等线(中文正文)" w:eastAsia="等线(中文正文)"/>
          <w:b w:val="false"/>
          <w:i w:val="false"/>
          <w:sz w:val="20"/>
        </w:rPr>
        <w:t>在这场变化，中医美机构作为连接上游厂商与消费者的核心枢纽，关键在于能否推出效果显著、价格合理且安全可靠的产品与服务。进入2026年，医美行业将延续淘汰赛格局，活下来的机构必须找到差异化定位。我们认为信仰青春诊所提供的对标医美界的山姆会员店差异化定位的医美服务，凭借一致性、可负担性、可及性的特点，以及我们沉淀多年的上游供应链布局与多元化获客优势，能够与传统高端医美其他单体民营机构形成错位竞争，随着规模化扩张释放更大的运营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38:41</w:t>
      </w:r>
    </w:p>
    <w:p>
      <w:r>
        <w:rPr>
          <w:rFonts w:ascii="等线(中文正文)" w:hAnsi="等线(中文正文)" w:cs="等线(中文正文)" w:eastAsia="等线(中文正文)"/>
          <w:b w:val="false"/>
          <w:i w:val="false"/>
          <w:sz w:val="20"/>
        </w:rPr>
        <w:t xml:space="preserve">In this environment, medical and that clinics, the k bridge connecting, are three manufacturers, and consumers will speed only if they can deliver effective, affordable service and reliable products and services. In twenty twenty six, we expect competition to remain intense across the industry. Weaker players will continue to an exit and survivors will need deficient position.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39:10</w:t>
      </w:r>
    </w:p>
    <w:p>
      <w:r>
        <w:rPr>
          <w:rFonts w:ascii="等线(中文正文)" w:hAnsi="等线(中文正文)" w:cs="等线(中文正文)" w:eastAsia="等线(中文正文)"/>
          <w:b w:val="false"/>
          <w:i w:val="false"/>
          <w:sz w:val="20"/>
        </w:rPr>
        <w:t xml:space="preserve">In our case, soya clinic is positioned like a family club of medical statics, one for consistency, affordability and accessibility. Combined with our established supply chain and diversified customer acquisition channels, this gives us a competitive edge over traditional higher and single store private centers. At this scale, our advantage will compound.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39:36</w:t>
      </w:r>
    </w:p>
    <w:p>
      <w:r>
        <w:rPr>
          <w:rFonts w:ascii="等线(中文正文)" w:hAnsi="等线(中文正文)" w:cs="等线(中文正文)" w:eastAsia="等线(中文正文)"/>
          <w:b w:val="false"/>
          <w:i w:val="false"/>
          <w:sz w:val="20"/>
        </w:rPr>
        <w:t>展望未来，中国医美市场预计2030年突破6000亿规模，成为全球医美领域最具增长潜力的核心市场。我们认为，中国医美行业的最大机会在于标准化的服务带来规模化的扩张。中国庞大的市场容量能够支撑起千家级别的连锁机构，品牌信仰有信心成为其中一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40:05</w:t>
      </w:r>
    </w:p>
    <w:p>
      <w:r>
        <w:rPr>
          <w:rFonts w:ascii="等线(中文正文)" w:hAnsi="等线(中文正文)" w:cs="等线(中文正文)" w:eastAsia="等线(中文正文)"/>
          <w:b w:val="false"/>
          <w:i w:val="false"/>
          <w:sz w:val="20"/>
        </w:rPr>
        <w:t xml:space="preserve">Looking ahead, china betting market is forecast street Philip RNB, six hundred years by twenty thirteen. Making is the words most promising market in this industry. We believe industry's biggest opportunity lies in network expression to uniform services.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40:23</w:t>
      </w:r>
    </w:p>
    <w:p>
      <w:r>
        <w:rPr>
          <w:rFonts w:ascii="等线(中文正文)" w:hAnsi="等线(中文正文)" w:cs="等线(中文正文)" w:eastAsia="等线(中文正文)"/>
          <w:b w:val="false"/>
          <w:i w:val="false"/>
          <w:sz w:val="20"/>
        </w:rPr>
        <w:t xml:space="preserve">China's market capacity can accommodate thousand clinic chain brand, so Young is confident in becoming one of them. 谢谢。Thank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40:36</w:t>
      </w:r>
    </w:p>
    <w:p>
      <w:r>
        <w:rPr>
          <w:rFonts w:ascii="等线(中文正文)" w:hAnsi="等线(中文正文)" w:cs="等线(中文正文)" w:eastAsia="等线(中文正文)"/>
          <w:b w:val="false"/>
          <w:i w:val="false"/>
          <w:sz w:val="20"/>
        </w:rPr>
        <w:t xml:space="preserve">好的，感谢金总的解答，也祝愿公司未来发展越来越好啊。Thank you much. Yes,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40:43</w:t>
      </w:r>
    </w:p>
    <w:p>
      <w:r>
        <w:rPr>
          <w:rFonts w:ascii="等线(中文正文)" w:hAnsi="等线(中文正文)" w:cs="等线(中文正文)" w:eastAsia="等线(中文正文)"/>
          <w:b w:val="false"/>
          <w:i w:val="false"/>
          <w:sz w:val="20"/>
        </w:rPr>
        <w:t xml:space="preserve">Thank you. 谢谢。Our next question comes from James jane with G. F. securities.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40:55</w:t>
      </w:r>
    </w:p>
    <w:p>
      <w:r>
        <w:rPr>
          <w:rFonts w:ascii="等线(中文正文)" w:hAnsi="等线(中文正文)" w:cs="等线(中文正文)" w:eastAsia="等线(中文正文)"/>
          <w:b w:val="false"/>
          <w:i w:val="false"/>
          <w:sz w:val="20"/>
        </w:rPr>
        <w:t>金总好，各位管理层好，我是广发证券张望。然后我有一个消费者方面相关的问题也想向大家请教一下。就是我们看到现有的我们会员体系中，整个复购率是比较高的，用户粘性比较强。那想请教一下，我们之前高价值用户的年度预算，他们的这个呃消费有没有还有没有往上提升去渗透空间。我们能通过哪些品类延展去提升赋值，然后有哪些是我们可以在未来去期待的大单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41:28</w:t>
      </w:r>
    </w:p>
    <w:p>
      <w:r>
        <w:rPr>
          <w:rFonts w:ascii="等线(中文正文)" w:hAnsi="等线(中文正文)" w:cs="等线(中文正文)" w:eastAsia="等线(中文正文)"/>
          <w:b w:val="false"/>
          <w:i w:val="false"/>
          <w:sz w:val="20"/>
        </w:rPr>
        <w:t xml:space="preserve">Uh, let's drinks from from prosecutes. The question is, we can see that the patrice rate among core member is very high, indicating strong user sickness. Can you help us understand? Well, there is still upside potential for high value.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41:43</w:t>
      </w:r>
    </w:p>
    <w:p>
      <w:r>
        <w:rPr>
          <w:rFonts w:ascii="等线(中文正文)" w:hAnsi="等线(中文正文)" w:cs="等线(中文正文)" w:eastAsia="等线(中文正文)"/>
          <w:b w:val="false"/>
          <w:i w:val="false"/>
          <w:sz w:val="20"/>
        </w:rPr>
        <w:t xml:space="preserve">Use this understanding? Or will you grow up to through SQ extension, which block bus to products can expect? 谢谢。张哥你好，感谢你的提问。我们观察到我们核心会员确实是展现出来了很高的复购意愿和消费粘性，这为我们进一步挖掘用户价值奠定了良好的基础。Yes, indeed. Will rain strong with a chance, intent and consumption stakers among core members. This gave says a solid foundation to grow user value over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42:18</w:t>
      </w:r>
    </w:p>
    <w:p>
      <w:r>
        <w:rPr>
          <w:rFonts w:ascii="等线(中文正文)" w:hAnsi="等线(中文正文)" w:cs="等线(中文正文)" w:eastAsia="等线(中文正文)"/>
          <w:b w:val="false"/>
          <w:i w:val="false"/>
          <w:sz w:val="20"/>
        </w:rPr>
        <w:t>未来我们会从两个方面来继续提升up值。一是针对L3及以上的核心会员实施专项管理，通过差异化权益与个性化服务强化品牌价值，同时结合精选sku满足用户不同阶段多元清音的需求，持续提升核心会员的生命周期价值。二是持续扩充中高端定价的品相供给，推行联合治疗，将多个互补性项目组合成综合解决方案，以有效提升客单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42:54</w:t>
      </w:r>
    </w:p>
    <w:p>
      <w:r>
        <w:rPr>
          <w:rFonts w:ascii="等线(中文正文)" w:hAnsi="等线(中文正文)" w:cs="等线(中文正文)" w:eastAsia="等线(中文正文)"/>
          <w:b w:val="false"/>
          <w:i w:val="false"/>
          <w:sz w:val="20"/>
        </w:rPr>
        <w:t xml:space="preserve">Going forward, we will increase output in two ways. First, we will provide dedicated services for core members and level three and a group three faces its benefits and personal life services we will in how spread when you combine with created S, K, use. This allows us to meet our users diverse and involving light metal esthetic needs while increasing last time when you second. We will continue exciting our metal high and offers while promoting coordinated diagnosis and boundary complementary treatment solutions. This will be fully build.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43:33</w:t>
      </w:r>
    </w:p>
    <w:p>
      <w:r>
        <w:rPr>
          <w:rFonts w:ascii="等线(中文正文)" w:hAnsi="等线(中文正文)" w:cs="等线(中文正文)" w:eastAsia="等线(中文正文)"/>
          <w:b w:val="false"/>
          <w:i w:val="false"/>
          <w:sz w:val="20"/>
        </w:rPr>
        <w:t>Apple在大单品方面，现在的几个爆款如热玛吉、BVL等，在提升up方面表现突出。此外我们与上游优质厂商合作的新品也展现出强劲的销售动能。例如与西虹合作的动能素系列以及和景博生物合作的胶原蛋白产品，目前的市场热度和销售势头都非常好。这些新品不但丰富了我们的中高端产品矩阵，也有效带动了存量用户的再消费和客单价提升，值得期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44:08</w:t>
      </w:r>
    </w:p>
    <w:p>
      <w:r>
        <w:rPr>
          <w:rFonts w:ascii="等线(中文正文)" w:hAnsi="等线(中文正文)" w:cs="等线(中文正文)" w:eastAsia="等线(中文正文)"/>
          <w:b w:val="false"/>
          <w:i w:val="false"/>
          <w:sz w:val="20"/>
        </w:rPr>
        <w:t xml:space="preserve">So book faster products, popular treatments like the merger B, B, L, have been strong drivers of our poo. New products launched with uptrain partner are also gain in traction. Our skin booster serious with home by obama and colleague products with symbiotically have shown strong market reception and 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44:29</w:t>
      </w:r>
    </w:p>
    <w:p>
      <w:r>
        <w:rPr>
          <w:rFonts w:ascii="等线(中文正文)" w:hAnsi="等线(中文正文)" w:cs="等线(中文正文)" w:eastAsia="等线(中文正文)"/>
          <w:b w:val="false"/>
          <w:i w:val="false"/>
          <w:sz w:val="20"/>
        </w:rPr>
        <w:t xml:space="preserve">These new products you wish I were made to high end product portfolio while also driving with chance behavior and up to there are definitely something to look forward to. 谢谢。Thank you. Our next question comes from Daisy chen with high tong securities.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44:54</w:t>
      </w:r>
    </w:p>
    <w:p>
      <w:r>
        <w:rPr>
          <w:rFonts w:ascii="等线(中文正文)" w:hAnsi="等线(中文正文)" w:cs="等线(中文正文)" w:eastAsia="等线(中文正文)"/>
          <w:b w:val="false"/>
          <w:i w:val="false"/>
          <w:sz w:val="20"/>
        </w:rPr>
        <w:t xml:space="preserve">谢谢金总和管理层接受我的提问。我这边想更多的了解一下公司的人才储备和组织能力的建设。比如说优质医生的储备情况是怎么样的。然后在这个专业人才的长期绑定上，公司有哪些独特的机制？I'll translate myself，good management elaborate more on teenage reserve and obligation comparability building like how is the resent of high quality doctors in the a what unique mechanical does uh the company that for the long versions of the professional talent?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45:33</w:t>
      </w:r>
    </w:p>
    <w:p>
      <w:r>
        <w:rPr>
          <w:rFonts w:ascii="等线(中文正文)" w:hAnsi="等线(中文正文)" w:cs="等线(中文正文)" w:eastAsia="等线(中文正文)"/>
          <w:b w:val="false"/>
          <w:i w:val="false"/>
          <w:sz w:val="20"/>
        </w:rPr>
        <w:t xml:space="preserve">戴森你好，感谢你的提问。我们一直认为高质量高标准的医疗交付能力是优质供给的保证，也是赢得用户信任和驱动消费的关键基石。因此我们始终非常注重医生人才储备和能力建设。We have always that mim services are defined by high quality medical delivery. This is critical for early user trust and driving conception, which is why talent development is so little for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46:07</w:t>
      </w:r>
    </w:p>
    <w:p>
      <w:r>
        <w:rPr>
          <w:rFonts w:ascii="等线(中文正文)" w:hAnsi="等线(中文正文)" w:cs="等线(中文正文)" w:eastAsia="等线(中文正文)"/>
          <w:b w:val="false"/>
          <w:i w:val="false"/>
          <w:sz w:val="20"/>
        </w:rPr>
        <w:t>在医生队伍建设上，我们坚持严选严旭。作为全国规模最大的轻医美研所，新氧持续吸引优质医生加入，医生队伍规模不断扩大。目前在岗全职医生总数约为230人，所有医生的录用都经过了严格筛选。另外，所有医生上岗前都必须完成系统性的理论与实操培训和考核。刚刚也提到最近北京总部的医生培训中心与研发中心已正式投入使用，进一步保障了医生技术水平和操作规范的统一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46:49</w:t>
      </w:r>
    </w:p>
    <w:p>
      <w:r>
        <w:rPr>
          <w:rFonts w:ascii="等线(中文正文)" w:hAnsi="等线(中文正文)" w:cs="等线(中文正文)" w:eastAsia="等线(中文正文)"/>
          <w:b w:val="false"/>
          <w:i w:val="false"/>
          <w:sz w:val="20"/>
        </w:rPr>
        <w:t xml:space="preserve">IT all stores with regular hiring and training standards, and china's largest light madani tic chain, so Young continues to attract high quality doctors, with physician team keeping expanding. We now have about two hundreds, thirty four time positions, all higher, undergo regular selecting, and we require every physiC2Complete theoretical and hands on training and assessment before practicing. As mention in our reMarks on our physician training center and RND center at beijing headquarters are now up and running. This possibilities further slipping, are already high standards for skills and treatment consistency across our network.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47:33</w:t>
      </w:r>
    </w:p>
    <w:p>
      <w:r>
        <w:rPr>
          <w:rFonts w:ascii="等线(中文正文)" w:hAnsi="等线(中文正文)" w:cs="等线(中文正文)" w:eastAsia="等线(中文正文)"/>
          <w:b w:val="false"/>
          <w:i w:val="false"/>
          <w:sz w:val="20"/>
        </w:rPr>
        <w:t>在人才留存方面，我们建立了多层次的长期绑定机制，医生流动率处于行业正常水平。首先在业绩维度，我们通过按操作数量提供有竞争力的业绩提成，激励优秀医生。其次我们为不同层级的医生设计了清晰的成长路径。例如针对PTR级别以上的医生，我们与爱尔健等上游头部厂商建立深度合作，为医生提供前沿专业知识等各类定制化培训，以及直播露出和口碑积累机会，帮助他们持续提升个人技术影响力。此外我们还设有从门店医生到区域医生再到大师团医生的明确晋升通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48:24</w:t>
      </w:r>
    </w:p>
    <w:p>
      <w:r>
        <w:rPr>
          <w:rFonts w:ascii="等线(中文正文)" w:hAnsi="等线(中文正文)" w:cs="等线(中文正文)" w:eastAsia="等线(中文正文)"/>
          <w:b w:val="false"/>
          <w:i w:val="false"/>
          <w:sz w:val="20"/>
        </w:rPr>
        <w:t xml:space="preserve">In terms of talent attention, we have built a multiple ger temperature tion acid, our physician can overstate, is currently in line with the industry average thirst on performance incentives. We offer competitive commission links to treatment volume to reward high performers. Second, we design clear progression path for physicians and different levels.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48:49</w:t>
      </w:r>
    </w:p>
    <w:p>
      <w:r>
        <w:rPr>
          <w:rFonts w:ascii="等线(中文正文)" w:hAnsi="等线(中文正文)" w:cs="等线(中文正文)" w:eastAsia="等线(中文正文)"/>
          <w:b w:val="false"/>
          <w:i w:val="false"/>
          <w:sz w:val="20"/>
        </w:rPr>
        <w:t xml:space="preserve">For instance, doctors and P, T, two level above can receive customized training through our deep colorations. With building partnership elegant, we also help ed up to professional in the life dreaming visibility and other national building opportunities. Additionally, we have a real defined promotion lander from in clinic physician to regional decision and ult to master group physical.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49:17</w:t>
      </w:r>
    </w:p>
    <w:p>
      <w:r>
        <w:rPr>
          <w:rFonts w:ascii="等线(中文正文)" w:hAnsi="等线(中文正文)" w:cs="等线(中文正文)" w:eastAsia="等线(中文正文)"/>
          <w:b w:val="false"/>
          <w:i w:val="false"/>
          <w:sz w:val="20"/>
        </w:rPr>
        <w:t>与此同时，信仰作为一家互联网企业，建立了完善的人才激励体系，面向核心及优秀员工开放员工期权激励政策，通过绑定个人成长与公司发展，让员工更共享企业成长红利。这有效激发了大家的主观能动性，也进一步增强了团队归属感、相信信仰的品牌影响力。扎实的培训体系与多样化的人才留存机制，将继续支撑优质医生及其他优秀人才的储备，进一步增强我们的医疗交付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49:56</w:t>
      </w:r>
    </w:p>
    <w:p>
      <w:r>
        <w:rPr>
          <w:rFonts w:ascii="等线(中文正文)" w:hAnsi="等线(中文正文)" w:cs="等线(中文正文)" w:eastAsia="等线(中文正文)"/>
          <w:b w:val="false"/>
          <w:i w:val="false"/>
          <w:sz w:val="20"/>
        </w:rPr>
        <w:t xml:space="preserve">Meanwhile, as an internet company, so Young hand established a comprehensive talent incentive system. We offer equity plans to court and outside of employees by applying individual growth with company development. Employees share the benefits of every success, Fostering the division and a deeper sense of blowing.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50:17</w:t>
      </w:r>
    </w:p>
    <w:p>
      <w:r>
        <w:rPr>
          <w:rFonts w:ascii="等线(中文正文)" w:hAnsi="等线(中文正文)" w:cs="等线(中文正文)" w:eastAsia="等线(中文正文)"/>
          <w:b w:val="false"/>
          <w:i w:val="false"/>
          <w:sz w:val="20"/>
        </w:rPr>
        <w:t xml:space="preserve">We are confidence that so on sport awareness, robust training system and diversify talent retention mechanism will continue to underpin isolate pipeline of quality physicians and other of stands in thailand, further reinforcing our local delivery capability. 谢谢。Thank you. Our next question comes from Jesse issue with C, I, C, C.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50:48</w:t>
      </w:r>
    </w:p>
    <w:p>
      <w:r>
        <w:rPr>
          <w:rFonts w:ascii="等线(中文正文)" w:hAnsi="等线(中文正文)" w:cs="等线(中文正文)" w:eastAsia="等线(中文正文)"/>
          <w:b w:val="false"/>
          <w:i w:val="false"/>
          <w:sz w:val="20"/>
        </w:rPr>
        <w:t>管理层晚上好，我是中金公司的分析师徐卓楠。首先恭喜公司这个季度还是非常好的一个业绩的表现。我想请教的是我们在这个传统的治疗体系请关注公众号思维纪要社，更多纪要请加V西安20210130。重构上面有哪些的创新？包括在医生和咨询师的这个角色定位上面具体有哪些的变化，可不可以给我们再梳理一下。So a, could you up a walk through what innovation the company has been to这个in restricting the traditional a clinical service model？And what are the specific changes in the room positioning of decision and consultants are? Thank周导，你好感感谢你的提问。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51:42</w:t>
      </w:r>
    </w:p>
    <w:p>
      <w:r>
        <w:rPr>
          <w:rFonts w:ascii="等线(中文正文)" w:hAnsi="等线(中文正文)" w:cs="等线(中文正文)" w:eastAsia="等线(中文正文)"/>
          <w:b w:val="false"/>
          <w:i w:val="false"/>
          <w:sz w:val="20"/>
        </w:rPr>
        <w:t>我们在传统诊疗体系的重构上，目前主要是通过诊疗体系的升级与医生首诊制两条路径在推进创新。We are driving innovation through two men path，upgrading our diagnosis and treatment systems and and advancing our position like initial consultations policy. 在体系层面，一方面我们联合行业专家对用户皮肤类型进行归因归类，形成标准化模板，共创标准化的诊疗指南，推动诊疗流程的统一与规范。另一方面，我们计划通过对皮肤检测仪进行二次开发，结合大数据与AI算法实现诊疗方案的自动推进。相信这些将帮助我们提升诊断过程的标准化与自动化水平，从而提升门店运营效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52:39</w:t>
      </w:r>
    </w:p>
    <w:p>
      <w:r>
        <w:rPr>
          <w:rFonts w:ascii="等线(中文正文)" w:hAnsi="等线(中文正文)" w:cs="等线(中文正文)" w:eastAsia="等线(中文正文)"/>
          <w:b w:val="false"/>
          <w:i w:val="false"/>
          <w:sz w:val="20"/>
        </w:rPr>
        <w:t xml:space="preserve">On the system front, we are working with experts to uh catch users skin types by their underlying courses. This work um this work enables us to build tempted and create treatment guidance that ensure standard services. We also plan to upgrade skin detectors, integrating a big data and AI to to enable automatic treatment recommendations. We believe these initiatives will help us ultimate our and treatment process, posting Operational efficiency across our clinics.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53:16</w:t>
      </w:r>
    </w:p>
    <w:p>
      <w:r>
        <w:rPr>
          <w:rFonts w:ascii="等线(中文正文)" w:hAnsi="等线(中文正文)" w:cs="等线(中文正文)" w:eastAsia="等线(中文正文)"/>
          <w:b w:val="false"/>
          <w:i w:val="false"/>
          <w:sz w:val="20"/>
        </w:rPr>
        <w:t>与此同时，我们正在推进医生首诊制，让医生在客户初次到诊时即介入，提供专业面诊服务，在此模式下，咨询师的角色从主导咨询转向辅助与服务，重点支持医生完成诊疗流程。这一调整突出了医疗专业属性，能够增强用户的信任感，提高转化率。目前，医生首诊制已在部分门店启动试点，计划未来实现新客户百分百由医生面诊，并在老客户中逐渐推进医生面诊覆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53:58</w:t>
      </w:r>
    </w:p>
    <w:p>
      <w:r>
        <w:rPr>
          <w:rFonts w:ascii="等线(中文正文)" w:hAnsi="等线(中文正文)" w:cs="等线(中文正文)" w:eastAsia="等线(中文正文)"/>
          <w:b w:val="false"/>
          <w:i w:val="false"/>
          <w:sz w:val="20"/>
        </w:rPr>
        <w:t xml:space="preserve">In paralel, we are rolling out institution like policy, where doctors are involved from the very first customer service to provide professional in person constitutions. Under this model, the role of consultant shifts from leading consulting tin to supporting the doctor in diagnosis and treatment. This adjustment highlights the medical nature of our services, which will ensure customer trust and improve conversion.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54:25</w:t>
      </w:r>
    </w:p>
    <w:p>
      <w:r>
        <w:rPr>
          <w:rFonts w:ascii="等线(中文正文)" w:hAnsi="等线(中文正文)" w:cs="等线(中文正文)" w:eastAsia="等线(中文正文)"/>
          <w:b w:val="false"/>
          <w:i w:val="false"/>
          <w:sz w:val="20"/>
        </w:rPr>
        <w:t>We have piloted this policy in selected uh clinics. In future, we plan to have one hundred percent of new customers consulted by a physician with physician light consultation, gradually expecting to returning customers. 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54:42</w:t>
      </w:r>
    </w:p>
    <w:p>
      <w:r>
        <w:rPr>
          <w:rFonts w:ascii="等线(中文正文)" w:hAnsi="等线(中文正文)" w:cs="等线(中文正文)" w:eastAsia="等线(中文正文)"/>
          <w:b w:val="false"/>
          <w:i w:val="false"/>
          <w:sz w:val="20"/>
        </w:rPr>
        <w:t xml:space="preserve">Thank you. This concludes our question and answer session and today's conference call. Thank you for joining us. You may now.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2026-05-23T02:18:30Z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E6636BB100BBAFBB4581D91E6DDB88841C88BE0C037DD1793A7D463F44DFE5FA4EBB9DEC4E56E8D4A8167772B31F40146865B4C3F32B283558B4AC7D5E0DCECEED32235</vt:lpwstr>
  </property>
</Properties>
</file>