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A534C">
      <w:pPr>
        <w:rPr>
          <w:rFonts w:hint="eastAsia"/>
        </w:rPr>
      </w:pPr>
      <w:r>
        <w:rPr>
          <w:rFonts w:hint="eastAsia"/>
        </w:rPr>
        <w:t>本次会议主要跟踪了亚朵Q1的业绩表现，分析了其各业务线的数据，并对Q2及全年进行了展望。</w:t>
      </w:r>
    </w:p>
    <w:p w14:paraId="6173BAFE">
      <w:pPr>
        <w:rPr>
          <w:rFonts w:hint="eastAsia"/>
        </w:rPr>
      </w:pPr>
    </w:p>
    <w:p w14:paraId="797C9682">
      <w:pPr>
        <w:rPr>
          <w:rFonts w:hint="eastAsia"/>
        </w:rPr>
      </w:pPr>
      <w:r>
        <w:rPr>
          <w:rFonts w:hint="eastAsia"/>
        </w:rPr>
        <w:t>小结</w:t>
      </w:r>
    </w:p>
    <w:p w14:paraId="0ECA6FF8">
      <w:pPr>
        <w:rPr>
          <w:rFonts w:hint="eastAsia"/>
        </w:rPr>
      </w:pPr>
      <w:r>
        <w:rPr>
          <w:rFonts w:hint="eastAsia"/>
        </w:rPr>
        <w:t>1. 亚朵Q1业绩回顾</w:t>
      </w:r>
    </w:p>
    <w:p w14:paraId="5BB589F0">
      <w:pPr>
        <w:rPr>
          <w:rFonts w:hint="eastAsia"/>
        </w:rPr>
      </w:pPr>
      <w:r>
        <w:rPr>
          <w:rFonts w:hint="eastAsia"/>
        </w:rPr>
        <w:t>财务数据: Q1营收28亿，同比增长47.5%；净利润4.63亿，同比增长90.3%；经调整净利润4.9亿，同比增长42%。</w:t>
      </w:r>
    </w:p>
    <w:p w14:paraId="6EFDF810">
      <w:pPr>
        <w:rPr>
          <w:rFonts w:hint="eastAsia"/>
        </w:rPr>
      </w:pPr>
      <w:r>
        <w:rPr>
          <w:rFonts w:hint="eastAsia"/>
        </w:rPr>
        <w:t>业务收入: 管理加盟业务收入15.7亿，同比增长52%；直营酒店收入下滑8%；零售业务收入10.7亿，同比增长54%。</w:t>
      </w:r>
    </w:p>
    <w:p w14:paraId="19653E27">
      <w:pPr>
        <w:rPr>
          <w:rFonts w:hint="eastAsia"/>
        </w:rPr>
      </w:pPr>
      <w:r>
        <w:rPr>
          <w:rFonts w:hint="eastAsia"/>
        </w:rPr>
        <w:t>管理加盟业务高增长: 主要由供应链平台收入（单房约4万）及管理加盟费双方面驱动，去年基数较低是关键因素。</w:t>
      </w:r>
    </w:p>
    <w:p w14:paraId="7A16F07A">
      <w:pPr>
        <w:rPr>
          <w:rFonts w:hint="eastAsia"/>
        </w:rPr>
      </w:pPr>
      <w:r>
        <w:rPr>
          <w:rFonts w:hint="eastAsia"/>
        </w:rPr>
        <w:t>直营酒店业务下滑: 主因Q1关闭了37家门店，全年关店目标为80家。</w:t>
      </w:r>
    </w:p>
    <w:p w14:paraId="76551E77">
      <w:pPr>
        <w:rPr>
          <w:rFonts w:hint="eastAsia"/>
        </w:rPr>
      </w:pPr>
      <w:r>
        <w:rPr>
          <w:rFonts w:hint="eastAsia"/>
        </w:rPr>
        <w:t>零售业务超预期: 增速优于市场预期，公司已上调全年收入及零售业务增速指引。</w:t>
      </w:r>
    </w:p>
    <w:p w14:paraId="66A28B0A">
      <w:pPr>
        <w:rPr>
          <w:rFonts w:hint="eastAsia"/>
        </w:rPr>
      </w:pPr>
    </w:p>
    <w:p w14:paraId="290E2FF6">
      <w:pPr>
        <w:rPr>
          <w:rFonts w:hint="eastAsia"/>
        </w:rPr>
      </w:pPr>
      <w:r>
        <w:rPr>
          <w:rFonts w:hint="eastAsia"/>
        </w:rPr>
        <w:t>2. 业务运营数据</w:t>
      </w:r>
    </w:p>
    <w:p w14:paraId="78A63B60">
      <w:pPr>
        <w:rPr>
          <w:rFonts w:hint="eastAsia"/>
        </w:rPr>
      </w:pPr>
      <w:r>
        <w:rPr>
          <w:rFonts w:hint="eastAsia"/>
        </w:rPr>
        <w:t>酒店规模: 截至Q1末，在营酒店达2088家，净增73家；房量约23.2万间，同比增长19%。</w:t>
      </w:r>
    </w:p>
    <w:p w14:paraId="659CDBE8">
      <w:pPr>
        <w:rPr>
          <w:rFonts w:hint="eastAsia"/>
        </w:rPr>
      </w:pPr>
      <w:r>
        <w:rPr>
          <w:rFonts w:hint="eastAsia"/>
        </w:rPr>
        <w:t>经营指标: Q1实现量价齐升，入住率70.6%，同比增长0.4个百分点；房价427元，同比增长2.2%；单房收入（RevPAR）同比增长2.6%，实现季度转正。</w:t>
      </w:r>
    </w:p>
    <w:p w14:paraId="2E5666E3">
      <w:pPr>
        <w:rPr>
          <w:rFonts w:hint="eastAsia"/>
        </w:rPr>
      </w:pPr>
    </w:p>
    <w:p w14:paraId="126EB694">
      <w:pPr>
        <w:rPr>
          <w:rFonts w:hint="eastAsia"/>
        </w:rPr>
      </w:pPr>
      <w:r>
        <w:rPr>
          <w:rFonts w:hint="eastAsia"/>
        </w:rPr>
        <w:t>3. 后续展望与市场观点</w:t>
      </w:r>
    </w:p>
    <w:p w14:paraId="7672557A">
      <w:pPr>
        <w:rPr>
          <w:rFonts w:hint="eastAsia"/>
        </w:rPr>
      </w:pPr>
      <w:r>
        <w:rPr>
          <w:rFonts w:hint="eastAsia"/>
        </w:rPr>
        <w:t>Q2预期: 公司持谨慎乐观态度，预计Q2将实现同比略增长。</w:t>
      </w:r>
    </w:p>
    <w:p w14:paraId="448A9875">
      <w:pPr>
        <w:rPr>
          <w:rFonts w:hint="eastAsia"/>
        </w:rPr>
      </w:pPr>
      <w:r>
        <w:rPr>
          <w:rFonts w:hint="eastAsia"/>
        </w:rPr>
        <w:t>全年展望: 全年利润预期为26亿，对应PE约17倍。</w:t>
      </w:r>
    </w:p>
    <w:p w14:paraId="6A533C7E">
      <w:pPr>
        <w:rPr>
          <w:rFonts w:hint="eastAsia"/>
        </w:rPr>
      </w:pPr>
      <w:r>
        <w:rPr>
          <w:rFonts w:hint="eastAsia"/>
        </w:rPr>
        <w:t>市场观点: 尽管短期五一假期数据可能平淡，但考虑到休闲游需求持续景气、供给端改善，整体酒店板块基本面向好，估值已较为合理。</w:t>
      </w:r>
    </w:p>
    <w:p w14:paraId="10ADD778">
      <w:pPr>
        <w:rPr>
          <w:rFonts w:hint="eastAsia"/>
        </w:rPr>
      </w:pPr>
    </w:p>
    <w:p w14:paraId="0D6701BA">
      <w:pPr>
        <w:rPr>
          <w:rFonts w:hint="eastAsia"/>
        </w:rPr>
      </w:pPr>
      <w:r>
        <w:rPr>
          <w:rFonts w:hint="eastAsia"/>
        </w:rPr>
        <w:t>---</w:t>
      </w:r>
    </w:p>
    <w:p w14:paraId="16FB2387">
      <w:pPr>
        <w:rPr>
          <w:rFonts w:hint="eastAsia"/>
        </w:rPr>
      </w:pPr>
    </w:p>
    <w:p w14:paraId="40EB9B19">
      <w:pPr>
        <w:rPr>
          <w:rFonts w:hint="eastAsia"/>
        </w:rPr>
      </w:pPr>
      <w:r>
        <w:rPr>
          <w:rFonts w:hint="eastAsia"/>
        </w:rPr>
        <w:t>元宝会议助手(00:00): hi，我是你的元宝会议助手，我正在帮你实时记录会议纪要，请安心开会！</w:t>
      </w:r>
    </w:p>
    <w:p w14:paraId="50131E7A">
      <w:pPr>
        <w:rPr>
          <w:rFonts w:hint="eastAsia"/>
        </w:rPr>
      </w:pPr>
      <w:r>
        <w:rPr>
          <w:rFonts w:hint="eastAsia"/>
        </w:rPr>
        <w:t>会议结束后，你可以在会议详情页查看完整记录。</w:t>
      </w:r>
    </w:p>
    <w:p w14:paraId="5C3FBE94">
      <w:pPr>
        <w:rPr>
          <w:rFonts w:hint="eastAsia"/>
        </w:rPr>
      </w:pPr>
    </w:p>
    <w:p w14:paraId="5837219B">
      <w:pPr>
        <w:rPr>
          <w:rFonts w:hint="eastAsia"/>
        </w:rPr>
      </w:pPr>
      <w:r>
        <w:rPr>
          <w:rFonts w:hint="eastAsia"/>
        </w:rPr>
        <w:t>元宝会议助手(02:57): 吴劲草-东吴商社开场指出亚朵Q1业绩亮眼，特别提到枕头销售10亿的数据，暗示酒店零售业务表现超预期。王琳婧补充核心财务数据：营收28亿（+47.5%）、净利润4.63亿（+90.3%），高增长验证了消费细分领域的韧性。值得注意的是经调净利润增速42%低于净利润增速，可能存在非经常性收益影响。</w:t>
      </w:r>
    </w:p>
    <w:p w14:paraId="0E77D280">
      <w:pPr>
        <w:rPr>
          <w:rFonts w:hint="eastAsia"/>
        </w:rPr>
      </w:pPr>
    </w:p>
    <w:p w14:paraId="7E745C9D">
      <w:pPr>
        <w:rPr>
          <w:rFonts w:hint="eastAsia"/>
        </w:rPr>
      </w:pPr>
      <w:r>
        <w:rPr>
          <w:rFonts w:hint="eastAsia"/>
        </w:rPr>
        <w:t xml:space="preserve">元宝会议助手(04:25): 王琳婧分析了亚朵Q1业绩亮点：管理加盟业务同比增长52%，主要得益于供应链收入爆发式增长，单房收入达4万；直营酒店下滑8%，因Q1已关闭37家门店，全年目标仍为80家。零售业务增长54%，显示多元化战略见效。  </w:t>
      </w:r>
    </w:p>
    <w:p w14:paraId="3452DB43">
      <w:pPr>
        <w:rPr>
          <w:rFonts w:hint="eastAsia"/>
        </w:rPr>
      </w:pPr>
    </w:p>
    <w:p w14:paraId="0D42557F">
      <w:pPr>
        <w:rPr>
          <w:rFonts w:hint="eastAsia"/>
        </w:rPr>
      </w:pPr>
      <w:r>
        <w:rPr>
          <w:rFonts w:hint="eastAsia"/>
        </w:rPr>
        <w:t>值得注意的是，她提到管理加盟的高增长还来自酒店房量20%的扩张和Rapha首季转正，但直营关店节奏可能影响短期业绩。</w:t>
      </w:r>
    </w:p>
    <w:p w14:paraId="30DC4405">
      <w:pPr>
        <w:rPr>
          <w:rFonts w:hint="eastAsia"/>
        </w:rPr>
      </w:pPr>
    </w:p>
    <w:p w14:paraId="1C0CC257">
      <w:pPr>
        <w:rPr>
          <w:rFonts w:hint="eastAsia"/>
        </w:rPr>
      </w:pPr>
      <w:r>
        <w:rPr>
          <w:rFonts w:hint="eastAsia"/>
        </w:rPr>
        <w:t>元宝会议助手(06:56): 王琳婧分享了公司业绩的积极进展：零售业务同比增速54%，超出预期，全年收入增速指引从20.24%上调至24.28%，零售业务增速也从25.30%上调到30.35%。这表明公司对零售业务的信心增强，可能源于供应链平台的推动和新开店的贡献。</w:t>
      </w:r>
    </w:p>
    <w:p w14:paraId="127FBAC7">
      <w:pPr>
        <w:rPr>
          <w:rFonts w:hint="eastAsia"/>
        </w:rPr>
      </w:pPr>
    </w:p>
    <w:p w14:paraId="4440E408">
      <w:pPr>
        <w:rPr>
          <w:rFonts w:hint="eastAsia"/>
        </w:rPr>
      </w:pPr>
      <w:r>
        <w:rPr>
          <w:rFonts w:hint="eastAsia"/>
        </w:rPr>
        <w:t>酒店业务方面，Q1末在营酒店2088家，净增73家，房量23.2万间，同比增长19%。品牌扩张势头强劲，尤其是亚朵品牌主导的储备店已达751家，其中青居和高端品牌占比相对较小。全年开店预期维持不变，显示出公司对持续增长的稳健规划。</w:t>
      </w:r>
    </w:p>
    <w:p w14:paraId="73B220DB">
      <w:pPr>
        <w:rPr>
          <w:rFonts w:hint="eastAsia"/>
        </w:rPr>
      </w:pPr>
    </w:p>
    <w:p w14:paraId="35446B05">
      <w:pPr>
        <w:rPr>
          <w:rFonts w:hint="eastAsia"/>
        </w:rPr>
      </w:pPr>
      <w:r>
        <w:rPr>
          <w:rFonts w:hint="eastAsia"/>
        </w:rPr>
        <w:t xml:space="preserve">元宝会议助手(08:45): 王琳婧提到Q1房价和单房收入同比分别增长2.2%和2.6%，实现首个季度转正，但Q2预计仅小幅增长，公司态度谨慎乐观。全年利润预期20亿，PE17倍，市场担忧五一后酒店数据环比走弱，可能影响旺季增速。  </w:t>
      </w:r>
    </w:p>
    <w:p w14:paraId="0D871713">
      <w:pPr>
        <w:rPr>
          <w:rFonts w:hint="eastAsia"/>
        </w:rPr>
      </w:pPr>
    </w:p>
    <w:p w14:paraId="7DB30236">
      <w:pPr>
        <w:rPr>
          <w:rFonts w:hint="eastAsia"/>
        </w:rPr>
      </w:pPr>
      <w:r>
        <w:rPr>
          <w:rFonts w:hint="eastAsia"/>
        </w:rPr>
        <w:t>结合之前内容看，公司上调全年收入指引，零售业务超预期，门店扩张强劲，但经营端增速可能受节假日需求前置影响承压。</w:t>
      </w:r>
    </w:p>
    <w:p w14:paraId="1CD22A31">
      <w:pPr>
        <w:rPr>
          <w:rFonts w:hint="eastAsia"/>
        </w:rPr>
      </w:pPr>
    </w:p>
    <w:p w14:paraId="2170C06B">
      <w:r>
        <w:rPr>
          <w:rFonts w:hint="eastAsia"/>
        </w:rPr>
        <w:t>元宝会议助手(10:27): 王琳婧指出酒店行业供需关系持续改善，供给降速而休闲游需求保持景气，商旅需求未见明显下滑。她认为酒店板块估值合理，基本面强劲，有望触底回升，短期波动受节假日影响但长期趋势向好。对比之前Q2预期谨慎乐观的数据，这里透露出她对行业韧性的信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C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2026-05-14T09:29:02Z</dcterms:created>
  <dc:creator>Administrator</dc:creator>
  <cp:lastModifiedBy>问心无愧乎</cp:lastModifiedBy>
  <dcterms:modified xsi:type="dcterms:W3CDTF">2026-05-14T09:29:07Z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eyJoZGlkIjoiNmYyYzkxNmM0ZmIwNmU0NTY1MTgyNjMzZmUxY2U5YTkiLCJ1c2VySWQiOiIyNTY3OTg0ODIifQ==</vt:lpwstr>
  </property>
  <property fmtid="{D5CDD505-2E9C-101B-9397-08002B2CF9AE}" pid="4" name="ICV">
    <vt:lpwstr>FEDE164096B5409F8A870A090950E10F_12</vt:lpwstr>
  </property>
</Properties>
</file>