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HVDC SST 加速落地，AIDC 电源产业链迎来重估 260513_导读</w:t>
      </w:r>
    </w:p>
    <w:p>
      <w:pPr>
        <w:pStyle w:val="a0"/>
        <w:jc w:val="center"/>
      </w:pPr>
      <w:r>
        <w:t>2026年05月14日 07:51</w:t>
      </w:r>
    </w:p>
    <w:p>
      <w:pPr>
        <w:pStyle w:val="a7"/>
      </w:pPr>
      <w:r>
        <w:t>关键词</w:t>
      </w:r>
    </w:p>
    <w:p>
      <w:r>
        <w:rPr>
          <w:rFonts w:ascii="等线(中文正文)" w:hAnsi="等线(中文正文)" w:cs="等线(中文正文)" w:eastAsia="等线(中文正文)"/>
          <w:b w:val="false"/>
          <w:i w:val="false"/>
          <w:sz w:val="20"/>
        </w:rPr>
        <w:t xml:space="preserve">SIT HVC 台达 谷歌 碳化硅 高频变压器 数据中心 英伟达 meta AWS 高压产品 阳光电源 科士达 盛虹 横店东磁 铂科新材 江海。 电源 二次电源 三次电源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电源产业链正经历技术创新与市场扩张，其中硅基氮化镓（SIT）技术发展迅速，台达电子已开始向谷歌小批量供货，预计未来生产规模将扩大。同时，高压电源（HVC）领域，英伟达计划推出支持800伏的服务器电源，已获得谷歌、Meta和AWS等大型云服务提供商的订单，显示HVC在数据中心的广泛应用趋势。尽管当前供应链紧张导致成本高昂，但随着生产规模扩大，成本有望降低，促进市场需求增长。碳化硅、高频变压器等关键组件在SIT和HVC技术中的应用，为相关公司带来发展机遇。总体而言，电源产业正向更高电压、更高效能技术方向发展，建议投资者关注具有核心技术优势的企业。</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SIT电源技术提前量产，台达引领市场</w:t>
      </w:r>
    </w:p>
    <w:p>
      <w:r>
        <w:rPr>
          <w:rFonts w:ascii="等线(中文正文)" w:hAnsi="等线(中文正文)" w:cs="等线(中文正文)" w:eastAsia="等线(中文正文)"/>
          <w:b w:val="false"/>
          <w:i w:val="false"/>
          <w:sz w:val="20"/>
        </w:rPr>
        <w:t>国际电信分析师调研显示，SIT电源技术将比预期更快进入市场。台达已完成谷歌测试，预计今年获得小批量订单，三年内规模可达数十亿人民币。目前台达是唯一能小批量供货的公司，价格较高，但未来随着产量增加，价格有望下降，市场需求可能超预期。</w:t>
      </w:r>
    </w:p>
    <w:p>
      <w:r>
        <w:rPr>
          <w:rFonts w:ascii="等线(中文正文)" w:hAnsi="等线(中文正文)" w:cs="等线(中文正文)" w:eastAsia="等线(中文正文)"/>
          <w:b w:val="false"/>
          <w:i w:val="false"/>
          <w:sz w:val="20"/>
        </w:rPr>
        <w:t/>
      </w:r>
    </w:p>
    <w:p>
      <w:pPr>
        <w:pStyle w:val="ab"/>
        <w:numPr>
          <w:numId w:val="2"/>
        </w:numPr>
      </w:pPr>
      <w:r>
        <w:t>02:29 HVC电源技术在数据中心的应用与升级趋势</w:t>
      </w:r>
    </w:p>
    <w:p>
      <w:r>
        <w:rPr>
          <w:rFonts w:ascii="等线(中文正文)" w:hAnsi="等线(中文正文)" w:cs="等线(中文正文)" w:eastAsia="等线(中文正文)"/>
          <w:b w:val="false"/>
          <w:i w:val="false"/>
          <w:sz w:val="20"/>
        </w:rPr>
        <w:t>对话讨论了HVC（高压直流）电源技术在数据中心的应用进展，指出英伟达计划在2024年底的Ruby Auto服务器中标配800伏HVC，而当前服务器仅兼容50伏。核心云客户如Meta、谷歌和AWS已开始批量订购HVC设备，计划在2023年Q3至Q4开始出货。HVC技术通过在服务器柜中加入直流PSU实现供电，提高了效率和灵活性，未来可调的IT与电源配比使得升级更加便捷，为数据中心升级带来新机遇。</w:t>
      </w:r>
    </w:p>
    <w:p>
      <w:r>
        <w:rPr>
          <w:rFonts w:ascii="等线(中文正文)" w:hAnsi="等线(中文正文)" w:cs="等线(中文正文)" w:eastAsia="等线(中文正文)"/>
          <w:b w:val="false"/>
          <w:i w:val="false"/>
          <w:sz w:val="20"/>
        </w:rPr>
        <w:t/>
      </w:r>
    </w:p>
    <w:p>
      <w:pPr>
        <w:pStyle w:val="ab"/>
        <w:numPr>
          <w:numId w:val="3"/>
        </w:numPr>
      </w:pPr>
      <w:r>
        <w:t>05:56 行业前沿变化与公司进展分析</w:t>
      </w:r>
    </w:p>
    <w:p>
      <w:r>
        <w:rPr>
          <w:rFonts w:ascii="等线(中文正文)" w:hAnsi="等线(中文正文)" w:cs="等线(中文正文)" w:eastAsia="等线(中文正文)"/>
          <w:b w:val="false"/>
          <w:i w:val="false"/>
          <w:sz w:val="20"/>
        </w:rPr>
        <w:t>对话围绕行业最新变化展开，指出北美市场800弗HVC份额预计明年达40%，SIT数据中心份额后年或达10%-15%。麦格米特在大陆公司中进展最快，配合NV进行HVC产品开发测试，预计Q3小批量生产。其他公司通过代工等方式对接海外客户。</w:t>
      </w:r>
    </w:p>
    <w:p>
      <w:r>
        <w:rPr>
          <w:rFonts w:ascii="等线(中文正文)" w:hAnsi="等线(中文正文)" w:cs="等线(中文正文)" w:eastAsia="等线(中文正文)"/>
          <w:b w:val="false"/>
          <w:i w:val="false"/>
          <w:sz w:val="20"/>
        </w:rPr>
        <w:t/>
      </w:r>
    </w:p>
    <w:p>
      <w:pPr>
        <w:pStyle w:val="ab"/>
        <w:numPr>
          <w:numId w:val="4"/>
        </w:numPr>
      </w:pPr>
      <w:r>
        <w:t>07:29 SIT产业链分析与碳化硅高频变压器机遇</w:t>
      </w:r>
    </w:p>
    <w:p>
      <w:r>
        <w:rPr>
          <w:rFonts w:ascii="等线(中文正文)" w:hAnsi="等线(中文正文)" w:cs="等线(中文正文)" w:eastAsia="等线(中文正文)"/>
          <w:b w:val="false"/>
          <w:i w:val="false"/>
          <w:sz w:val="20"/>
        </w:rPr>
        <w:t>讨论了SIT产业链的长度及其对碳化硅功率器件需求的增加，特别是英飞凌在台达应用中的角色，以及高频变压器在SIT中的特殊需求和未来供应链发展机会，提及可力克、郑全华、伊格尔等公司作为潜在供应商。</w:t>
      </w:r>
    </w:p>
    <w:p>
      <w:r>
        <w:rPr>
          <w:rFonts w:ascii="等线(中文正文)" w:hAnsi="等线(中文正文)" w:cs="等线(中文正文)" w:eastAsia="等线(中文正文)"/>
          <w:b w:val="false"/>
          <w:i w:val="false"/>
          <w:sz w:val="20"/>
        </w:rPr>
        <w:t/>
      </w:r>
    </w:p>
    <w:p>
      <w:pPr>
        <w:pStyle w:val="ab"/>
        <w:numPr>
          <w:numId w:val="5"/>
        </w:numPr>
      </w:pPr>
      <w:r>
        <w:t>10:54 高压电源行业发展趋势与投资方向分析</w:t>
      </w:r>
    </w:p>
    <w:p>
      <w:r>
        <w:rPr>
          <w:rFonts w:ascii="等线(中文正文)" w:hAnsi="等线(中文正文)" w:cs="等线(中文正文)" w:eastAsia="等线(中文正文)"/>
          <w:b w:val="false"/>
          <w:i w:val="false"/>
          <w:sz w:val="20"/>
        </w:rPr>
        <w:t>对话探讨了高压电源行业的发展趋势，指出随着下游功率提升，行业正向高压产品转型，如800伏或正负400伏产品。台达等企业已开始在订单层面兑现高压产品，预示电源投资应关注高压产品。江海、阳光电源、科士达等公司在电容、电感及高压产品领域有积累，未来有望在行业升级中获益。海外电容供应受限，国内供应商如江海正快速导入验证测试。整体来看，高压化是行业必然方向，明年业绩拐点可期。</w:t>
      </w:r>
    </w:p>
    <w:p>
      <w:r>
        <w:rPr>
          <w:rFonts w:ascii="等线(中文正文)" w:hAnsi="等线(中文正文)" w:cs="等线(中文正文)" w:eastAsia="等线(中文正文)"/>
          <w:b w:val="false"/>
          <w:i w:val="false"/>
          <w:sz w:val="20"/>
        </w:rPr>
        <w:t/>
      </w:r>
    </w:p>
    <w:p>
      <w:pPr>
        <w:pStyle w:val="ab"/>
        <w:numPr>
          <w:numId w:val="6"/>
        </w:numPr>
      </w:pPr>
      <w:r>
        <w:t>13:08 电源升级趋势与投资建议</w:t>
      </w:r>
    </w:p>
    <w:p>
      <w:r>
        <w:rPr>
          <w:rFonts w:ascii="等线(中文正文)" w:hAnsi="等线(中文正文)" w:cs="等线(中文正文)" w:eastAsia="等线(中文正文)"/>
          <w:b w:val="false"/>
          <w:i w:val="false"/>
          <w:sz w:val="20"/>
        </w:rPr>
        <w:t>对话围绕电源升级趋势展开，重点讨论了二次和三次电源产品的技术升级，包括800伏电压兼容性提升和高压设计能力要求。提及国内公司如麦格米特、欧通在二次电源，立讯在三次电源领域的快速布局。上游供应商中伏电路、博客新材受益于海外三次电源升级。投资建议聚焦于更靠近CPU和高压产品的公司，推荐麦格米特等企业，并建议关注产业链机会，如江海、金成华格力克等。</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他对当前电源产业链的发展趋势进行了深入分析，着重讨论了SIT（服务器输入转换器）和HVC（高电压电流转换）两个方面。SIT方面，虽然原预期在2028年后开始量产，但台达由于长期布局和去年底与谷歌的合作测试完成，有望在短期内接获小批量订单并进行大规模供货，预计未来几年需求将快速增长。HVC方面，虽然英伟达暂不标配800伏系统，但考虑到明年新产品的高功率需求，必须采用HVC技术，谷歌、Meta和AWS等云服务提供商已经开始大批量采购，预示着HVC市场将在北美迅速扩大，预计份额可达40%以上。他强调，随着电源技术向高压化发展，相关供应商将面临更高要求，投资方向应关注拥有技术优势和市场领先地位的企业，如麦格米特、台达、江海等，并建议关注产业链上游的材料供应商，如横店东磁、铂科新材等，以把握未来行业增长机会。</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问：SIT方面的情况如何？</w:t>
      </w:r>
    </w:p>
    <w:p>
      <w:r>
        <w:rPr>
          <w:rFonts w:ascii="等线(中文正文)" w:hAnsi="等线(中文正文)" w:cs="等线(中文正文)" w:eastAsia="等线(中文正文)"/>
          <w:b w:val="false"/>
          <w:i w:val="false"/>
          <w:sz w:val="20"/>
        </w:rPr>
        <w:t>发言人1 答：SIT原本预计在2028年后开始起量，但根据我们的调研，台达已经布局较久，并在去年年底与谷歌完成测试。谷歌今年将给台达下小批量订单，约一两百台，并在未来三年内给出一个规模达到几十亿人民币的 forecast。目前，台达是唯一能够小批量供货的公司，且谷歌是唯一有订单的客户。预计SIT会从小批量出货开始，逐年增加规模。</w:t>
      </w:r>
    </w:p>
    <w:p>
      <w:r>
        <w:rPr>
          <w:rFonts w:ascii="等线(中文正文)" w:hAnsi="等线(中文正文)" w:cs="等线(中文正文)" w:eastAsia="等线(中文正文)"/>
          <w:b w:val="false"/>
          <w:i w:val="false"/>
          <w:sz w:val="20"/>
        </w:rPr>
        <w:t/>
      </w:r>
    </w:p>
    <w:p>
      <w:pPr>
        <w:pStyle w:val="ab"/>
      </w:pPr>
      <w:r>
        <w:t>发言人1 问：SIT的 forecast 是否会调整以及可能上调的因素有哪些？</w:t>
      </w:r>
    </w:p>
    <w:p>
      <w:r>
        <w:rPr>
          <w:rFonts w:ascii="等线(中文正文)" w:hAnsi="等线(中文正文)" w:cs="等线(中文正文)" w:eastAsia="等线(中文正文)"/>
          <w:b w:val="false"/>
          <w:i w:val="false"/>
          <w:sz w:val="20"/>
        </w:rPr>
        <w:t>发言人1 答：这个 forecast 是一个预期，如果 SIT 投产顺利，可能会因产品无问题、客户需求及价格等因素而上调。当前供应链中只有台达能批量供货，报价较高，但在行业初期价格成本难以降低，但随着供货量增加，未来几年价格将下降，这可能促使海外市场的量能继续超预期。</w:t>
      </w:r>
    </w:p>
    <w:p>
      <w:r>
        <w:rPr>
          <w:rFonts w:ascii="等线(中文正文)" w:hAnsi="等线(中文正文)" w:cs="等线(中文正文)" w:eastAsia="等线(中文正文)"/>
          <w:b w:val="false"/>
          <w:i w:val="false"/>
          <w:sz w:val="20"/>
        </w:rPr>
        <w:t/>
      </w:r>
    </w:p>
    <w:p>
      <w:pPr>
        <w:pStyle w:val="ab"/>
      </w:pPr>
      <w:r>
        <w:t>发言人1 问：HVC部分的进展如何？客户为何愿意在这个时间点上HVC？</w:t>
      </w:r>
    </w:p>
    <w:p>
      <w:r>
        <w:rPr>
          <w:rFonts w:ascii="等线(中文正文)" w:hAnsi="等线(中文正文)" w:cs="等线(中文正文)" w:eastAsia="等线(中文正文)"/>
          <w:b w:val="false"/>
          <w:i w:val="false"/>
          <w:sz w:val="20"/>
        </w:rPr>
        <w:t>发言人1 答：HVC方面，英伟达今年下半年推出的 VRUB 不会标配 800 伏 HVC，仍维持 50 伏供电架构。然而，明年年底的 Ruby Auto 因单机柜功率达到 6700 千瓦，必须配备 HVC。尽管如此，一些核心云客户如 Meta、谷歌和 AWS 已经开始向台达下 HVC 的批量订单，并且有三年的 forecast，尽管具体数量未核实，但规模非常大。客户选择 HVC 主要是为了未来的数据中心升级兼容性及效率优势。目前方案是将800伏降至50伏后再给服务器供电，虽然不是1比1的关系，但未来可以根据需求调整配比，提供更灵活的解决方案，并带来产品升级的机会。</w:t>
      </w:r>
    </w:p>
    <w:p>
      <w:r>
        <w:rPr>
          <w:rFonts w:ascii="等线(中文正文)" w:hAnsi="等线(中文正文)" w:cs="等线(中文正文)" w:eastAsia="等线(中文正文)"/>
          <w:b w:val="false"/>
          <w:i w:val="false"/>
          <w:sz w:val="20"/>
        </w:rPr>
        <w:t/>
      </w:r>
    </w:p>
    <w:p>
      <w:pPr>
        <w:pStyle w:val="ab"/>
      </w:pPr>
      <w:r>
        <w:t>发言人1 问：HVC在北美的份额预期是怎样的？</w:t>
      </w:r>
    </w:p>
    <w:p>
      <w:r>
        <w:rPr>
          <w:rFonts w:ascii="等线(中文正文)" w:hAnsi="等线(中文正文)" w:cs="等线(中文正文)" w:eastAsia="等线(中文正文)"/>
          <w:b w:val="false"/>
          <w:i w:val="false"/>
          <w:sz w:val="20"/>
        </w:rPr>
        <w:t>发言人1 答：预计明年800伏HVC方案在北美的市场份额将大幅提升至40%以上，而SIT虽然今年份额不大，但也开始有批量出货的需求，预计三年内能达到1G左右的规模。明年SIT在数据中心中的份额可能会来到10%到15%的比例。</w:t>
      </w:r>
    </w:p>
    <w:p>
      <w:r>
        <w:rPr>
          <w:rFonts w:ascii="等线(中文正文)" w:hAnsi="等线(中文正文)" w:cs="等线(中文正文)" w:eastAsia="等线(中文正文)"/>
          <w:b w:val="false"/>
          <w:i w:val="false"/>
          <w:sz w:val="20"/>
        </w:rPr>
        <w:t/>
      </w:r>
    </w:p>
    <w:p>
      <w:pPr>
        <w:pStyle w:val="ab"/>
      </w:pPr>
      <w:r>
        <w:t>发言人1 问：目前财达在海外客户方面的节奏和进展如何？</w:t>
      </w:r>
    </w:p>
    <w:p>
      <w:r>
        <w:rPr>
          <w:rFonts w:ascii="等线(中文正文)" w:hAnsi="等线(中文正文)" w:cs="等线(中文正文)" w:eastAsia="等线(中文正文)"/>
          <w:b w:val="false"/>
          <w:i w:val="false"/>
          <w:sz w:val="20"/>
        </w:rPr>
        <w:t>发言人1 答：财达目前在海外客户方面的节奏较快，其中以麦格米特为代表的北美方案处于领先地位，正在配合NV进行产品的开发测试，并预计在Q3开始小批量生产HVC相关产品。此外，还有其他大陆公司通过代工等方式对接海外客户。</w:t>
      </w:r>
    </w:p>
    <w:p>
      <w:r>
        <w:rPr>
          <w:rFonts w:ascii="等线(中文正文)" w:hAnsi="等线(中文正文)" w:cs="等线(中文正文)" w:eastAsia="等线(中文正文)"/>
          <w:b w:val="false"/>
          <w:i w:val="false"/>
          <w:sz w:val="20"/>
        </w:rPr>
        <w:t/>
      </w:r>
    </w:p>
    <w:p>
      <w:pPr>
        <w:pStyle w:val="ab"/>
      </w:pPr>
      <w:r>
        <w:t>发言人1 问：SIT产业链的情况以及其对硅用量的影响是什么？在SIT产业链中有哪些值得关注的投资标的？</w:t>
      </w:r>
    </w:p>
    <w:p>
      <w:r>
        <w:rPr>
          <w:rFonts w:ascii="等线(中文正文)" w:hAnsi="等线(中文正文)" w:cs="等线(中文正文)" w:eastAsia="等线(中文正文)"/>
          <w:b w:val="false"/>
          <w:i w:val="false"/>
          <w:sz w:val="20"/>
        </w:rPr>
        <w:t>发言人1 答：SIT产业链相对较长，其中涉及四方金盘等公司在内销和外销方面都有接触。SIT技术路线旨在完全替代低压变压器，随着未来SIT的推广使用，将显著增加硅的用量，从而为整个碳化硅产业链带来机会。在SIT产业链中，可力克、郑全华、伊格尔等公司因其与财达的合作关系以及在磁性材料生产方面的优势，有望进入SIT供应链，成为重点关注的投资标的。此外，横店东磁等铁氧体磁性材料供应商也将受益于行业增长。</w:t>
      </w:r>
    </w:p>
    <w:p>
      <w:r>
        <w:rPr>
          <w:rFonts w:ascii="等线(中文正文)" w:hAnsi="等线(中文正文)" w:cs="等线(中文正文)" w:eastAsia="等线(中文正文)"/>
          <w:b w:val="false"/>
          <w:i w:val="false"/>
          <w:sz w:val="20"/>
        </w:rPr>
        <w:t/>
      </w:r>
    </w:p>
    <w:p>
      <w:pPr>
        <w:pStyle w:val="ab"/>
      </w:pPr>
      <w:r>
        <w:t>发言人1 问：SIT行业近期有哪些最新变化及发展趋势？对于SIT和HVC行业的投资建议有哪些？</w:t>
      </w:r>
    </w:p>
    <w:p>
      <w:r>
        <w:rPr>
          <w:rFonts w:ascii="等线(中文正文)" w:hAnsi="等线(中文正文)" w:cs="等线(中文正文)" w:eastAsia="等线(中文正文)"/>
          <w:b w:val="false"/>
          <w:i w:val="false"/>
          <w:sz w:val="20"/>
        </w:rPr>
        <w:t>发言人1 答：随着下游功率提升，台达已开始在订单层面看到高压产品的兑现。投资方向应关注新的高压产品。同时，阳光电源、科士达、盛虹等公司在SIT领域有多年积累，可能在行业升级过程中获取订单。明年下半年，随着英伟达产品的放量，二次电源和三次电源也将带来产品升级的需求。投资SIT和HVC行业可重点关注靠近CPU端和高压端的产品，因为这些领域具有更高的进入门槛和更强的设计能力要求。具体推荐麦格米特，并关注江海电容、金成华格力克、一格尔、金盘、四方等SIT相关产业链的企业，以及科士达、盛弘等在跨界升级过程中的企业。对于想要投资该行业的投资者，欢迎联系我们团队获取更多详细信息。</w:t>
      </w:r>
    </w:p>
    <w:p>
      <w:r>
        <w:rPr>
          <w:rFonts w:ascii="等线(中文正文)" w:hAnsi="等线(中文正文)" w:cs="等线(中文正文)" w:eastAsia="等线(中文正文)"/>
          <w:b w:val="false"/>
          <w:i w:val="false"/>
          <w:sz w:val="20"/>
        </w:rPr>
        <w:t/>
      </w:r>
    </w:p>
    <w:p>
      <w:pPr>
        <w:pStyle w:val="ab"/>
      </w:pPr>
      <w:r>
        <w:t>发言人1 问：SIT中功率器件的具体情况如何？</w:t>
      </w:r>
    </w:p>
    <w:p>
      <w:r>
        <w:rPr>
          <w:rFonts w:ascii="等线(中文正文)" w:hAnsi="等线(中文正文)" w:cs="等线(中文正文)" w:eastAsia="等线(中文正文)"/>
          <w:b w:val="false"/>
          <w:i w:val="false"/>
          <w:sz w:val="20"/>
        </w:rPr>
        <w:t>发言人1 答：SIT的功率器件主要采用碳化硅，目前批量使用的是1200伏或1700伏规格，同时还有3000伏的规格在测试中。相较于传统的HVC和PSU等产品，碳化硅用量大幅度增加，带来了产业链内相关企业的机遇。</w:t>
      </w:r>
    </w:p>
    <w:p>
      <w:r>
        <w:rPr>
          <w:rFonts w:ascii="等线(中文正文)" w:hAnsi="等线(中文正文)" w:cs="等线(中文正文)" w:eastAsia="等线(中文正文)"/>
          <w:b w:val="false"/>
          <w:i w:val="false"/>
          <w:sz w:val="20"/>
        </w:rPr>
        <w:t/>
      </w:r>
    </w:p>
    <w:p>
      <w:pPr>
        <w:pStyle w:val="ab"/>
      </w:pPr>
      <w:r>
        <w:t>发言人1 问：SIT中高频变压器的特点及其重要性为何？</w:t>
      </w:r>
    </w:p>
    <w:p>
      <w:r>
        <w:rPr>
          <w:rFonts w:ascii="等线(中文正文)" w:hAnsi="等线(中文正文)" w:cs="等线(中文正文)" w:eastAsia="等线(中文正文)"/>
          <w:b w:val="false"/>
          <w:i w:val="false"/>
          <w:sz w:val="20"/>
        </w:rPr>
        <w:t>发言人1 答：SIT中的高频变压器具有工作频率高（相比工频变压器）、需适应大负载波动带来的动态强要求、以及对绝缘安全材料的高要求等特点。因此，高频变压器成为SIT中变化较大且具有增量需求的重要环节。</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2026-05-13T23:57:12Z</dcterms:created>
  <dc:creator>Apache POI</dc:creator>
</cp:coreProperties>
</file>