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Alice Agent：轻松完成所有工作 [ 英语 ] 260513_原文</w:t>
      </w:r>
    </w:p>
    <w:p>
      <w:pPr>
        <w:jc w:val="center"/>
      </w:pPr>
      <w:r>
        <w:rPr>
          <w:rFonts w:ascii="等线(中文正文)" w:hAnsi="等线(中文正文)" w:cs="等线(中文正文)" w:eastAsia="等线(中文正文)"/>
          <w:b w:val="false"/>
          <w:i w:val="false"/>
          <w:sz w:val="20"/>
        </w:rPr>
        <w:t>2026年05月14日 00:38</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 xml:space="preserve">Hello, everyone, and welcome to win certified agent application program. Today, we're going to take a focused hands on look at Alice agent, what IT is and more importantly, how you can use IT to level up your day today. Financial work at its core, Alice agent is an intelligent agent infused with advanced artificial intelligence technologies.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00:20</w:t>
      </w:r>
    </w:p>
    <w:p>
      <w:r>
        <w:rPr>
          <w:rFonts w:ascii="等线(中文正文)" w:hAnsi="等线(中文正文)" w:cs="等线(中文正文)" w:eastAsia="等线(中文正文)"/>
          <w:b w:val="false"/>
          <w:i w:val="false"/>
          <w:sz w:val="20"/>
        </w:rPr>
        <w:t xml:space="preserve">In practice, IT is a smart assistant embedded in professional financial workers built on winds, vast trusted financial database and cutting edge artificial intelligence algorithms. Alice agent deliver strong analytical and data processing capabilities, whether you're doing routine data retrieval, tracking fast moving market developments, or tackling more complex tasks like investment strategy analysis, Alice can quickly understand your intent through intelligent interaction and self learning, then produce precise structured outputs. The goal is simple, materially improve your efficiency and the accuracy of your decisions.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00:59</w:t>
      </w:r>
    </w:p>
    <w:p>
      <w:r>
        <w:rPr>
          <w:rFonts w:ascii="等线(中文正文)" w:hAnsi="等线(中文正文)" w:cs="等线(中文正文)" w:eastAsia="等线(中文正文)"/>
          <w:b w:val="false"/>
          <w:i w:val="false"/>
          <w:sz w:val="20"/>
        </w:rPr>
        <w:t xml:space="preserve">In this course, we will systematically break down Alice agents application logic across a variety of financial scenarios and share practical tips that you can apply immediately by earning winds specialized certification. You add a hard earned credible credential to your professional profile and position yourself to ride the fin, take away from the front. So let's lift the veil on Alice agent and explore a new paradigm for efficient professional financial work before we get hands 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01:29</w:t>
      </w:r>
    </w:p>
    <w:p>
      <w:r>
        <w:rPr>
          <w:rFonts w:ascii="等线(中文正文)" w:hAnsi="等线(中文正文)" w:cs="等线(中文正文)" w:eastAsia="等线(中文正文)"/>
          <w:b w:val="false"/>
          <w:i w:val="false"/>
          <w:sz w:val="20"/>
        </w:rPr>
        <w:t xml:space="preserve">A quick industry backdrop will help frame why agents matter right now. On march six, twenty twenty five, the Monica team announced minus one of the earliest general purpose agents and opened IT for beta testing. On the surface, IT looked like a routine launch, but the reaction across the artificial intelligence community and capital markets was telling this was not just a faster search box or a nicer interface.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01:54</w:t>
      </w:r>
    </w:p>
    <w:p>
      <w:r>
        <w:rPr>
          <w:rFonts w:ascii="等线(中文正文)" w:hAnsi="等线(中文正文)" w:cs="等线(中文正文)" w:eastAsia="等线(中文正文)"/>
          <w:b w:val="false"/>
          <w:i w:val="false"/>
          <w:sz w:val="20"/>
        </w:rPr>
        <w:t xml:space="preserve">IT represented a capability shift from tools that mainly extract data and run predefined analytics to agent second reason, plan and execute end to end workflows. To make that concrete, consider the GAI, A benchmark, which you can think of as a multi level task evaluation, pRobing whether an agent understands the problem, lays out a plan and Carries IT through in publish results. The black line representing menus leads prior systems across level one to level three.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02:27</w:t>
      </w:r>
    </w:p>
    <w:p>
      <w:r>
        <w:rPr>
          <w:rFonts w:ascii="等线(中文正文)" w:hAnsi="等线(中文正文)" w:cs="等线(中文正文)" w:eastAsia="等线(中文正文)"/>
          <w:b w:val="false"/>
          <w:i w:val="false"/>
          <w:sz w:val="20"/>
        </w:rPr>
        <w:t xml:space="preserve">The point isn't a single leader board number is how the gap widens as tasks become more multi step. That is precisely where traditional tools struggle and where financial professionals spend much of their time stitching together data retrieval, diagnostic CS, modeling and reporting into coherent deliverables translate that into our domain. In finance, jobs like tracking market and policy moves, building and validating strategies, preparing client ready materials and reviewing risks are not one click actions.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03:02</w:t>
      </w:r>
    </w:p>
    <w:p>
      <w:r>
        <w:rPr>
          <w:rFonts w:ascii="等线(中文正文)" w:hAnsi="等线(中文正文)" w:cs="等线(中文正文)" w:eastAsia="等线(中文正文)"/>
          <w:b w:val="false"/>
          <w:i w:val="false"/>
          <w:sz w:val="20"/>
        </w:rPr>
        <w:t xml:space="preserve">They are chained workflows with many moving parts in a high bar for accuracy and traceability. A capable agent doesn't replace domain judgment, IT shoulders, orchestration, scope the task, pulling public data, running the right checks, catching gaps, and drafting a structured first output that a human can out IT and refine. If the agent can reliably take thirty to fifty percent of the mechanical burden off your plate, you read direct time to hire order work, validating assumptions, interpreting edge cases and making decisions you can defend.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03:37</w:t>
      </w:r>
    </w:p>
    <w:p>
      <w:r>
        <w:rPr>
          <w:rFonts w:ascii="等线(中文正文)" w:hAnsi="等线(中文正文)" w:cs="等线(中文正文)" w:eastAsia="等线(中文正文)"/>
          <w:b w:val="false"/>
          <w:i w:val="false"/>
          <w:sz w:val="20"/>
        </w:rPr>
        <w:t xml:space="preserve">This is the backdrop for wins. Alice agent. We recognize both the disruptive potential of agents in professional workload and the constraints of our field data quality and experience, cost of use and the need to fit real processes rather than toy demons.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03:53</w:t>
      </w:r>
    </w:p>
    <w:p>
      <w:r>
        <w:rPr>
          <w:rFonts w:ascii="等线(中文正文)" w:hAnsi="等线(中文正文)" w:cs="等线(中文正文)" w:eastAsia="等线(中文正文)"/>
          <w:b w:val="false"/>
          <w:i w:val="false"/>
          <w:sz w:val="20"/>
        </w:rPr>
        <w:t xml:space="preserve">Alice is our response, an agent designed to be a partner embedded in financial workflow. As we go deeper, keep in mind how this capability connects to the course subjective, making everyday analysis faster to run, easier to audit and more consistent across teams. Right after this backdrop will bring the discussion back to practical hands on Alice workplace.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04:17</w:t>
      </w:r>
    </w:p>
    <w:p>
      <w:r>
        <w:rPr>
          <w:rFonts w:ascii="等线(中文正文)" w:hAnsi="等线(中文正文)" w:cs="等线(中文正文)" w:eastAsia="等线(中文正文)"/>
          <w:b w:val="false"/>
          <w:i w:val="false"/>
          <w:sz w:val="20"/>
        </w:rPr>
        <w:t xml:space="preserve">In hands on tests, agent systems like menus have shown something genuinely useful with minimal prompting. They can automate complex research change, ask for a macro and market, read a gan of relevant instruments or funds, and the strategy style back test or diagnostics. The agent proposes a plan, retrieves data, runs, analyzes, and organizes the output into a structured brief that is a meaningful step beyond simple retrieval or single step computation and IT maps to how professionals already think, define the question, break IT down, gather evidence, synthesize and recommend.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04:54</w:t>
      </w:r>
    </w:p>
    <w:p>
      <w:r>
        <w:rPr>
          <w:rFonts w:ascii="等线(中文正文)" w:hAnsi="等线(中文正文)" w:cs="等线(中文正文)" w:eastAsia="等线(中文正文)"/>
          <w:b w:val="false"/>
          <w:i w:val="false"/>
          <w:sz w:val="20"/>
        </w:rPr>
        <w:t xml:space="preserve">However, finance is a high stakes environment where small errors compound quickly, so two bottles next stand out first, data coverage and fidelity. We saw encouraging self healing behavior, catching issues like parameter errors and patching code mid run. But relying solely on public open AP, S, the system could not access certain high frequency, a share or granular data required for precise replication.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05:20</w:t>
      </w:r>
    </w:p>
    <w:p>
      <w:r>
        <w:rPr>
          <w:rFonts w:ascii="等线(中文正文)" w:hAnsi="等线(中文正文)" w:cs="等线(中文正文)" w:eastAsia="等线(中文正文)"/>
          <w:b w:val="false"/>
          <w:i w:val="false"/>
          <w:sz w:val="20"/>
        </w:rPr>
        <w:t xml:space="preserve">IT had to continue with simulated inputs downs am, that's fine for illustrating a concept. IT is not acceptable for production grade decisions that require trace ability down to the source and timestamp. Second cost in testing phases, pricing and task credit consumption made complex multi step jobs expensive for everyday use and not particularly friendly at institutional scale either.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05:46</w:t>
      </w:r>
    </w:p>
    <w:p>
      <w:r>
        <w:rPr>
          <w:rFonts w:ascii="等线(中文正文)" w:hAnsi="等线(中文正文)" w:cs="等线(中文正文)" w:eastAsia="等线(中文正文)"/>
          <w:b w:val="false"/>
          <w:i w:val="false"/>
          <w:sz w:val="20"/>
        </w:rPr>
        <w:t xml:space="preserve">When the marginal cost of an iteration is high, teams run fewer iterations. That undermines one of the key benefits of agents, rapid hypotheses testing and fast convergence to robust answers. These observations suggest a simple path forward if we want agents to move from novelty to broad, inclusive use in finance.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06:06</w:t>
      </w:r>
    </w:p>
    <w:p>
      <w:r>
        <w:rPr>
          <w:rFonts w:ascii="等线(中文正文)" w:hAnsi="等线(中文正文)" w:cs="等线(中文正文)" w:eastAsia="等线(中文正文)"/>
          <w:b w:val="false"/>
          <w:i w:val="false"/>
          <w:sz w:val="20"/>
        </w:rPr>
        <w:t xml:space="preserve">On the technology side, we need deeper iteration on planning, reliability, tool integration and error recovery, so long chains run consistently without babysitting. On the economic side, compute and orchestration costs must fall, so that iterative analysis becomes the not a luxury with Alice agent at wind, we designed around these pain points from the outset. On data, we prioritize reliability and confidence.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06:34</w:t>
      </w:r>
    </w:p>
    <w:p>
      <w:r>
        <w:rPr>
          <w:rFonts w:ascii="等线(中文正文)" w:hAnsi="等线(中文正文)" w:cs="等线(中文正文)" w:eastAsia="等线(中文正文)"/>
          <w:b w:val="false"/>
          <w:i w:val="false"/>
          <w:sz w:val="20"/>
        </w:rPr>
        <w:t xml:space="preserve">Every figure should point back to a source and time. On workflow, we are line outputs to professional needs, not a wall of text, but structured briefs, tables and checklists ready to drop into a deck or memo. On cost, we target a usage model that makes every day iteration practical, so you can rerun with a new window or parameter without second guessing whether it's worth IT.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06:58</w:t>
      </w:r>
    </w:p>
    <w:p>
      <w:r>
        <w:rPr>
          <w:rFonts w:ascii="等线(中文正文)" w:hAnsi="等线(中文正文)" w:cs="等线(中文正文)" w:eastAsia="等线(中文正文)"/>
          <w:b w:val="false"/>
          <w:i w:val="false"/>
          <w:sz w:val="20"/>
        </w:rPr>
        <w:t xml:space="preserve">Bringing this back to today's course, that matters because professional financial work thrives on iteration and audibility. You want to run the same framework across multiple use cases, compare outputs apples to apples, and understand where differences come from. An agent that plans the chain, pulls the right public data, run standardized diagnostics and produces a consistent first draft, becomes a force multiple er you still on the judgment, the agent accelerates the path to a defendable, repeatable conclusion.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07:33</w:t>
      </w:r>
    </w:p>
    <w:p>
      <w:r>
        <w:rPr>
          <w:rFonts w:ascii="等线(中文正文)" w:hAnsi="等线(中文正文)" w:cs="等线(中文正文)" w:eastAsia="等线(中文正文)"/>
          <w:b w:val="false"/>
          <w:i w:val="false"/>
          <w:sz w:val="20"/>
        </w:rPr>
        <w:t xml:space="preserve">Now let's focus on how to Operationalize Alice agent in your day to day workflow. At a high level, Alice is a workflow native research partner, rather than merely answering a single question, IT proposes and executes a chain of steps, scoping the task, sourcing public data, running appropriate diagnostic CS, checking for gaps and drafting a structured output. You can review and date and finalize.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07:57</w:t>
      </w:r>
    </w:p>
    <w:p>
      <w:r>
        <w:rPr>
          <w:rFonts w:ascii="等线(中文正文)" w:hAnsi="等线(中文正文)" w:cs="等线(中文正文)" w:eastAsia="等线(中文正文)"/>
          <w:b w:val="false"/>
          <w:i w:val="false"/>
          <w:sz w:val="20"/>
        </w:rPr>
        <w:t xml:space="preserve">Here's how will proceeds of the connection from capability to practice is Crystal clear. First, will outline what Alice does in concrete financial scenario you face every week, routine data retrieval and market monitoring, quick policy and eventuates strategy, diagnostics and simple replications, and assembling client ready briefs with sources and time stamps. Everything we show will rely on public information to keep results reproduced and transparent.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08:25</w:t>
      </w:r>
    </w:p>
    <w:p>
      <w:r>
        <w:rPr>
          <w:rFonts w:ascii="等线(中文正文)" w:hAnsi="等线(中文正文)" w:cs="等线(中文正文)" w:eastAsia="等线(中文正文)"/>
          <w:b w:val="false"/>
          <w:i w:val="false"/>
          <w:sz w:val="20"/>
        </w:rPr>
        <w:t xml:space="preserve">Second will walk through lifestyle cases that show asset work end to end, a market and policy snapshot, a replication style diagnostic that compare stated objectives with realized behaviors using public holdings or Price data, and a scenario based sensitivity read to illustrate how exposure or strategies behave under different market conditions. The goal isn't to crowd a winner, but to show how a structure, process, services, tradeoffs and yields more consistent decisions. Third, we'll connect these cases to the features you'll use most in practice, how to phrase prompt.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09:01</w:t>
      </w:r>
    </w:p>
    <w:p>
      <w:r>
        <w:rPr>
          <w:rFonts w:ascii="等线(中文正文)" w:hAnsi="等线(中文正文)" w:cs="等线(中文正文)" w:eastAsia="等线(中文正文)"/>
          <w:b w:val="false"/>
          <w:i w:val="false"/>
          <w:sz w:val="20"/>
        </w:rPr>
        <w:t xml:space="preserve">So Alice proposes a sensible plan, how to require locations and timestamps so you can audit outputs, how to iterate without losing the thread, and how to package the result into a memo or slide will also point out where a view full report gives you richer presentation ready pages and how the system applauses preconditions red agents deliver Y, Y, wake experiences. What the title promises is what the agent does. Finally, will preview the hands on segment of this certification.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09:30</w:t>
      </w:r>
    </w:p>
    <w:p>
      <w:r>
        <w:rPr>
          <w:rFonts w:ascii="等线(中文正文)" w:hAnsi="等线(中文正文)" w:cs="等线(中文正文)" w:eastAsia="等线(中文正文)"/>
          <w:b w:val="false"/>
          <w:i w:val="false"/>
          <w:sz w:val="20"/>
        </w:rPr>
        <w:t xml:space="preserve">You will run through a guided workflow from query to report. See how data is automatically sourced with wind as the primary database for provenance and practice refining outputs. None of this replaces your expertise.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09:44</w:t>
      </w:r>
    </w:p>
    <w:p>
      <w:r>
        <w:rPr>
          <w:rFonts w:ascii="等线(中文正文)" w:hAnsi="等线(中文正文)" w:cs="等线(中文正文)" w:eastAsia="等线(中文正文)"/>
          <w:b w:val="false"/>
          <w:i w:val="false"/>
          <w:sz w:val="20"/>
        </w:rPr>
        <w:t xml:space="preserve">IT eppolito es IT the promise of valley is not to think for you, but to help you think faster, check more angles and document your reasoning more clearly. With that roadmap in mind, let's move into the demonstrations and start putting Alice agent to work. Riding the current wave of artificial intelligence agent development, we at wind have angered Alice agent in a clear understanding of real investment research pain points.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10:09</w:t>
      </w:r>
    </w:p>
    <w:p>
      <w:r>
        <w:rPr>
          <w:rFonts w:ascii="等线(中文正文)" w:hAnsi="等线(中文正文)" w:cs="等线(中文正文)" w:eastAsia="等线(中文正文)"/>
          <w:b w:val="false"/>
          <w:i w:val="false"/>
          <w:sz w:val="20"/>
        </w:rPr>
        <w:t xml:space="preserve">The aim is straightforward, build an agent that fits professional workflows where data accuracy, experience and the cost of Operating multistep analyses matter most. Alice is more than a tool u query once it's a dedicated partner design to orchestrate work from question to deliverable at the system level. Alice agent is a modular extensible platform for building and running agents.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10:33</w:t>
      </w:r>
    </w:p>
    <w:p>
      <w:r>
        <w:rPr>
          <w:rFonts w:ascii="等线(中文正文)" w:hAnsi="等线(中文正文)" w:cs="等线(中文正文)" w:eastAsia="等线(中文正文)"/>
          <w:b w:val="false"/>
          <w:i w:val="false"/>
          <w:sz w:val="20"/>
        </w:rPr>
        <w:t xml:space="preserve">Workflow on top of large language models think low code for agents. You can compose tasks with natural language prompts, attach tools and data connectors, and have Alice plan and execute the chain. Whether or not you have a development background, you can use Alice to define how an analysis should run, what data to pull from public sources in the wind terminal, what diagnostics to apply, and how to package the result.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10:59</w:t>
      </w:r>
    </w:p>
    <w:p>
      <w:r>
        <w:rPr>
          <w:rFonts w:ascii="等线(中文正文)" w:hAnsi="等线(中文正文)" w:cs="等线(中文正文)" w:eastAsia="等线(中文正文)"/>
          <w:b w:val="false"/>
          <w:i w:val="false"/>
          <w:sz w:val="20"/>
        </w:rPr>
        <w:t xml:space="preserve">In short, IT lowers the barrier to turning domain, know how into repeatable auditable applications. How does the human artificial intelligence interaction actually work? You can think of Alice is Operation as a tightly connected loop of three stages that run, end to end and iterate when needed, perception, information, intake and grounding.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11:21</w:t>
      </w:r>
    </w:p>
    <w:p>
      <w:r>
        <w:rPr>
          <w:rFonts w:ascii="等线(中文正文)" w:hAnsi="等线(中文正文)" w:cs="等线(中文正文)" w:eastAsia="等线(中文正文)"/>
          <w:b w:val="false"/>
          <w:i w:val="false"/>
          <w:sz w:val="20"/>
        </w:rPr>
        <w:t xml:space="preserve">Alice gathers signals, tags, and structured unstructured data Normalizes formats, and attaches citarum and timestamps to establish provenance, decision reasoning and planning with memory and state. Alas, d composes the task, chooses tools and methods, reconciles conflicting inputs and draft a solution path. This statement lace is what elevates an agent beyond a basic general model, action, execution and delivery.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11:48</w:t>
      </w:r>
    </w:p>
    <w:p>
      <w:r>
        <w:rPr>
          <w:rFonts w:ascii="等线(中文正文)" w:hAnsi="等线(中文正文)" w:cs="等线(中文正文)" w:eastAsia="等线(中文正文)"/>
          <w:b w:val="false"/>
          <w:i w:val="false"/>
          <w:sz w:val="20"/>
        </w:rPr>
        <w:t xml:space="preserve">Alice turns plans into outputs, clearing data sets and APP running calculations, generating tables and charts, and producing a structured, brief or full report. You can add and refine, consider a concrete investment research scenario. You need a cross house view of market conditions and a factor based scan of candidate funds in the perception phase.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12:10</w:t>
      </w:r>
    </w:p>
    <w:p>
      <w:r>
        <w:rPr>
          <w:rFonts w:ascii="等线(中文正文)" w:hAnsi="等线(中文正文)" w:cs="等线(中文正文)" w:eastAsia="等线(中文正文)"/>
          <w:b w:val="false"/>
          <w:i w:val="false"/>
          <w:sz w:val="20"/>
        </w:rPr>
        <w:t xml:space="preserve">Alice collects public market data, relevant announcements and recent fund materials in the decision phase, IT proposes a plan, what windows to use, which factor diagnostics to run, how to compare funds apples to apples, and flags gaps for your approval. In the action phase, IT executes the workflow, compiles tables with sources and time storms, and delivers a draft narrative with charts. The experience feels seamless to you, but under the hood is a chain of tasks stitch together reliably.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12:41</w:t>
      </w:r>
    </w:p>
    <w:p>
      <w:r>
        <w:rPr>
          <w:rFonts w:ascii="等线(中文正文)" w:hAnsi="等线(中文正文)" w:cs="等线(中文正文)" w:eastAsia="等线(中文正文)"/>
          <w:b w:val="false"/>
          <w:i w:val="false"/>
          <w:sz w:val="20"/>
        </w:rPr>
        <w:t xml:space="preserve">Because these stages work in concert and because they're repeatable, Alice becomes a genuinely useful assistant for finance. IT helps you move from intent to verifiable output faster with greater consistency, while keeping you in control of the judgment calls that matter. Next, let's take a closer look at the advantages Alice agent delivers in real world scenarios and why IT performs differently from general purpose assistance.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13:07</w:t>
      </w:r>
    </w:p>
    <w:p>
      <w:r>
        <w:rPr>
          <w:rFonts w:ascii="等线(中文正文)" w:hAnsi="等线(中文正文)" w:cs="等线(中文正文)" w:eastAsia="等线(中文正文)"/>
          <w:b w:val="false"/>
          <w:i w:val="false"/>
          <w:sz w:val="20"/>
        </w:rPr>
        <w:t xml:space="preserve">First domain specialization Alice is built by wind for finance. IT integrates the wind financial terminals, broad finance grade data sets. Equivalence funds futures, macro and more, alongside public information that gives both research and execution a solid auditable foundation. As we noted earlier, with non vertical agents, when finance grade data access is missing, the analysis may look fluent but won't be reliably domain aware. Alysa tight integration with financial workflows and the broader wind ecosystem is a key different tie or second robust data processing and provenance.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13:47</w:t>
      </w:r>
    </w:p>
    <w:p>
      <w:r>
        <w:rPr>
          <w:rFonts w:ascii="等线(中文正文)" w:hAnsi="等线(中文正文)" w:cs="等线(中文正文)" w:eastAsia="等线(中文正文)"/>
          <w:b w:val="false"/>
          <w:i w:val="false"/>
          <w:sz w:val="20"/>
        </w:rPr>
        <w:t xml:space="preserve">Alice is designed to to handle complex multi source financial data with precision, consistent identifiers, time alignment, currency Normalization and version snapshots, every figure itself and timestamp ability, trace ability back to the underlying source that reduces guess work and makes review faster. Third, and advanced but pragmatic technology stack, Alice leverages wins in house financial language models for domain context and can interOperate with external intelligent systems. For example, specialized sequence or retrieval engines when appropriate tool use is the first class capability.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14:26</w:t>
      </w:r>
    </w:p>
    <w:p>
      <w:r>
        <w:rPr>
          <w:rFonts w:ascii="等线(中文正文)" w:hAnsi="等线(中文正文)" w:cs="等线(中文正文)" w:eastAsia="等线(中文正文)"/>
          <w:b w:val="false"/>
          <w:i w:val="false"/>
          <w:sz w:val="20"/>
        </w:rPr>
        <w:t xml:space="preserve">SQL connectors, analytics modules, charting and document template tes are part of the tall kit, which helps curb fluctuations by grounding outputs and retrieved facts, and executed computations fourth expert level financial knowledge that stays current Alice in corporates curated financial knowledge and continuously refreshes public signals, policy calendar, micro prints, earnings events, so its plans and summaries remain aligned with market dynamics and business scenario. The goal is not to replace expertise, but to keep the assistant context aware and reduce low value lookup PS fifth, reliability, shaped by a broad user base, wind has iterated with institutional users for decades that Operational experience informs Alexis stability, ergonomics and the last mile features professionals need, such as ready to use report skeletons, audit chock lists, and export formats for slides or memo s. Finally, an end to end professional service experience.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15:29</w:t>
      </w:r>
    </w:p>
    <w:p>
      <w:r>
        <w:rPr>
          <w:rFonts w:ascii="等线(中文正文)" w:hAnsi="等线(中文正文)" w:cs="等线(中文正文)" w:eastAsia="等线(中文正文)"/>
          <w:b w:val="false"/>
          <w:i w:val="false"/>
          <w:sz w:val="20"/>
        </w:rPr>
        <w:t xml:space="preserve">Alice is not just a chat box, it's a one stop workspace where you can design flows, run them and package results in certification and training settings instructions res, and learners can use the same agent to explore workload, while production users can log templates for consistency and governance. Taken together, these strength make Alice a professional, efficient and reliable finance focus assistant. In practice, you get through core tasks, data processing, analysis and decision support faster and with fewer errors, and you can standardize recurring work without sacrificing judgment or transparency.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16:09</w:t>
      </w:r>
    </w:p>
    <w:p>
      <w:r>
        <w:rPr>
          <w:rFonts w:ascii="等线(中文正文)" w:hAnsi="等线(中文正文)" w:cs="等线(中文正文)" w:eastAsia="等线(中文正文)"/>
          <w:b w:val="false"/>
          <w:i w:val="false"/>
          <w:sz w:val="20"/>
        </w:rPr>
        <w:t xml:space="preserve">Now let's move from principles to practice and see where Alice agent shines and data day work. The common thread across use cases is simple. You describe your intent in natural language.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16:20</w:t>
      </w:r>
    </w:p>
    <w:p>
      <w:r>
        <w:rPr>
          <w:rFonts w:ascii="等线(中文正文)" w:hAnsi="等线(中文正文)" w:cs="等线(中文正文)" w:eastAsia="等线(中文正文)"/>
          <w:b w:val="false"/>
          <w:i w:val="false"/>
          <w:sz w:val="20"/>
        </w:rPr>
        <w:t xml:space="preserve">Alice breaks IT into tasks. Reason through the plan calls the right. 请关注公众号思维纪要社，更多纪要请加V西安20210130。Tools and returns of structured source CT output. Here are lucrative scenarios across the financial value chain, each grounded in public information and wind data markets, research and trading. Thanks in by side liquidity and flow snapshot generate a morning brief with doctor double o seven shiver moves key curve points one y three y one OYCGB and DRS major index performance and today's mccrone event calendar Alice pulls the data, plots small multiples and draft the one pager with strategy diagnostics. Run a factor exposure scan on these candidate etf over six twelve months windows, summarize stability and regime sensitivity, Alice executes the plan and compile tables and a short narrative wealth retail advisory product explicable and compliant copy drafting, produce a client friendly one pager comparing two public funds objectives, fees, historical volatility and risk factors using public documents.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17:35</w:t>
      </w:r>
    </w:p>
    <w:p>
      <w:r>
        <w:rPr>
          <w:rFonts w:ascii="等线(中文正文)" w:hAnsi="等线(中文正文)" w:cs="等线(中文正文)" w:eastAsia="等线(中文正文)"/>
          <w:b w:val="false"/>
          <w:i w:val="false"/>
          <w:sz w:val="20"/>
        </w:rPr>
        <w:t xml:space="preserve">Alice assembles facts and draft multiple tone variants with a reminder to conduct complaints review before use risk and corporate banking overlays public signal watchlist monitor a borrowers set for rating actions, major announcements and Price dislocations, roll up a weekly digest with links Alice can public disclosures and markets, then produces an audit ready summary, insurance and insurance asset management allocation support, create a monthly cross asset snapshot, bonds, equities, F, X, commodities and outline three scenario pats s with public drivers. Alice draft the pack and flags data updates for the next run listed companies and IR investor ready q and a summarize last quarters earnings points, guidance and peer comparisons from public materials, generate ten anticipated investor questions with answers, all sites, pages and links and packages the result for briefing, media and research publishing fast turnaround briefs write a new style summary of today's major market movers with charts and sources Alice auto builds a short article and a shark deck for quick publication broken age and security firms watchlist intelligence update the house watch list with overnight moves earnings and policy headlines create a two slides what changed deck allies assemblies are concise set of slides with footnotes and time stamps. Across these examples, the pattern is consistent.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19:05</w:t>
      </w:r>
    </w:p>
    <w:p>
      <w:r>
        <w:rPr>
          <w:rFonts w:ascii="等线(中文正文)" w:hAnsi="等线(中文正文)" w:cs="等线(中文正文)" w:eastAsia="等线(中文正文)"/>
          <w:b w:val="false"/>
          <w:i w:val="false"/>
          <w:sz w:val="20"/>
        </w:rPr>
        <w:t xml:space="preserve">Perception, gather and sight, decision, plan and check, action, execute and package. If you need deeper davies, many agents expose a viewing report option with Richard data and a presentation ready layout, and the system pauses. Creation figured agents are WYSI, WYG.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19:25</w:t>
      </w:r>
    </w:p>
    <w:p>
      <w:r>
        <w:rPr>
          <w:rFonts w:ascii="等线(中文正文)" w:hAnsi="等线(中文正文)" w:cs="等线(中文正文)" w:eastAsia="等线(中文正文)"/>
          <w:b w:val="false"/>
          <w:i w:val="false"/>
          <w:sz w:val="20"/>
        </w:rPr>
        <w:t xml:space="preserve">What the title promises is exactly what the agent delivers. We'll close this section with a practical tip to get the most from Alice phrase prompts to illicit a plan. Outline your steps, and let's require data before running, require sources and time storms, site data sets, and last, updating a times and iterate in small loops.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19:45</w:t>
      </w:r>
    </w:p>
    <w:p>
      <w:r>
        <w:rPr>
          <w:rFonts w:ascii="等线(中文正文)" w:hAnsi="等线(中文正文)" w:cs="等线(中文正文)" w:eastAsia="等线(中文正文)"/>
          <w:b w:val="false"/>
          <w:i w:val="false"/>
          <w:sz w:val="20"/>
        </w:rPr>
        <w:t xml:space="preserve">Now, rerun with a three month window and add of volatility chart. None of this replaces your expertise. IT amplifies IT, helping you think faster, check more angles and document your reasoning clearly.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19:58</w:t>
      </w:r>
    </w:p>
    <w:p>
      <w:r>
        <w:rPr>
          <w:rFonts w:ascii="等线(中文正文)" w:hAnsi="等线(中文正文)" w:cs="等线(中文正文)" w:eastAsia="等线(中文正文)"/>
          <w:b w:val="false"/>
          <w:i w:val="false"/>
          <w:sz w:val="20"/>
        </w:rPr>
        <w:t xml:space="preserve">Now let's move on to life's le demonstrations and put Alice age into work. All right, let's jump into the terminal and work through live examples. These capabilities are available to terminal users with access to Alice agent.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20:11</w:t>
      </w:r>
    </w:p>
    <w:p>
      <w:r>
        <w:rPr>
          <w:rFonts w:ascii="等线(中文正文)" w:hAnsi="等线(中文正文)" w:cs="等线(中文正文)" w:eastAsia="等线(中文正文)"/>
          <w:b w:val="false"/>
          <w:i w:val="false"/>
          <w:sz w:val="20"/>
        </w:rPr>
        <w:t xml:space="preserve">Today, we'll start with a macro ro hot button event to see how Alice plans, tasks and retrieves information under real world complexity as a case study, take the widely discussed topic of recipe al terrace reported around former U. S. President Donald trumps proposals in recent media coverage policy.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20:30</w:t>
      </w:r>
    </w:p>
    <w:p>
      <w:r>
        <w:rPr>
          <w:rFonts w:ascii="等线(中文正文)" w:hAnsi="等线(中文正文)" w:cs="等线(中文正文)" w:eastAsia="等线(中文正文)"/>
          <w:b w:val="false"/>
          <w:i w:val="false"/>
          <w:sz w:val="20"/>
        </w:rPr>
        <w:t xml:space="preserve">Rta c. Around terrace has implications for global trade flows, sector margins, currency moves and risk sentiment that makes IT a good stress test. Foreign agent. Can I quickly assemble a clean timeline, map potential market linkages, and package a coherent brief with sources and timestamps without handholding? Here's what will do, step by step, will open the terminal, launch Alice agent, and start a new session with a plane.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20:57</w:t>
      </w:r>
    </w:p>
    <w:p>
      <w:r>
        <w:rPr>
          <w:rFonts w:ascii="等线(中文正文)" w:hAnsi="等线(中文正文)" w:cs="等线(中文正文)" w:eastAsia="等线(中文正文)"/>
          <w:b w:val="false"/>
          <w:i w:val="false"/>
          <w:sz w:val="20"/>
        </w:rPr>
        <w:t xml:space="preserve">English prompt such as compiler brief on recent recipe al tariff proposals, one summarized publicly reported policy points and official statements with dates and links, two outline first order market linkage, trade effects, commodities and sector exposure, three layout, two or three scenario paths and associated watch items for the next month, use only public suitable sources, and list timestamps. Once we submit this, look at the workflow pain on the right, Alice proposes a plan, collect policy related headlines and official documents, extract and gate stamp key statements, assemble a caul map of potential impacts, trade volumes, commodity Prices, F, X, crosses, sector revenue sensitivity, and finally produce a structured brief as IT runs. Watch for three things that matter in a micro o context.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21:51</w:t>
      </w:r>
    </w:p>
    <w:p>
      <w:r>
        <w:rPr>
          <w:rFonts w:ascii="等线(中文正文)" w:hAnsi="等线(中文正文)" w:cs="等线(中文正文)" w:eastAsia="等线(中文正文)"/>
          <w:b w:val="false"/>
          <w:i w:val="false"/>
          <w:sz w:val="20"/>
        </w:rPr>
        <w:t xml:space="preserve">First, grounding each claim should Carry a source and time some second structure, the agent should separate the what we we know confirmed statements and officials, al documents from the what this could mean scenario framing, avoiding specular lips. Third, trace ability, a visible list of sources and an event timeline should be generated, so you can audit quickly when the output drops will see a concise brief, a data timeline of public statements and official materials, a network switch of possible first order linkages, trade partners and exposed sectors, and two or three short scenario paths, for example, sad qual reti c verses, tariff implementation with targeted scope, each with a watch list of events, upcoming policy calendars, official releases, key data points. This is precisely the kind of task where analysts can spend hours creating and formatting.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22:47</w:t>
      </w:r>
    </w:p>
    <w:p>
      <w:r>
        <w:rPr>
          <w:rFonts w:ascii="等线(中文正文)" w:hAnsi="等线(中文正文)" w:cs="等线(中文正文)" w:eastAsia="等线(中文正文)"/>
          <w:b w:val="false"/>
          <w:i w:val="false"/>
          <w:sz w:val="20"/>
        </w:rPr>
        <w:t xml:space="preserve">Alice compresses that to minutes while keeping citations in place. Two important caveats, which the agent will also flag, one, policy proposals evolve, always cross check against official documents. Two scenario sections are analytical scuffles, not predictions.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23:04</w:t>
      </w:r>
    </w:p>
    <w:p>
      <w:r>
        <w:rPr>
          <w:rFonts w:ascii="等线(中文正文)" w:hAnsi="等线(中文正文)" w:cs="等线(中文正文)" w:eastAsia="等线(中文正文)"/>
          <w:b w:val="false"/>
          <w:i w:val="false"/>
          <w:sz w:val="20"/>
        </w:rPr>
        <w:t xml:space="preserve">The value is in speed, structure and auditable ly. With that in mind, let's run this live in the terminal and review the plan sources and output together. Our next example comes from a classic cl side broken age workflow, but the same pain point exists on the bayside and overwhelming volume of research from many brokers and institutions. The question is how to consolidate disparate views into a coherent up to date picture.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23:31</w:t>
      </w:r>
    </w:p>
    <w:p>
      <w:r>
        <w:rPr>
          <w:rFonts w:ascii="等线(中文正文)" w:hAnsi="等线(中文正文)" w:cs="等线(中文正文)" w:eastAsia="等线(中文正文)"/>
          <w:b w:val="false"/>
          <w:i w:val="false"/>
          <w:sz w:val="20"/>
        </w:rPr>
        <w:t xml:space="preserve">Without spending half your day copying and pasting, we'll start in the terminal, click agent, open Alice agent, and, instead of creating a new agent from scratch, will use a prebuilt temper, select china feed industry current performance and future outlook under all agents on the right, you'll see a purpose statement and the steps the agent will take, invoke the template t and hit run for transparency. I'll regenerate this on the spot, so you can see the full chain watch the workflow panel. As IT progresses, the pipeline typically includes industry of public research, abstract and industry notes, too did duplication and entity extraction, identifying industries, sub industries and companies.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24:18</w:t>
      </w:r>
    </w:p>
    <w:p>
      <w:r>
        <w:rPr>
          <w:rFonts w:ascii="等线(中文正文)" w:hAnsi="等线(中文正文)" w:cs="等线(中文正文)" w:eastAsia="等线(中文正文)"/>
          <w:b w:val="false"/>
          <w:i w:val="false"/>
          <w:sz w:val="20"/>
        </w:rPr>
        <w:t xml:space="preserve">Three classification of views by theme policy, supply, demand, pricing, margins for sentiment and signal tagging based on the language in the abstract, and five, a simple, transparent prosperity score card that synthesizes public indicators and expressed views methodologically that score card waves factors like recent policy changes, Price volume trends and consensus commentary polarity, the key is not the exact weight, but the consistency and citations, so you can audit and adjust as results populate. Note the U. I layout on the left, you'll see a source list, broker names, report titles, dates and links in the center, a structure dashboard, industry developments, market performance, snapshots, policy impact, bullets and the prosperity scores with brief rationals.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25:13</w:t>
      </w:r>
    </w:p>
    <w:p>
      <w:r>
        <w:rPr>
          <w:rFonts w:ascii="等线(中文正文)" w:hAnsi="等线(中文正文)" w:cs="等线(中文正文)" w:eastAsia="等线(中文正文)"/>
          <w:b w:val="false"/>
          <w:i w:val="false"/>
          <w:sz w:val="20"/>
        </w:rPr>
        <w:t xml:space="preserve">On the right, you can open the analysis approach, how entities were tagged, how sentiment was measured and how the score was computed. Again, the emphasis is on transparency. Take real estate as a concrete example. Recent supportive measures reported publicly, such as reserve requirement adjustments, policy rate moves, or changes to personal housing provident fund loan rates, are captured in the policy timeline and reflected in the score rational, the agent list likely drivers to watch, and representative companies mentioned in public materials then assigns a score with links to the underlying sources.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25:51</w:t>
      </w:r>
    </w:p>
    <w:p>
      <w:r>
        <w:rPr>
          <w:rFonts w:ascii="等线(中文正文)" w:hAnsi="等线(中文正文)" w:cs="等线(中文正文)" w:eastAsia="等线(中文正文)"/>
          <w:b w:val="false"/>
          <w:i w:val="false"/>
          <w:sz w:val="20"/>
        </w:rPr>
        <w:t xml:space="preserve">Looking across sectors, you might see non fairs, medals and electronic components showing stronger prosperity readings driven by global supply chain shifts and reported innovation pipelines, while farma benefits from breakthrough and innovative drugs and policy tailwinds each sectors logic is spelled out with bullet points and cattails. Behind the scenes, Alice is consolidating a very large corpus. The wind platform hosts millions of reports, extracting comparable elements and surfacing what matters without losing attribution.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26:23</w:t>
      </w:r>
    </w:p>
    <w:p>
      <w:r>
        <w:rPr>
          <w:rFonts w:ascii="等线(中文正文)" w:hAnsi="等线(中文正文)" w:cs="等线(中文正文)" w:eastAsia="等线(中文正文)"/>
          <w:b w:val="false"/>
          <w:i w:val="false"/>
          <w:sz w:val="20"/>
        </w:rPr>
        <w:t xml:space="preserve">Two practical tips here. First, you can adjust parameters in the temple let time window broker list waiting scheme, and rerun in seconds to test sensitivity. Second, once you're happy with the structure, export to a slight deck or one pager, or schedule the workflow to run weekly.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26:42</w:t>
      </w:r>
    </w:p>
    <w:p>
      <w:r>
        <w:rPr>
          <w:rFonts w:ascii="等线(中文正文)" w:hAnsi="等线(中文正文)" w:cs="等线(中文正文)" w:eastAsia="等线(中文正文)"/>
          <w:b w:val="false"/>
          <w:i w:val="false"/>
          <w:sz w:val="20"/>
        </w:rPr>
        <w:t xml:space="preserve">So the dashboard updates without manual effort. The value isn't just speed, its repeatability and audibility. Every claim is tractable every number date stamp. For our third example, let's open the sector specific agent, china feed industry current performance and future outlook. Click into the agent, and the workflow pain on the right appears automatically.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27:06</w:t>
      </w:r>
    </w:p>
    <w:p>
      <w:r>
        <w:rPr>
          <w:rFonts w:ascii="等线(中文正文)" w:hAnsi="等线(中文正文)" w:cs="等线(中文正文)" w:eastAsia="等线(中文正文)"/>
          <w:b w:val="false"/>
          <w:i w:val="false"/>
          <w:sz w:val="20"/>
        </w:rPr>
        <w:t xml:space="preserve">You'll see a clear step by step, plan one source and retrieve relevant materials, industry statistics, commodity Price series, for example, corn, soy be meal company disclosures and policy updates, using the wind financial terminal as the primary data source for convenience to Normalize and organized ed the data, align series, unify units and tag entities. Three, analyze and summarized compiled supply, demand snapshots, margin proxies, policy timelines and peer comparisons, and for generate a structured output, a concise brief, plus tables and charts with citations, tions and timestamps as the agent runs, observe how IT grounds each section for performance. IT may plot recent Price curves for key inputs and outputs, and IT turning points with dated news or announcements and highlights reads relevant to feed producers for industry structure.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28:01</w:t>
      </w:r>
    </w:p>
    <w:p>
      <w:r>
        <w:rPr>
          <w:rFonts w:ascii="等线(中文正文)" w:hAnsi="等线(中文正文)" w:cs="等线(中文正文)" w:eastAsia="等线(中文正文)"/>
          <w:b w:val="false"/>
          <w:i w:val="false"/>
          <w:sz w:val="20"/>
        </w:rPr>
        <w:t xml:space="preserve">IT can list leading listed companies, summarized reported capacity and recent earnings points from public documents, and extract risk disclosures for the outlook. IT frames two or three scenarios, baseline, upside, downside, each with drivers, policy Prices, demand and a short watch list of events. All data in this process is automatically pulled by the system, and by prioritizing the wind terminal as the primary database, the agent ensures traceable, verifiable experience that makes review and reuse straight forward.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28:35</w:t>
      </w:r>
    </w:p>
    <w:p>
      <w:r>
        <w:rPr>
          <w:rFonts w:ascii="等线(中文正文)" w:hAnsi="等线(中文正文)" w:cs="等线(中文正文)" w:eastAsia="等线(中文正文)"/>
          <w:b w:val="false"/>
          <w:i w:val="false"/>
          <w:sz w:val="20"/>
        </w:rPr>
        <w:t xml:space="preserve">Every chart and table Carries a source and last updated time, so you can audit or refresh on demand in many agency. You'll also see a view full report option. Clicking IT opens a Richard presentation ready layout, extended data tables, for example, longer history for key commodities, additional charts, seasonality overlays, spread charts, a more detailed company comparison section, and an event timeline you can score and filter is designed for sharing or presenting without additional.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29:07</w:t>
      </w:r>
    </w:p>
    <w:p>
      <w:r>
        <w:rPr>
          <w:rFonts w:ascii="等线(中文正文)" w:hAnsi="等线(中文正文)" w:cs="等线(中文正文)" w:eastAsia="等线(中文正文)"/>
          <w:b w:val="false"/>
          <w:i w:val="false"/>
          <w:sz w:val="20"/>
        </w:rPr>
        <w:t xml:space="preserve">Finally, note that all reconfigured agents in the system plaza follow a wisely wig philosophy. What the title promises is exactly what the agent delivers. You can run them out of the box, tweet parameters, time, windows coverage lists to fit your use case and export results in formats ready for briefings or reports in the next segment will show how to customize one of these agents, adding a data field, adJusting a scenario weight and scheduling a weekly refresh, so you can take the off the shelf experience and tailor IT to your teams workflow.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29:47</w:t>
      </w:r>
    </w:p>
    <w:p>
      <w:r>
        <w:rPr>
          <w:rFonts w:ascii="等线(中文正文)" w:hAnsi="等线(中文正文)" w:cs="等线(中文正文)" w:eastAsia="等线(中文正文)"/>
          <w:b w:val="false"/>
          <w:i w:val="false"/>
          <w:sz w:val="20"/>
        </w:rPr>
        <w:t xml:space="preserve">Let's turn to a more complex theory plus practice example, sector rotation. The classic theoretical route is marrow lunches investment clock two thousand four, using roughly thirty years of U. S. data.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30:01</w:t>
      </w:r>
    </w:p>
    <w:p>
      <w:r>
        <w:rPr>
          <w:rFonts w:ascii="等线(中文正文)" w:hAnsi="等线(中文正文)" w:cs="等线(中文正文)" w:eastAsia="等线(中文正文)"/>
          <w:b w:val="false"/>
          <w:i w:val="false"/>
          <w:sz w:val="20"/>
        </w:rPr>
        <w:t xml:space="preserve">Nineteen seventy three to two thousand four, mary mapped the economic cycle to asset rotation and sector strategy, dividing the cycle into four phases along two aces, GDP, growth and inflation, recession recovery, overheating and deflation. Each phase tends to favour different asset classes, bonds, equities, commodities, cash. And within equities, IT implies different sector leadership.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30:26</w:t>
      </w:r>
    </w:p>
    <w:p>
      <w:r>
        <w:rPr>
          <w:rFonts w:ascii="等线(中文正文)" w:hAnsi="等线(中文正文)" w:cs="等线(中文正文)" w:eastAsia="等线(中文正文)"/>
          <w:b w:val="false"/>
          <w:i w:val="false"/>
          <w:sz w:val="20"/>
        </w:rPr>
        <w:t xml:space="preserve">That framework is a useful starting point, but IT shows limitations in real world use, particularly in china's a share market. Differences in economic structure, policy environment, market microstructure and investor composition make a one to one transplant of the original clock unreliable. As markets evolved, both academics and practitioners push the theory forward to Better fit china, introducing multi indicator regime wear models and more recently, machine learning, deep learning approaches that combine macro, o policy, c, Price, volume and flow signals to improve precision.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31:03</w:t>
      </w:r>
    </w:p>
    <w:p>
      <w:r>
        <w:rPr>
          <w:rFonts w:ascii="等线(中文正文)" w:hAnsi="等线(中文正文)" w:cs="等线(中文正文)" w:eastAsia="等线(中文正文)"/>
          <w:b w:val="false"/>
          <w:i w:val="false"/>
          <w:sz w:val="20"/>
        </w:rPr>
        <w:t xml:space="preserve">Why does rotation matter in asians? And why is IT especially visible here? Three forces stand out. Structural transition in the economy, china is moving through industry upgrades and shifting growth engines. Sectors therefore exhibit very different growth profit trajectories.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31:22</w:t>
      </w:r>
    </w:p>
    <w:p>
      <w:r>
        <w:rPr>
          <w:rFonts w:ascii="等线(中文正文)" w:hAnsi="等线(中文正文)" w:cs="等线(中文正文)" w:eastAsia="等线(中文正文)"/>
          <w:b w:val="false"/>
          <w:i w:val="false"/>
          <w:sz w:val="20"/>
        </w:rPr>
        <w:t xml:space="preserve">New energy, artificial intelligence and biotechnology have expanded rapidly, while traditional heavy industry such as steel and coal face capacity rationalization. These structural gaps naturally create rotation opportunities, policy sensitivity, the a share market is highly responsive to policy signals. A clearly communicated policy focus can catalyze swift, repricing and exposed industries.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31:48</w:t>
      </w:r>
    </w:p>
    <w:p>
      <w:r>
        <w:rPr>
          <w:rFonts w:ascii="等线(中文正文)" w:hAnsi="等线(中文正文)" w:cs="等线(中文正文)" w:eastAsia="等线(中文正文)"/>
          <w:b w:val="false"/>
          <w:i w:val="false"/>
          <w:sz w:val="20"/>
        </w:rPr>
        <w:t xml:space="preserve">For instance, in early twenty twenty five, public materials from the ministry of industry and information technology and other agencies highlighted solid state batteries as a key RND direction related names. For example, high kitchen you on sankyo gg shares saw notable moves on that tail wind. Likewise, the NEV blueprint laid out in twenty twenty and paint multi I year industry growth and market performance, funding mix shifts, institutional participation has been rising, and overseas capital continues to flow in via stock connect.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32:22</w:t>
      </w:r>
    </w:p>
    <w:p>
      <w:r>
        <w:rPr>
          <w:rFonts w:ascii="等线(中文正文)" w:hAnsi="等线(中文正文)" w:cs="等线(中文正文)" w:eastAsia="等线(中文正文)"/>
          <w:b w:val="false"/>
          <w:i w:val="false"/>
          <w:sz w:val="20"/>
        </w:rPr>
        <w:t xml:space="preserve">These changes in capital structure and flow behavior materially influence rotation patterns and persistence. Empirically, rotation signals have shown promise in china using a multi dimensional indicator framework. Micro policy fundamentals, Price, volume and north found etf lows, an illustrative bacs over twenty seventeen to two thousand twenty five produced strong annualized returns.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32:48</w:t>
      </w:r>
    </w:p>
    <w:p>
      <w:r>
        <w:rPr>
          <w:rFonts w:ascii="等线(中文正文)" w:hAnsi="等线(中文正文)" w:cs="等线(中文正文)" w:eastAsia="等线(中文正文)"/>
          <w:b w:val="false"/>
          <w:i w:val="false"/>
          <w:sz w:val="20"/>
        </w:rPr>
        <w:t xml:space="preserve">For example, a sample run showed sea thirty two percent annualized absolute returns substantially ahead of the csi three hundred during the same period. Important KVS results depend on signal design, data, windows and transaction assumptions. We are not guarantees and should be validated and stress tested before use. To move from theory to practice will validate these dimensions with live checks.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33:14</w:t>
      </w:r>
    </w:p>
    <w:p>
      <w:r>
        <w:rPr>
          <w:rFonts w:ascii="等线(中文正文)" w:hAnsi="等线(中文正文)" w:cs="等线(中文正文)" w:eastAsia="等线(中文正文)"/>
          <w:b w:val="false"/>
          <w:i w:val="false"/>
          <w:sz w:val="20"/>
        </w:rPr>
        <w:t xml:space="preserve">The plan is simple, extract public policy timelines and sector specific announcements, poll high frequency fundamentals were available and Price volume metrics, compile flow signals north, found etf creation, redemption and relative performance, build a rotation dashmore scores by signal bucket, a simple regime map, and a watchlist of policy events. We will start with any VS as a representative policy, plus fundamentals, plus flows sector. Then gLance at artificial intelligence though of voltaic s and the recovering consumer space to see how the framework generalizes.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33:54</w:t>
      </w:r>
    </w:p>
    <w:p>
      <w:r>
        <w:rPr>
          <w:rFonts w:ascii="等线(中文正文)" w:hAnsi="等线(中文正文)" w:cs="等线(中文正文)" w:eastAsia="等线(中文正文)"/>
          <w:b w:val="false"/>
          <w:i w:val="false"/>
          <w:sz w:val="20"/>
        </w:rPr>
        <w:t xml:space="preserve">Next, we will run a few quick checks across several areas to validate these dimensions. Let's validate the framework with new energy vehicles NEVS, A textbook case where policy support improving fundamentals and persistent capital flows. Intercept policy backbone. In october twenty twenty, the state council released the new energy vehicle industry development plan. Twenty twenty one to twenty thirty five is set a target for any VS to reach around twenty percent of new auto sales by twenty twenty five, a milestone already achieved an articulated in two or three five vision in which pure EVS become mainstream, a share about fifty percent. This provided a durable multiyear policy anker.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34:42</w:t>
      </w:r>
    </w:p>
    <w:p>
      <w:r>
        <w:rPr>
          <w:rFonts w:ascii="等线(中文正文)" w:hAnsi="等线(中文正文)" w:cs="等线(中文正文)" w:eastAsia="等线(中文正文)"/>
          <w:b w:val="false"/>
          <w:i w:val="false"/>
          <w:sz w:val="20"/>
        </w:rPr>
        <w:t xml:space="preserve">Later in november twenty twenty five, policymakers announced that starting in twenty twenty six, the NEV purchase tax would shift from a full exemption to a fifty percent reduction, signaling a move from broad stimulus toward more selective technology focus support in the terminal, you can retrieve these via policy and regulation search filter by NEV, and add items to a data timeline for easy reference fundamentals and market behavior. High frequency public data show monthly any v sales, climbing from under one hundred thousand units in early twenty twenty to over five hundred thousand by late twenty twenty one, with year over year growth above one hundred percent for many months. Leading players, for example, catl, reported standout results over multiple reporting periods.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35:33</w:t>
      </w:r>
    </w:p>
    <w:p>
      <w:r>
        <w:rPr>
          <w:rFonts w:ascii="等线(中文正文)" w:hAnsi="等线(中文正文)" w:cs="等线(中文正文)" w:eastAsia="等线(中文正文)"/>
          <w:b w:val="false"/>
          <w:i w:val="false"/>
          <w:sz w:val="20"/>
        </w:rPr>
        <w:t xml:space="preserve">Now let's check market performance in the terminal. Pull up the wind N, E, V index code eight hundred eighty four thousand seventy six WI set the window to january first twenty twenty three, november eighth twenty twenty five, and plot Price plus turn over. Over that span, the index rose about one hundred eighty nine percent, with total turnover around RMB seventy five point six nine trillion and a turn over ratio near two thousand five hundred twelve percent.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36:02</w:t>
      </w:r>
    </w:p>
    <w:p>
      <w:r>
        <w:rPr>
          <w:rFonts w:ascii="等线(中文正文)" w:hAnsi="等线(中文正文)" w:cs="等线(中文正文)" w:eastAsia="等线(中文正文)"/>
          <w:b w:val="false"/>
          <w:i w:val="false"/>
          <w:sz w:val="20"/>
        </w:rPr>
        <w:t xml:space="preserve">A proxy for a very active market and persistent participation to examine the chain structure, go to sector leaders gives. Enter NE, V, gives, open the industry chain gives at the start date to january first twenty twenty, gives click passenger vehicles for a recent microstructure view navigate to thematically stats gives secondary market, gives market gainers and losers, gives open hot sectors face performance. You'll see lithium batteries and Foster s chemicals within a share.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36:33</w:t>
      </w:r>
    </w:p>
    <w:p>
      <w:r>
        <w:rPr>
          <w:rFonts w:ascii="等线(中文正文)" w:hAnsi="等线(中文正文)" w:cs="等线(中文正文)" w:eastAsia="等线(中文正文)"/>
          <w:b w:val="false"/>
          <w:i w:val="false"/>
          <w:sz w:val="20"/>
        </w:rPr>
        <w:t xml:space="preserve">New energy chains very active in early november flows northbound. Investors steadily added to NV supply chain leaders with catl among the heavy northbound holdings at various points. Major active funds also increased positions in the terminal. Open domestic stats, gives secondary market, gives stock connect sets, gives top ten active names, select northbound and review the period from twenty twenty on to track net north sound buys for names like catl and byd.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37:04</w:t>
      </w:r>
    </w:p>
    <w:p>
      <w:r>
        <w:rPr>
          <w:rFonts w:ascii="等线(中文正文)" w:hAnsi="等线(中文正文)" w:cs="等线(中文正文)" w:eastAsia="等线(中文正文)"/>
          <w:b w:val="false"/>
          <w:i w:val="false"/>
          <w:sz w:val="20"/>
        </w:rPr>
        <w:t xml:space="preserve">You can also extract time series VAED for deeper analysis and overlay fun flow data were publicly available beyond any VS several sectors illustrate the same rotation dynamics, artificial intelligence, policy documents and public RND road map signals, strategic focus listed artificial intelligence infrastructure and application names saw cycles of leadership aligned with compute availability model releases and procuring headlines. Photo ball tax Price change for policy on wafer module export orders and policy cues drove alternating leadership across sub segments. The terminals, commodity and export dashboard help visualize these swings.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37:50</w:t>
      </w:r>
    </w:p>
    <w:p>
      <w:r>
        <w:rPr>
          <w:rFonts w:ascii="等线(中文正文)" w:hAnsi="等线(中文正文)" w:cs="等线(中文正文)" w:eastAsia="等线(中文正文)"/>
          <w:b w:val="false"/>
          <w:i w:val="false"/>
          <w:sz w:val="20"/>
        </w:rPr>
        <w:t xml:space="preserve">Consumer recovery as pandemic effects faded and pro consumption measures, consumption vouchers, trading programs, nighttime economy pilots took hold. The consumer sector rebounded in twenty twenty five. Public data on total retail sales show steady year to date growth, contact heavy categories, restaurants, tourism, entertainment, let the recovery, while consumption upgrades favorite premium goods.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38:15</w:t>
      </w:r>
    </w:p>
    <w:p>
      <w:r>
        <w:rPr>
          <w:rFonts w:ascii="等线(中文正文)" w:hAnsi="等线(中文正文)" w:cs="等线(中文正文)" w:eastAsia="等线(中文正文)"/>
          <w:b w:val="false"/>
          <w:i w:val="false"/>
          <w:sz w:val="20"/>
        </w:rPr>
        <w:t xml:space="preserve">On november tenth, twenty twenty five, food and beverage recorded a single day net inflow of around RMB four point o seven nine billion from major funds, making IT a new favorite northbound. Investors also increased holdings and leaders such as quite a muti and Willy anji. Technically, the consumer index broke above its long term down trend line in early twenty twenty five, signaling a potential trend reversal.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38:42</w:t>
      </w:r>
    </w:p>
    <w:p>
      <w:r>
        <w:rPr>
          <w:rFonts w:ascii="等线(中文正文)" w:hAnsi="等线(中文正文)" w:cs="等线(中文正文)" w:eastAsia="等线(中文正文)"/>
          <w:b w:val="false"/>
          <w:i w:val="false"/>
          <w:sz w:val="20"/>
        </w:rPr>
        <w:t xml:space="preserve">How to Operationalize this in Alice agent spin up a sector rotation agent with a natural language prompt, such as build a sector rotation dashboard for N, V, artificial intelligence, P, V and consumer one, compiled public policy timeout ines. Two, pull high frequency fundamentals and Price volume three, extract north found and etf flow signals 4，compute relative strength and a simple rotation score. Five, i'll put a brief with sources and time stms the workers pain will lay out, perception, collect and sight, decision plan, diagnostics and thresholds and action, run score and package.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39:24</w:t>
      </w:r>
    </w:p>
    <w:p>
      <w:r>
        <w:rPr>
          <w:rFonts w:ascii="等线(中文正文)" w:hAnsi="等线(中文正文)" w:cs="等线(中文正文)" w:eastAsia="等线(中文正文)"/>
          <w:b w:val="false"/>
          <w:i w:val="false"/>
          <w:sz w:val="20"/>
        </w:rPr>
        <w:t xml:space="preserve">You can then iterate, adjust windows, tweak signal weights, add or remove sectors, and rerun in seconds to test sensitivity. Being on that idea, we can turn the concept into a concrete indicator driven signal resonance framework for sector rotation, and let the agent Operationalize ed IT end to end. Here's how will proceed in the terminal for a quick demo.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39:50</w:t>
      </w:r>
    </w:p>
    <w:p>
      <w:r>
        <w:rPr>
          <w:rFonts w:ascii="等线(中文正文)" w:hAnsi="等线(中文正文)" w:cs="等线(中文正文)" w:eastAsia="等线(中文正文)"/>
          <w:b w:val="false"/>
          <w:i w:val="false"/>
          <w:sz w:val="20"/>
        </w:rPr>
        <w:t xml:space="preserve">First, open the agent and launch the rotation workflow. Second, open the order generated word draft and focus on the conclusions IT produces. Third, examine how the indicators were assembled and waited on the indicator side, especially for the micro o fundamentals, the agent layers in a few cycle sensitive signals that help reduce noise and improve timing.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40:12</w:t>
      </w:r>
    </w:p>
    <w:p>
      <w:r>
        <w:rPr>
          <w:rFonts w:ascii="等线(中文正文)" w:hAnsi="等线(中文正文)" w:cs="等线(中文正文)" w:eastAsia="等线(中文正文)"/>
          <w:b w:val="false"/>
          <w:i w:val="false"/>
          <w:sz w:val="20"/>
        </w:rPr>
        <w:t xml:space="preserve">In particular, we recommend using the OECD composite leading indicator CLI, together with a business climate or business confidence index. The logic is straightforward. OECDCLI, A Normalized LED signal for turning points in the economic cycle.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40:30</w:t>
      </w:r>
    </w:p>
    <w:p>
      <w:r>
        <w:rPr>
          <w:rFonts w:ascii="等线(中文正文)" w:hAnsi="等线(中文正文)" w:cs="等线(中文正文)" w:eastAsia="等线(中文正文)"/>
          <w:b w:val="false"/>
          <w:i w:val="false"/>
          <w:sz w:val="20"/>
        </w:rPr>
        <w:t xml:space="preserve">We use its level and month over month change and smooth with a short moving average to avoid web SaaS business climate confidence across check on corporate sentiment, we watch absolute level above below one hundred or long term average and direction complimentary micro o gages PMI manufacturing services, inflation CPI, PPI and policy rate or liquidity proxies, for example, short term rates or interbank indicators, all pulled from public or terminal sources with time stamps. Operationally, the agent follows three steps, perception collecting, ground pole, OECDCLI, business confidence, PMI, CPI, PPI, policy calendars, Price volume for representative sector baskets and public flow proxies. For example, northbound et creations were available.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41:30</w:t>
      </w:r>
    </w:p>
    <w:p>
      <w:r>
        <w:rPr>
          <w:rFonts w:ascii="等线(中文正文)" w:hAnsi="等线(中文正文)" w:cs="等线(中文正文)" w:eastAsia="等线(中文正文)"/>
          <w:b w:val="false"/>
          <w:i w:val="false"/>
          <w:sz w:val="20"/>
        </w:rPr>
        <w:t xml:space="preserve">Every series is date stamped, incited decision Normalizing score, transform indicators into standardized z scores, apply light, smooth and compute three composite buckets, fundamentals, micro liquidity flows, and technical, for example, momentum breath volatility regime. The agent then proposes a waiting set. You can override and generates a resonant score by combining the buckets action, execute and package the heat map of sector scores, a regime map, micro phase verses market phase, a short narrative of drivers, and a one page conclusion with sources.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42:09</w:t>
      </w:r>
    </w:p>
    <w:p>
      <w:r>
        <w:rPr>
          <w:rFonts w:ascii="等线(中文正文)" w:hAnsi="等线(中文正文)" w:cs="等线(中文正文)" w:eastAsia="等线(中文正文)"/>
          <w:b w:val="false"/>
          <w:i w:val="false"/>
          <w:sz w:val="20"/>
        </w:rPr>
        <w:t xml:space="preserve">And last updated times叫y pair CLI with business climate。In practice, C, L, I provides early cycle inflection cues, while climate confidence helps filter false positives when expectations diverge from hard data use. Together, they improve the macro slive signal quality.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42:28</w:t>
      </w:r>
    </w:p>
    <w:p>
      <w:r>
        <w:rPr>
          <w:rFonts w:ascii="等线(中文正文)" w:hAnsi="等线(中文正文)" w:cs="等线(中文正文)" w:eastAsia="等线(中文正文)"/>
          <w:b w:val="false"/>
          <w:i w:val="false"/>
          <w:sz w:val="20"/>
        </w:rPr>
        <w:t xml:space="preserve">The agent will show both series on the same chart, mark rossos s, and enter key policy events to keep interpretation grounded. Building on this approach, we split sector rotation into two layers, a macro rotation and the tactical rotation, and we adjust between them dynamically to drive Better performance. The macro table takes thirty percent of the portfolio and is anger to the forthcoming fifteen th five year plan for the next five years.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42:55</w:t>
      </w:r>
    </w:p>
    <w:p>
      <w:r>
        <w:rPr>
          <w:rFonts w:ascii="等线(中文正文)" w:hAnsi="等线(中文正文)" w:cs="等线(中文正文)" w:eastAsia="等线(中文正文)"/>
          <w:b w:val="false"/>
          <w:i w:val="false"/>
          <w:sz w:val="20"/>
        </w:rPr>
        <w:t xml:space="preserve">Long term planning provides the backbone for healthy, durable results. So based on the plan, we group the core industries into four buckets. The tactical rotation takes the remaining seventy percent and focuses on short term sector hot spots.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43:10</w:t>
      </w:r>
    </w:p>
    <w:p>
      <w:r>
        <w:rPr>
          <w:rFonts w:ascii="等线(中文正文)" w:hAnsi="等线(中文正文)" w:cs="等线(中文正文)" w:eastAsia="等线(中文正文)"/>
          <w:b w:val="false"/>
          <w:i w:val="false"/>
          <w:sz w:val="20"/>
        </w:rPr>
        <w:t xml:space="preserve">In other words, we put more capital into tactical moves for flexibility, while a smaller micros leeve preserves long cycle stability. With that structure in place, we then assign dynamic rates across the indicator dimensions. In a bull market, liquidity and flow should Carry forty five percent because flows are the primary driver, while fundamentals take thirty five percent and technicals take twenty percent.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43:35</w:t>
      </w:r>
    </w:p>
    <w:p>
      <w:r>
        <w:rPr>
          <w:rFonts w:ascii="等线(中文正文)" w:hAnsi="等线(中文正文)" w:cs="等线(中文正文)" w:eastAsia="等线(中文正文)"/>
          <w:b w:val="false"/>
          <w:i w:val="false"/>
          <w:sz w:val="20"/>
        </w:rPr>
        <w:t xml:space="preserve">In a bear market, fundamentals should rise to fifty percent, since value matters more with liquidity at thirty percent and technicals at twenty percent. In a range found market, the three dimensions remain roughly baLanced, each around thirty to thirty five percent. We also adapted to different market stages near a market bottom.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43:55</w:t>
      </w:r>
    </w:p>
    <w:p>
      <w:r>
        <w:rPr>
          <w:rFonts w:ascii="等线(中文正文)" w:hAnsi="等线(中文正文)" w:cs="等线(中文正文)" w:eastAsia="等线(中文正文)"/>
          <w:b w:val="false"/>
          <w:i w:val="false"/>
          <w:sz w:val="20"/>
        </w:rPr>
        <w:t xml:space="preserve">We raise the weight on fundamentals because valuation is the focus in the early part of an uptrend. We raise the weight on liquidity. Since capital is the direct engine of gains in the late stage of a rally.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44:09</w:t>
      </w:r>
    </w:p>
    <w:p>
      <w:r>
        <w:rPr>
          <w:rFonts w:ascii="等线(中文正文)" w:hAnsi="等线(中文正文)" w:cs="等线(中文正文)" w:eastAsia="等线(中文正文)"/>
          <w:b w:val="false"/>
          <w:i w:val="false"/>
          <w:sz w:val="20"/>
        </w:rPr>
        <w:t xml:space="preserve">We raise the weight on technicals because these signals can flag potential tops in advance. On top of that, we tailor the weight to industry characteristics for social sectors. We increase the fundamentals weight at economic turning points for growth sectors.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44:25</w:t>
      </w:r>
    </w:p>
    <w:p>
      <w:r>
        <w:rPr>
          <w:rFonts w:ascii="等线(中文正文)" w:hAnsi="等线(中文正文)" w:cs="等线(中文正文)" w:eastAsia="等线(中文正文)"/>
          <w:b w:val="false"/>
          <w:i w:val="false"/>
          <w:sz w:val="20"/>
        </w:rPr>
        <w:t xml:space="preserve">We modestly increase the weight on technicals and liquidity for defensive sectors. We keep the fundamentals weight consistently high. Given today's environment, we see a slow grind bull market. Therefore, our suggested weights are forty five percent for liquidity and flows, thirty five percent for fundamentals and twenty percent for technicals.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44:46</w:t>
      </w:r>
    </w:p>
    <w:p>
      <w:r>
        <w:rPr>
          <w:rFonts w:ascii="等线(中文正文)" w:hAnsi="等线(中文正文)" w:cs="等线(中文正文)" w:eastAsia="等线(中文正文)"/>
          <w:b w:val="false"/>
          <w:i w:val="false"/>
          <w:sz w:val="20"/>
        </w:rPr>
        <w:t xml:space="preserve">Translating this into a portfolio, the tactical sleeve, which is seventy percent of capital, is allocated in a split of three, three, two and two across diversified financials, precious metals, semiconductor products and non bank financial. The micro sleeve, which is thirty percent of capital, buys into four long term themes, namely artificial intelligence and digital transformation, Green energy and carbon neutrality, the silver economy and health tech and biotechnology and precision medicine. In a four, three, two, one racial, we only initiate positions after the respective sector has fAllen at least twenty five percent from its peak.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45:28</w:t>
      </w:r>
    </w:p>
    <w:p>
      <w:r>
        <w:rPr>
          <w:rFonts w:ascii="等线(中文正文)" w:hAnsi="等线(中文正文)" w:cs="等线(中文正文)" w:eastAsia="等线(中文正文)"/>
          <w:b w:val="false"/>
          <w:i w:val="false"/>
          <w:sz w:val="20"/>
        </w:rPr>
        <w:t xml:space="preserve">If that condition is not met, we wait. We complete the buying over a twelve month window for short term adjustments. We start the clock from the first purchase in the tactical sleeve.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45:39</w:t>
      </w:r>
    </w:p>
    <w:p>
      <w:r>
        <w:rPr>
          <w:rFonts w:ascii="等线(中文正文)" w:hAnsi="等线(中文正文)" w:cs="等线(中文正文)" w:eastAsia="等线(中文正文)"/>
          <w:b w:val="false"/>
          <w:i w:val="false"/>
          <w:sz w:val="20"/>
        </w:rPr>
        <w:t xml:space="preserve">We take profit and fully exit when the annualized return reaches twenty percent in the micro o themes, we take profit on the gains portion at twenty percent while keeping a core position. We then redeploy the realized gains in trenches every three months into whatever of the four macro themes screens as relatively the most undervalued at that time. Finally, we maintain long term discipline by keeping the four macro O, O themes at the four, three, two, one allocation.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46:09</w:t>
      </w:r>
    </w:p>
    <w:p>
      <w:r>
        <w:rPr>
          <w:rFonts w:ascii="等线(中文正文)" w:hAnsi="等线(中文正文)" w:cs="等线(中文正文)" w:eastAsia="等线(中文正文)"/>
          <w:b w:val="false"/>
          <w:i w:val="false"/>
          <w:sz w:val="20"/>
        </w:rPr>
        <w:t xml:space="preserve">We rebaLance once a year at a fix time back to the original weights, so that the macro o and tactical rotations work in tandem and deliver steady coordinated growth. To wrap up, Alice agent brings four core strengths that speak directly to to day pain points and make frameworks like today's rotation demo practical at scale, at scale, natural conversation that produces structured plans. You create agents and runs through simple dialogue, and Alice turns intent into a step wise plan, what to fetch, how to process IT, and how to present results.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46:47</w:t>
      </w:r>
    </w:p>
    <w:p>
      <w:r>
        <w:rPr>
          <w:rFonts w:ascii="等线(中文正文)" w:hAnsi="等线(中文正文)" w:cs="等线(中文正文)" w:eastAsia="等线(中文正文)"/>
          <w:b w:val="false"/>
          <w:i w:val="false"/>
          <w:sz w:val="20"/>
        </w:rPr>
        <w:t xml:space="preserve">Because IT grounds outputs insider data, wind as the primary terminal source, plus public materials, you jump straight from question to a professional first draft workflow execution for reliability beyond chat predefined workplace keep complex multi step jobs stable and auditable each step data retrieval, Normalization, scoring, attribution, drafting runs in a controlled sequence with logs and checkpoints this curve hallucinations at the source and gives decisions defensible support multiformity deliverables for real work outputs arrive in the format you actually use web pages for browsing, X, L, CSV for analysis, word for memo and powerpoint for presentations, templates Carry your preferred sections, executive summary charts, tables, sources, timestamp, material slot directly into meetings and reports scheduled automation enhance free updates. You can set and forget recurrence ring tasks. Alice runs on a calendar, refreshes data sets, regenerates web reports and pushes updates to subscribed channels, for example, mobile notifications or approved messaging platforms that turns maintenance into a background process and keeps teams aligned around these four pillars.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48:10</w:t>
      </w:r>
    </w:p>
    <w:p>
      <w:r>
        <w:rPr>
          <w:rFonts w:ascii="等线(中文正文)" w:hAnsi="等线(中文正文)" w:cs="等线(中文正文)" w:eastAsia="等线(中文正文)"/>
          <w:b w:val="false"/>
          <w:i w:val="false"/>
          <w:sz w:val="20"/>
        </w:rPr>
        <w:t xml:space="preserve">Alice adds the Operational features, professionals expect parameter locks and versioning for governance, cita tions and last updated time for audit share, able agent links for collaboration and light wait sensitivity controls, for example, time windows, weight sliders for quick iteration. Taken together, this forms a comprehensive support system from data processing to请关注公众号思维纪要社，更多纪要请加V西安20210130 final deliverables。From single runs to schedule production, every step is faster, more consistent and fully tractable.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48:51</w:t>
      </w:r>
    </w:p>
    <w:p>
      <w:r>
        <w:rPr>
          <w:rFonts w:ascii="等线(中文正文)" w:hAnsi="等线(中文正文)" w:cs="等线(中文正文)" w:eastAsia="等线(中文正文)"/>
          <w:b w:val="false"/>
          <w:i w:val="false"/>
          <w:sz w:val="20"/>
        </w:rPr>
        <w:t xml:space="preserve">The bottom line is simple. Alice doesn't replace your expertise. IT amplifies IT. IT helps you think faster, check more angles and document your in clearly, so you can do more with less while raising the standard of your outputs. In the next segment will move into a live build, setting up the rotation agent with your parameters, scheduling weekly updates and exporting a presentation ready brief, alright, that wrapped up today's session on a agent. I hope you found this helpful, and I encourage you to try IT out and build an Alice agent of your own. </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2026-05-13T16:41:53Z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E6636BB100BBAFBB4581D91E6DDB8A442C1BBE0C437DD0CDAAA6463F44DFE56AAE5B9DEC4351EFD4A81F77D8781F40F46A62E4C3F92B28D455749C7D520DCE9CE23A435</vt:lpwstr>
  </property>
</Properties>
</file>