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华福银行业 _ 银行机构行为分析的八大常见误区 260513_原文</w:t>
      </w:r>
    </w:p>
    <w:p>
      <w:pPr>
        <w:jc w:val="center"/>
      </w:pPr>
      <w:r>
        <w:rPr>
          <w:rFonts w:ascii="等线(中文正文)" w:hAnsi="等线(中文正文)" w:cs="等线(中文正文)" w:eastAsia="等线(中文正文)"/>
          <w:b w:val="false"/>
          <w:i w:val="false"/>
          <w:sz w:val="20"/>
        </w:rPr>
        <w:t>2026年05月14日 00:38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正式入职华福证券，担任银行手续分析师之后，继续覆盖银行权益、宏观利率和流动性等等方面。然后这一次也是我们在华福第一场汇报，我们想汇报的一个题目是关于这个银行机构行为的一些常见分析误区。就是关于银行支付和资产配置和行为的一个分析框架。然后这个框架这篇报告就是我对于上一篇报告的一个延伸。如何在实战之中运用这些相关的一些思考。首先我们可以看一下总体分为包括八个方面，包括这种低利率，如何判别资产荒以及FTP等等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00:27</w:t>
      </w:r>
    </w:p>
    <w:p>
      <w:r>
        <w:rPr>
          <w:rFonts w:ascii="等线(中文正文)" w:hAnsi="等线(中文正文)" w:cs="等线(中文正文)" w:eastAsia="等线(中文正文)"/>
          <w:b w:val="false"/>
          <w:i w:val="false"/>
          <w:sz w:val="20"/>
        </w:rPr>
        <w:t>首先我们我在从这几年研究银行的机构行为中，我会发现，大家对于这种常见的机构行为不存在一些很明显的一些误区。比如说按照经济学的理论，这种宏观经济分析有一个很好的方法叫两分法。比如说我确定一个方面，或者假设一个方面不动而测算另一个方面，这种假设它可能容易去简化模型，但是实际上很容易脱离实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00:46</w:t>
      </w:r>
    </w:p>
    <w:p>
      <w:r>
        <w:rPr>
          <w:rFonts w:ascii="等线(中文正文)" w:hAnsi="等线(中文正文)" w:cs="等线(中文正文)" w:eastAsia="等线(中文正文)"/>
          <w:b w:val="false"/>
          <w:i w:val="false"/>
          <w:sz w:val="20"/>
        </w:rPr>
        <w:t>我举一个例子，现实中很多研究对于资产方的一个判断是，比如说设定M2的增速不变，去计算今年应该有多少的市容增速。这个方法就是一个典型的两分法，假设M2不变去测算测容。但是如果我们把这种方法运用到实体，我们会发现社融和M2往往是资产和负债的两面。也就是派生M2同时会产生市容，或者说这个市容增加的同时会派生M2。所以我们很难说单一的框定一个方面去推断另一个方面，这是我们的一个最主要的思考。所以说其实两分法在我们做这种结构性的分析的时候用到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w:t>
      </w:r>
    </w:p>
    <w:p>
      <w:r>
        <w:rPr>
          <w:rFonts w:ascii="等线(中文正文)" w:hAnsi="等线(中文正文)" w:cs="等线(中文正文)" w:eastAsia="等线(中文正文)"/>
          <w:b w:val="false"/>
          <w:i w:val="false"/>
          <w:sz w:val="20"/>
        </w:rPr>
        <w:t>但是我们发现两方法的应用产生了很多的常见的一个分析误区。这是我们觉得，我们为什么会去思考这个误区的一个由来，在于分析方法的一个错误。所以说我们基于这个思考总结的八个误区。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w:t>
      </w:r>
    </w:p>
    <w:p>
      <w:r>
        <w:rPr>
          <w:rFonts w:ascii="等线(中文正文)" w:hAnsi="等线(中文正文)" w:cs="等线(中文正文)" w:eastAsia="等线(中文正文)"/>
          <w:b w:val="false"/>
          <w:i w:val="false"/>
          <w:sz w:val="20"/>
        </w:rPr>
        <w:t>首先第一个误区，关于低利率是否会导致资产荒这个误区其实如果我们看市场的很多研究的话，他们对于这种资产荒的一个判断就是认为利率比较低，然后确定一个大概资产荒的概念去做复盘。但是我仔细我作为一个银行固收都看的研究员，我从固收视角和银行视角做了一个思考。我会发现咱们从固收视角对于资产方的一个解释其实都站不住。而从银行视角上来看，都能找到一个合理的反驳点。比如说我们在右边这幅图做的固收会认为比如说政府债供给不足导致了资产荒，政府债发债发少了，所以说产生资产化。但是从银行视角上来看，这个观点是错的，为什么呢？是因为政府债的发行对于银行来说是资产端少了一笔，超出多了一笔政府债。它只是资产端结构的变化，不影响资产荒，这是第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02:01</w:t>
      </w:r>
    </w:p>
    <w:p>
      <w:r>
        <w:rPr>
          <w:rFonts w:ascii="等线(中文正文)" w:hAnsi="等线(中文正文)" w:cs="等线(中文正文)" w:eastAsia="等线(中文正文)"/>
          <w:b w:val="false"/>
          <w:i w:val="false"/>
          <w:sz w:val="20"/>
        </w:rPr>
        <w:t>第二个点，大家会认为央行投放了很多冗余的资金，导致了资产荒。比如说央行给钱给多了，所以说大家没有合理的资产可以买，导致了资产荒。我觉得也不对，因为所有央行投放的资金最终形成的都是银行的超值。我举个例子一样，给他分一笔钱，分一个阶段性的把这笔钱存在银行，变成银行的操作。第三个点，大家会认为经济增长速度下行导致的资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w:t>
      </w:r>
    </w:p>
    <w:p>
      <w:r>
        <w:rPr>
          <w:rFonts w:ascii="等线(中文正文)" w:hAnsi="等线(中文正文)" w:cs="等线(中文正文)" w:eastAsia="等线(中文正文)"/>
          <w:b w:val="false"/>
          <w:i w:val="false"/>
          <w:sz w:val="20"/>
        </w:rPr>
        <w:t>还有一个更缺陷例子。大家会认为好像这种高收益的资产变少了，导致了资产荒。我觉得这个观点是一个有很大的一个问题。我举了两个反面例子。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02:26</w:t>
      </w:r>
    </w:p>
    <w:p>
      <w:r>
        <w:rPr>
          <w:rFonts w:ascii="等线(中文正文)" w:hAnsi="等线(中文正文)" w:cs="等线(中文正文)" w:eastAsia="等线(中文正文)"/>
          <w:b w:val="false"/>
          <w:i w:val="false"/>
          <w:sz w:val="20"/>
        </w:rPr>
        <w:t>第一个例子就是我们看25年市场对于资产化的讨论在变少，包括我们看市场上的一些报告都比较少对于资产化的讨论。但是25年的十年国债率是2年到25年以来的最低水平，在二季度只有1.6。所以说如果资产方式对于这种高息资产的一个可买的规模的下降，那为什么25年利率这么低，高薪在这么少？那这反而没有讨论资产，这是第一个解释。第二个解释，像日本连续三十多年的零利率，却没有三十多年资产荒。所以说就是我们对于这样一个非常简单的概念，对于这个资产荒是否产生，我们会发现从这种政府在供给央行给钱和合意的高收益资产是否充足的等等方面，我们发现都找不到一个很好的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02:58</w:t>
      </w:r>
    </w:p>
    <w:p>
      <w:r>
        <w:rPr>
          <w:rFonts w:ascii="等线(中文正文)" w:hAnsi="等线(中文正文)" w:cs="等线(中文正文)" w:eastAsia="等线(中文正文)"/>
          <w:b w:val="false"/>
          <w:i w:val="false"/>
          <w:sz w:val="20"/>
        </w:rPr>
        <w:t>如果我们仔细去推销，然后我的一个解释是什么呢？我们刚刚其实已经对于这种资产框的一个二分法做了一个否定。我认为资产框的这个水平或者说大家的体感不取决于利率，而取决于银行的息差。或者说是所有的金融机构所赚到的钱都是银行，都是这种息差的一个钱，相对于负债的成本，资产单合一收益的一个钱。这是我们看到这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03:16</w:t>
      </w:r>
    </w:p>
    <w:p>
      <w:r>
        <w:rPr>
          <w:rFonts w:ascii="等线(中文正文)" w:hAnsi="等线(中文正文)" w:cs="等线(中文正文)" w:eastAsia="等线(中文正文)"/>
          <w:b w:val="false"/>
          <w:i w:val="false"/>
          <w:sz w:val="20"/>
        </w:rPr>
        <w:t>于是我就以银行为例，左边这幅图是上市银行42家上市行的一个积极负债成本率。而右边这幅图是银行的一个息差。从计费的成本率上我们来看，25年一季度这个银行的付息成本有个比较明显的下行。当然背后原因很简单，是因为前期高息存款的一个集中到期。而右边这个图，这一条红色的线是银行实际资产收益，而这条蓝色的线是基金负债成本率。二者的一个差额就是这个灰色的一个图片是银行利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03:36</w:t>
      </w:r>
    </w:p>
    <w:p>
      <w:r>
        <w:rPr>
          <w:rFonts w:ascii="等线(中文正文)" w:hAnsi="等线(中文正文)" w:cs="等线(中文正文)" w:eastAsia="等线(中文正文)"/>
          <w:b w:val="false"/>
          <w:i w:val="false"/>
          <w:sz w:val="20"/>
        </w:rPr>
        <w:t>所以二年我们如果结合债市来看，22年到24年大家担心的是资产化对于银行息差来说是一个下行的一个趋势，25年大家开始关注的负责人的重定价，好像息差稳定住了，所以说对于资产化的调整也在变少。所以说资产化的一个感受不取于利率而取决于息差。这个是我们第一个认为传统固收分析的一个误区。就是大家认为取决于利率，我认为资产方不取于利率而取决于相对的一个利差，利差的平稳甚至走阔也代表大家资产方的体感相对的弱化。这是对于银行来说，其实非银也有个类似的息差或者利差的一个概念。非银的资产端是各类债基和货基的收益率，而负债的一般来自于银行，可以银行负债的成本率来近似的代替。这是第一个我们觉得的误区，低利率是否会导致资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04:12</w:t>
      </w:r>
    </w:p>
    <w:p>
      <w:r>
        <w:rPr>
          <w:rFonts w:ascii="等线(中文正文)" w:hAnsi="等线(中文正文)" w:cs="等线(中文正文)" w:eastAsia="等线(中文正文)"/>
          <w:b w:val="false"/>
          <w:i w:val="false"/>
          <w:sz w:val="20"/>
        </w:rPr>
        <w:t>第二个误区就是大家也会讨论很多，就是关于这个银行的FTP是否决定了银行债券配置利率的一个下限授学员的下降，理论上大家觉得AFTP是银行配件的一个成本率，那FTP酱或者是影响了银行对于各类合一资产，一个合理资产债券的一个选择。从下面这幅图是我们画一个比较典型的银行FTP的一个定价模式，当然我们是以这个是贷款为例，这个曲线最上面是贷款，然后这个贷款利率减去卖出价格，这个是我增发贷款对于这种信贷部门来说，它的一个业绩的一个考核预期收益率。对于存款来说，它有一个类似的概念，好像FTP确实能影响银行的一个存在价差。但是实际上我们做了一个分析，我们对比了一下各类资产他们之间的一个比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04:49</w:t>
      </w:r>
    </w:p>
    <w:p>
      <w:r>
        <w:rPr>
          <w:rFonts w:ascii="等线(中文正文)" w:hAnsi="等线(中文正文)" w:cs="等线(中文正文)" w:eastAsia="等线(中文正文)"/>
          <w:b w:val="false"/>
          <w:i w:val="false"/>
          <w:sz w:val="20"/>
        </w:rPr>
        <w:t>我们首先认为FTP对于这个银行债券配置上存在三个问题。第一个就从比价上面来考虑的话，不考虑资本占用下发放贷款性价比肯定是优于债券的，三的收率肯定是低于MTP的。但是但是这个银行负债的冗余的资金，在信贷发不出去的时候，他必须要分配给债市。所以FDP对于银行来说，更可能是一个借钱成本的考核，或者对于他这种收益的一个考核，而不是他们主动借钱的一个要求。这可能这个话听起来比较绕，或者说简通俗来讲就是这个钱一定会以FTB的价格借给金市。那么金市是否能够做很好的投资，或者说满足这个收益率做投资，那得看金市的一个实际的一个水平。但是这个钱一定会给到金市，然后金市也会一定会有这种相关的流动性的一个考核，所以说我觉得这是第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05:27</w:t>
      </w:r>
    </w:p>
    <w:p>
      <w:r>
        <w:rPr>
          <w:rFonts w:ascii="等线(中文正文)" w:hAnsi="等线(中文正文)" w:cs="等线(中文正文)" w:eastAsia="等线(中文正文)"/>
          <w:b w:val="false"/>
          <w:i w:val="false"/>
          <w:sz w:val="20"/>
        </w:rPr>
        <w:t>第二个点，FTB它可能挂钩的一些利率，包括十年国债利率，包括存贷利率，包括资金利率，还包括银行的揽收情况。所以说我们往往觉得FTB调降了，那么利率是否应该往下？我觉得很难有一个明显的因果关系。因为他们更可能是一种correlation。在利率下行的同时，FTP是同步下行的这是第二个点。第三个点就是各个期限的FTP，它可能是部分期限定价的。比如说所有的期限，我做所有的这个配件基金FTP都是一个价格。原因在于金狮本身就是经营酒具配的一个，所以APP可能不分价格，这是我们觉得第二个误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05:53</w:t>
      </w:r>
    </w:p>
    <w:p>
      <w:r>
        <w:rPr>
          <w:rFonts w:ascii="等线(中文正文)" w:hAnsi="等线(中文正文)" w:cs="等线(中文正文)" w:eastAsia="等线(中文正文)"/>
          <w:b w:val="false"/>
          <w:i w:val="false"/>
          <w:sz w:val="20"/>
        </w:rPr>
        <w:t>而第三个误区就是关于这个银行的一个融出是否代表银行有钱。其实这个观点比较有意思，就是在25年之前，大家看银行有没有钱，是看的是超储率是否高。25年之后大家开始关注银行的一个融出规模是否多或者少，来看银行是否有钱。这个观点好像站在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06:08</w:t>
      </w:r>
    </w:p>
    <w:p>
      <w:r>
        <w:rPr>
          <w:rFonts w:ascii="等线(中文正文)" w:hAnsi="等线(中文正文)" w:cs="等线(中文正文)" w:eastAsia="等线(中文正文)"/>
          <w:b w:val="false"/>
          <w:i w:val="false"/>
          <w:sz w:val="20"/>
        </w:rPr>
        <w:t>但是我仔细思考一下，银行融出资金，他假设银行把钱给到了非银，那么非银拿这笔的钱会干嘛呢？他一方面可能会阶段性的存回银行，变成银行的非存款，那么钱又回来了。第二个他可能去买债，那么非银买债谁卖债的？银行卖债，那钱最终还是回到银行。所以我们发现融出的多与少不代表银行也没有钱。这个我们需要从报表上面去推导银行融出和银行有没有钱没有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06:28</w:t>
      </w:r>
    </w:p>
    <w:p>
      <w:r>
        <w:rPr>
          <w:rFonts w:ascii="等线(中文正文)" w:hAnsi="等线(中文正文)" w:cs="等线(中文正文)" w:eastAsia="等线(中文正文)"/>
          <w:b w:val="false"/>
          <w:i w:val="false"/>
          <w:sz w:val="20"/>
        </w:rPr>
        <w:t>银行融出它和什么有关呢？我们下面放了一幅图，这幅图是大行的一个金融出和大行的一个净买债。我们发现很有意思的一个点就是他们是同步的。比如说24年先下后上，再下后再上再平。其实我也跟很多银行去交流，其实榕树和买转债本质都是银行调整期这个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06:41</w:t>
      </w:r>
    </w:p>
    <w:p>
      <w:r>
        <w:rPr>
          <w:rFonts w:ascii="等线(中文正文)" w:hAnsi="等线(中文正文)" w:cs="等线(中文正文)" w:eastAsia="等线(中文正文)"/>
          <w:b w:val="false"/>
          <w:i w:val="false"/>
          <w:sz w:val="20"/>
        </w:rPr>
        <w:t>我举一个例子，咱们都知道银行有这种对他一V一指标的一个限制。那么负债端短期化的资产端只能匹配做短期的资产。什么是短期性的资产的融出？同一部的融出是短期资产，而金市不能买短债也是短期资产。所以我们会发现看似两个没有关联的行为，他们在数据上是同步的。所以我们可以得出一个结论，银行融出不代表银行有钱。可能的原因是因为银行面临的流程考核，使得它只能榕树只能卖掉，这是第三个误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07:04</w:t>
      </w:r>
    </w:p>
    <w:p>
      <w:r>
        <w:rPr>
          <w:rFonts w:ascii="等线(中文正文)" w:hAnsi="等线(中文正文)" w:cs="等线(中文正文)" w:eastAsia="等线(中文正文)"/>
          <w:b w:val="false"/>
          <w:i w:val="false"/>
          <w:sz w:val="20"/>
        </w:rPr>
        <w:t>第四个误区也比较有意思，其实我们刚提到的一点就是超储率这个指标。25年之前大家看多，但现在看的好像少了。那么超储率这个指标到底还有没有用？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07:12</w:t>
      </w:r>
    </w:p>
    <w:p>
      <w:r>
        <w:rPr>
          <w:rFonts w:ascii="等线(中文正文)" w:hAnsi="等线(中文正文)" w:cs="等线(中文正文)" w:eastAsia="等线(中文正文)"/>
          <w:b w:val="false"/>
          <w:i w:val="false"/>
          <w:sz w:val="20"/>
        </w:rPr>
        <w:t>对资金利率我在下面放两幅图。左边这幅图是银行月度超储率和D201的一个关联图。我们会发现好像关联度没有那么明显，所以大家会觉得超出好像对于资金利润影响比较有限。而右边这幅图是每个月份我们测算的银行超储率的一个情况。26年大家普遍感受3 4月份特别4月份资金面特别松。但是如果我们从超储率的角度来看，这个银行的超储率也不高，好像就比25年高，没有给其这种二三年、24年都低。那为什么资金率会宽松呢？这是我们发现的一个点，我们认为的一个点就是银行的这种资金面宽松，它可能确实跟这个超储率关联度没有那么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07:45</w:t>
      </w:r>
    </w:p>
    <w:p>
      <w:r>
        <w:rPr>
          <w:rFonts w:ascii="等线(中文正文)" w:hAnsi="等线(中文正文)" w:cs="等线(中文正文)" w:eastAsia="等线(中文正文)"/>
          <w:b w:val="false"/>
          <w:i w:val="false"/>
          <w:sz w:val="20"/>
        </w:rPr>
        <w:t>我们认为资金利率其实有两个约束，第一个约束叫做负债的数量，这个数量是指全市场基础货币的规模，是指央行给予流动性的规模。它可以有一个近似的替代指标，就是超速、超速率高，这种负债数量的一个约束和放松。第二个约束，我把它叫做负债的质量。这个质量是指由于银行受到各类流动性指标的一个监管，所以说它可能在某个阶段更偏向于做短期限的资产配置，比如说融资，比如说买短债。所以说即使央行负债数量的约束没有放松，银行也可能说主动的放松负债质量的一个约束。最终显示的一个结果可能就是资金中的11个1个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08:13</w:t>
      </w:r>
    </w:p>
    <w:p>
      <w:r>
        <w:rPr>
          <w:rFonts w:ascii="等线(中文正文)" w:hAnsi="等线(中文正文)" w:cs="等线(中文正文)" w:eastAsia="等线(中文正文)"/>
          <w:b w:val="false"/>
          <w:i w:val="false"/>
          <w:sz w:val="20"/>
        </w:rPr>
        <w:t>然后我在下面画了两个银行的支付的一个报表的逻辑图，来看哪些情况可能会放松负债质量。当然我们大的逻辑是银行这种流动性指标承压，这种资产负债指标错配的一个成分在增加。第一种情况，银行通过发传单形成性指标，假设银行流动性指标增加，那他资产会怎么做呢？他会融出资金给费用，然后负责人再发一笔存单给在这个过程中，我们会发现溶出如果我们以D2001来衡量的话，它的收益是1.2。而发存单大概是1.5的成本率。他的这个资产和负债的一个收率是一个错配的。但是虽然他让渡了部分收益，让渡了部分价差给非银，但是他拉长久期负债的久期可能是一天这个资产为91天，而负债的是一年，这是第一种返现的途径。对于市场来说，我们看到的是一个宽松的资金面和存单利率偏高，这是一种途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08:49</w:t>
      </w:r>
    </w:p>
    <w:p>
      <w:r>
        <w:rPr>
          <w:rFonts w:ascii="等线(中文正文)" w:hAnsi="等线(中文正文)" w:cs="等线(中文正文)" w:eastAsia="等线(中文正文)"/>
          <w:b w:val="false"/>
          <w:i w:val="false"/>
          <w:sz w:val="20"/>
        </w:rPr>
        <w:t>第二种途径就是银行通过非银，他没有通过发生的方式，而是通过卖偿债。我举了一个例子，银行资产的融出资金给非银，然后再卖出偿贷给非银行。对于银行资产来说，其实总规模是没变的，只是长在减少资金增加。而对于非银来说，资产上购买的场景自然融入到自己。这种情况其实咱们在今年以来看的特别明显，就是资金面很松。但是30年又上不去，又下不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09:07</w:t>
      </w:r>
    </w:p>
    <w:p>
      <w:r>
        <w:rPr>
          <w:rFonts w:ascii="等线(中文正文)" w:hAnsi="等线(中文正文)" w:cs="等线(中文正文)" w:eastAsia="等线(中文正文)"/>
          <w:b w:val="false"/>
          <w:i w:val="false"/>
          <w:sz w:val="20"/>
        </w:rPr>
        <w:t>然后我当初给市场的一个解释是这家银行自发性的宽松。由于银行受到的这种流动性指标约束，才使得资金宽松，并且可以伴随着偿债利率上行。这是我们觉得这一个点比较有意思。为什么这个宽松我们认为不是央行给不是负债数量的放松，而是负债质量放松，而且是银行自发性的一个放松。这是啊第四个误区点，这个银行超储到底是怎样一个回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09:27</w:t>
      </w:r>
    </w:p>
    <w:p>
      <w:r>
        <w:rPr>
          <w:rFonts w:ascii="等线(中文正文)" w:hAnsi="等线(中文正文)" w:cs="等线(中文正文)" w:eastAsia="等线(中文正文)"/>
          <w:b w:val="false"/>
          <w:i w:val="false"/>
          <w:sz w:val="20"/>
        </w:rPr>
        <w:t>第五个误区点就是大家也会非常常见。大家会认为这个钱由债市流向股市，或者由银行流向股市，是不是意味着资金链紧张。因为我们往往会发现资金由银行流向股市过程中利资金这个利率曲线可能会偏重。大家是认为是这个股市分流下市的资金，但是这也是一个直接给出钱，还没有退到过程。然后我们认为股市不会分流转信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09:47</w:t>
      </w:r>
    </w:p>
    <w:p>
      <w:r>
        <w:rPr>
          <w:rFonts w:ascii="等线(中文正文)" w:hAnsi="等线(中文正文)" w:cs="等线(中文正文)" w:eastAsia="等线(中文正文)"/>
          <w:b w:val="false"/>
          <w:i w:val="false"/>
          <w:sz w:val="20"/>
        </w:rPr>
        <w:t>我列举了两种情况，第一种情况就是银行的钱他拿去炒股了，被居民拿去可能去股市了。那对银行的支付报表怎么变？假设银行的定存款，居民取出定期去股市，它会变成什么呢？会变成证券公司的备付金，而证券公司备付金是只能托管在大行，或者说这种结算性的银行，变成银行的非银存款。所以我们发现钱其实并没有变少，或者说股市本身就不具备这个蓄水池资金蓄水池的一个功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10:09</w:t>
      </w:r>
    </w:p>
    <w:p>
      <w:r>
        <w:rPr>
          <w:rFonts w:ascii="等线(中文正文)" w:hAnsi="等线(中文正文)" w:cs="等线(中文正文)" w:eastAsia="等线(中文正文)"/>
          <w:b w:val="false"/>
          <w:i w:val="false"/>
          <w:sz w:val="20"/>
        </w:rPr>
        <w:t>股市的一个请关注公众号思维纪要社，更多纪要请加V西安20210130相对的一个变化，或者证券公司备付资金是使得银行的定存减少变成非银存款。或者说银行稳定的存款减少，变成一个偏向于流动性需求更强的一个非银存款，这是第一个点。但是我们可以关注到，假设银行负债的短期化和分析化，那又会使得各种流行指标承压，对于这种偿债的成交率会比较减弱。所以说曲线和偏动。所以我们解释了一个很有意思的现象，为什么会存在股债小板？股市既然不分流债市的资金，那这个跷跷板是怎么来的？这个跷跷板就是使得银行负债的结构变化，来使得相关的流行指标成效，使得曲线特效化，这是一种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10:42</w:t>
      </w:r>
    </w:p>
    <w:p>
      <w:r>
        <w:rPr>
          <w:rFonts w:ascii="等线(中文正文)" w:hAnsi="等线(中文正文)" w:cs="等线(中文正文)" w:eastAsia="等线(中文正文)"/>
          <w:b w:val="false"/>
          <w:i w:val="false"/>
          <w:sz w:val="20"/>
        </w:rPr>
        <w:t>然后第二种情况，就是考虑到考虑到非银的一个情况。假设这个钱由银行去了这个非银，那么这个流动性是怎么变的？我们也大概画了一个图片，就是非银的居民可能赎回的这个债基。我们这个债基是指非银行，这个非银是指的债基居民赎回这个扣存款，那他经过证券公司会变成银行的汇款。那非银可能资产和负债的流动性相对，资产流动性可能会偏慢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11:04</w:t>
      </w:r>
    </w:p>
    <w:p>
      <w:r>
        <w:rPr>
          <w:rFonts w:ascii="等线(中文正文)" w:hAnsi="等线(中文正文)" w:cs="等线(中文正文)" w:eastAsia="等线(中文正文)"/>
          <w:b w:val="false"/>
          <w:i w:val="false"/>
          <w:sz w:val="20"/>
        </w:rPr>
        <w:t>那么有这个支付缺口他怎么办呢？他会短期的找银行借钱，对于银行来说，短期也很难买到合理资产。所以我们就会发现，假设这个债基集体被数倍，或者集体去这个股市的话，那我们发现飞行的杠杆就会提升。但这两种情况本来就是一回事，就是股市的涨跌，它怎么使得银行的负债端结构变化，又怎么影响到了股指下降板，使得利率曲线变动。这是我们看到的第五个误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11:23</w:t>
      </w:r>
    </w:p>
    <w:p>
      <w:r>
        <w:rPr>
          <w:rFonts w:ascii="等线(中文正文)" w:hAnsi="等线(中文正文)" w:cs="等线(中文正文)" w:eastAsia="等线(中文正文)"/>
          <w:b w:val="false"/>
          <w:i w:val="false"/>
          <w:sz w:val="20"/>
        </w:rPr>
        <w:t>所以我们也有一些相关的图片去佐证。比如说左边这个图，我们看到的上证指数，它基本上跟非银存款它有着一定的同步性。当然因为非银存款里面还包括正常的一个非银存款，还包括这种结算性的资金，我们很难去单独区分。但是如果我们看大概的一个趋势，股市涨的时候依然非银存款会比较明显的一个增长。就是左边这个图，右边这个图是非银存款和利率曲线形态一个变化。我们可以很明显看到，25年以来十年国债减1年3单，减一年国债曲线走向化。而非存款也同步增长，大的方向基本上是同步的这是我们看到的第五个方面。钱如果流向股市，那会怎么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11:51</w:t>
      </w:r>
    </w:p>
    <w:p>
      <w:r>
        <w:rPr>
          <w:rFonts w:ascii="等线(中文正文)" w:hAnsi="等线(中文正文)" w:cs="等线(中文正文)" w:eastAsia="等线(中文正文)"/>
          <w:b w:val="false"/>
          <w:i w:val="false"/>
          <w:sz w:val="20"/>
        </w:rPr>
        <w:t>第六个误区也比较有意思这个是我们一直想提示市场的一个点，就是到底我们现在看到的很多债市的这种日历效益，这个日历是怎么来的，一个很明显的日历效应就是每年一季度银行买的规模会比较多，而每年4月份和7月份，信用的表现也比较好，理财的规模也比较多。这个日历项是怎么来的，是不是巧合？首先我们要说一个核心点，就是银行在经营过程中，它有一个特定的规律，叫做一季度库存量，二季度调结构。我举个例子来看，就是每年一季度银行开门红，其实存款增长是明显高于贷款的。它的各种总量的本质就是非银资金汇报银行。而二季度调结构，一般银行在二季度会改善中收会影响理财力度会比较强。所以说银行支付会同时出表费。所以我们可以看下面这组数据，就是国股行和成都商行的一个存在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12:31</w:t>
      </w:r>
    </w:p>
    <w:p>
      <w:r>
        <w:rPr>
          <w:rFonts w:ascii="等线(中文正文)" w:hAnsi="等线(中文正文)" w:cs="等线(中文正文)" w:eastAsia="等线(中文正文)"/>
          <w:b w:val="false"/>
          <w:i w:val="false"/>
          <w:sz w:val="20"/>
        </w:rPr>
        <w:t>我们用42家上市行来计算的，每年一季度银行的单季度存款增量除以全年存款增量，存贷差网为正代表的非银资金汇报差而为负，代表了银行资金出了费。这个我们会发现有这样一个规律。所以我们所看到的银行一季度有钱配债有钱配债，而二季度非有钱配债，它不是巧合，而是你银行主导的这种流动性变化。而且我们还可以到一个点，这个债券法本身是一买一卖一类机构，有钱配债毕竟是另外一类机构在卖展。而另外一类机构卖出的原因是因为流动性的一个变化。流动性由比如说由非银转往理财，所以我们才会由这个非银转往银行，所以我们才。看到银行买债非买债，这是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13:02</w:t>
      </w:r>
    </w:p>
    <w:p>
      <w:r>
        <w:rPr>
          <w:rFonts w:ascii="等线(中文正文)" w:hAnsi="等线(中文正文)" w:cs="等线(中文正文)" w:eastAsia="等线(中文正文)"/>
          <w:b w:val="false"/>
          <w:i w:val="false"/>
          <w:sz w:val="20"/>
        </w:rPr>
        <w:t>然后我们也可以从这个存贷差，就是绝对的一个金额来看。我们每次都可以看见每年4月份、六月份、九月份、12月份，银行存贷差是一个明显的正数。这背后的原因是银行开门红，而更本质对于债市影响来说就是非一次性的回表，每年期末回表，而偏阶段性的资本费用。这个是我们看到的第六个误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13:16</w:t>
      </w:r>
    </w:p>
    <w:p>
      <w:r>
        <w:rPr>
          <w:rFonts w:ascii="等线(中文正文)" w:hAnsi="等线(中文正文)" w:cs="等线(中文正文)" w:eastAsia="等线(中文正文)"/>
          <w:b w:val="false"/>
          <w:i w:val="false"/>
          <w:sz w:val="20"/>
        </w:rPr>
        <w:t>第七个误区是关于存单的，我们题我们的这个题目叫做银行发存单是否仅仅是为了不负债。其实我们从今年来看，这个存单银行存单金融资是一个比较明显的负数。大家认为的一个原因是因为银行缺钱，所以才导致了这个存单发行是负数。但是下面我们画了一幅图，这个柱状图是银行存款的一个增量，这个折线图是承担金融资的一个规模。我们想说明什么呢？我们想说明的是银行存款增量和存量金融资没有关系。我举个例子，24年一季度和25年一度，明明银行存款真的很多，但是存单金额这个规模也可以很高。但是因为存单因为银行存款真的是已经剔除存单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13:47</w:t>
      </w:r>
    </w:p>
    <w:p>
      <w:r>
        <w:rPr>
          <w:rFonts w:ascii="等线(中文正文)" w:hAnsi="等线(中文正文)" w:cs="等线(中文正文)" w:eastAsia="等线(中文正文)"/>
          <w:b w:val="false"/>
          <w:i w:val="false"/>
          <w:sz w:val="20"/>
        </w:rPr>
        <w:t>怎么理解这个存单在做银行的中的一个定位？我们认为银行发存单主要有三个目的。第一个目的基于扩表诉求。举个例子，银行资产的融资给非银，非银购买银行的存单，在这个过程中银行让渡的价差。但是扩了表，但是有规模诉求的时候，但是到2025年以来，25年以来，这个规模诉求的逐步淡化。所以我们看到的是基于这种目的发生在在减弱，这是第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14:07</w:t>
      </w:r>
    </w:p>
    <w:p>
      <w:r>
        <w:rPr>
          <w:rFonts w:ascii="等线(中文正文)" w:hAnsi="等线(中文正文)" w:cs="等线(中文正文)" w:eastAsia="等线(中文正文)"/>
          <w:b w:val="false"/>
          <w:i w:val="false"/>
          <w:sz w:val="20"/>
        </w:rPr>
        <w:t>第二种情况就是基于存款流失，这可能是居民的行为导致的。比如说居民现在赎回了取出的钱去买债基那银行负债单的扣存款变成非你的负债单扣存款。那银行又想维持规模稳定，那他可能会发存单，发一个存单把这个钱又回到银行的表内，这是一个流程。在这个过程中，我们发现银行的负债单是结构变化，由存单代替了存款，这是第二类情况。这种情况一般是在这种债基这种比价效应，或者说债基的赚钱效应比较强的时候，居民存款可能会排在银行可能会多发承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14:33</w:t>
      </w:r>
    </w:p>
    <w:p>
      <w:r>
        <w:rPr>
          <w:rFonts w:ascii="等线(中文正文)" w:hAnsi="等线(中文正文)" w:cs="等线(中文正文)" w:eastAsia="等线(中文正文)"/>
          <w:b w:val="false"/>
          <w:i w:val="false"/>
          <w:sz w:val="20"/>
        </w:rPr>
        <w:t>第三类情况是银行基于调指标的一个角度。举个例子，银行发了一个短信的存单，银行资产端买了一个短信存单，而发了一个长期限存单。他在这个过程中也是让做价差，但是他拉长了-9% 7。这类操作一般是在季末和月末面临这种跨期跨月的一个指标考核的时候，银行可能会这样做。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14:48</w:t>
      </w:r>
    </w:p>
    <w:p>
      <w:r>
        <w:rPr>
          <w:rFonts w:ascii="等线(中文正文)" w:hAnsi="等线(中文正文)" w:cs="等线(中文正文)" w:eastAsia="等线(中文正文)"/>
          <w:b w:val="false"/>
          <w:i w:val="false"/>
          <w:sz w:val="20"/>
        </w:rPr>
        <w:t>所以说这是我对于发传单的三类解释。第一类目前这个扩展诉求导致的存单发行比较少，而第二类和第三类会比较多一点。那怎么解释26年以来的一些变化呢？我觉得这个规模数据减弱，存款拖累程度减弱，导致了基于存款流失发行的一个减弱。然后第三个银行的这种对他EV97指标也有相对的一个改善。所以我们会看到综合这三个因素看的是26年存单的一个金融规模好像不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15:08</w:t>
      </w:r>
    </w:p>
    <w:p>
      <w:r>
        <w:rPr>
          <w:rFonts w:ascii="等线(中文正文)" w:hAnsi="等线(中文正文)" w:cs="等线(中文正文)" w:eastAsia="等线(中文正文)"/>
          <w:b w:val="false"/>
          <w:i w:val="false"/>
          <w:sz w:val="20"/>
        </w:rPr>
        <w:t>那最后一个因素就是关于银行的一个存贷差走扩是什么因素？其实市场上对于这方面的讨论比较多哈。一个比较通俗的解释就是因为贷款投放比较差，存款增长的比较好，所以导致存贷差走扩。这个解释好像很有道理，但是我们会发现我们刚提到的二分法，其实在这个方面其比较多。原因在于银行的贷款是同时派生存款的，所以说存贷差的走扩不会受到贷款投放的一个影响，不是贷款投放影响。我们可以简单举一个例子，假设整个经济体内有100块钱，银行放了80万贷款，同时会派上80万元存款。那么存贷差还是180减80还是100块钱。所以说信贷增长的好与差不影响存在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15:39</w:t>
      </w:r>
    </w:p>
    <w:p>
      <w:r>
        <w:rPr>
          <w:rFonts w:ascii="等线(中文正文)" w:hAnsi="等线(中文正文)" w:cs="等线(中文正文)" w:eastAsia="等线(中文正文)"/>
          <w:b w:val="false"/>
          <w:i w:val="false"/>
          <w:sz w:val="20"/>
        </w:rPr>
        <w:t>那么存在它可能会受到哪些因素的一个影响呢？我们构建一个模型，这个模型其实是我参考了很多的学术论文所思考上做出来的。我们结合银行资产和负债来看，银行的资产包括五个科目，包括现金、准备金、债券、投资、同业资产和贷款。负债的包括存款、同业负债和发行债券。那么存贷差就是存款减贷款。结合这两个公式，我们基本上能得到一个存在的一个六因素的模型。就银行的存在六个因素，现金准备金、黄金资产、战略投资、发行战略和资本。只有这六个因素会影响到存在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16:05</w:t>
      </w:r>
    </w:p>
    <w:p>
      <w:r>
        <w:rPr>
          <w:rFonts w:ascii="等线(中文正文)" w:hAnsi="等线(中文正文)" w:cs="等线(中文正文)" w:eastAsia="等线(中文正文)"/>
          <w:b w:val="false"/>
          <w:i w:val="false"/>
          <w:sz w:val="20"/>
        </w:rPr>
        <w:t>我们先说一下重点的三个因素。因为这六个因素有些不是重点，有些我们已经有相关的报告，单独去拆分这个存在差。我们这个汇报是主要截取中最重要的一部分。我觉得有六个因素。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16:14</w:t>
      </w:r>
    </w:p>
    <w:p>
      <w:r>
        <w:rPr>
          <w:rFonts w:ascii="等线(中文正文)" w:hAnsi="等线(中文正文)" w:cs="等线(中文正文)" w:eastAsia="等线(中文正文)"/>
          <w:b w:val="false"/>
          <w:i w:val="false"/>
          <w:sz w:val="20"/>
        </w:rPr>
        <w:t>第一个因素就是银行对非银的一个拆借。这个一般是发生在这个非银资金非银专利效应减弱，非银资金回本的一个过程。举例来看，非银这个客户赎回，非银把钱存在银行。非银资产端可能流动性比较差，它会阶段性的银行融入一笔资金。但是银行愿意融出的一个原因还是我们刚提的，因为银行阶段现在也买不到资产。在这个过程中我们会发现存在差银行存在差走扩的负责人增加的存款，而资产没有贷款，这是第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16:37</w:t>
      </w:r>
    </w:p>
    <w:p>
      <w:r>
        <w:rPr>
          <w:rFonts w:ascii="等线(中文正文)" w:hAnsi="等线(中文正文)" w:cs="等线(中文正文)" w:eastAsia="等线(中文正文)"/>
          <w:b w:val="false"/>
          <w:i w:val="false"/>
          <w:sz w:val="20"/>
        </w:rPr>
        <w:t>第二个情况，就是这个债券对于贷款的一个替代。我举个例子，现在有一家企业他没有借钱，没有放贷款，而是通过发债的方式来融资。以企业负债会多一笔债券，然后资产端多一笔银行存款。资产端的钱存在银行，负债端的这个债券由银行来买。那这个时候我们会发现负债端存款增加了，而资产端贷款没有增加。增加是债券，它也会影响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16:54</w:t>
      </w:r>
    </w:p>
    <w:p>
      <w:r>
        <w:rPr>
          <w:rFonts w:ascii="等线(中文正文)" w:hAnsi="等线(中文正文)" w:cs="等线(中文正文)" w:eastAsia="等线(中文正文)"/>
          <w:b w:val="false"/>
          <w:i w:val="false"/>
          <w:sz w:val="20"/>
        </w:rPr>
        <w:t>而第三个因素就是非银资金回调。这个每年发生在一季度，我们刚已经提到了相关的节点，非银的负债资产和负债同时被赎回，然后会比较银行就是这三个因素。然后关于这三个因素，其实我们基本上能做一个归因。然后对于这个方面拆解感兴趣老师也可以多联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17:08</w:t>
      </w:r>
    </w:p>
    <w:p>
      <w:r>
        <w:rPr>
          <w:rFonts w:ascii="等线(中文正文)" w:hAnsi="等线(中文正文)" w:cs="等线(中文正文)" w:eastAsia="等线(中文正文)"/>
          <w:b w:val="false"/>
          <w:i w:val="false"/>
          <w:sz w:val="20"/>
        </w:rPr>
        <w:t>然后我拆解的一个结果就是今年为什么1到4月份1到3月份存在差在走扩。其中61.08%是因为债券对于贷款的替代效应，由于企业更多去发债的，而不是借贷款才导致他走。第二个因素是非银资金的回表，由于每年一季度非银的钱会整体回本银行，导致存在差错货。第三个就是银行这个回表过程中，通过同业净资产的拆出，对于非银短期规模的一个增长的一个贡献。但是这后面两个因素会比较像，实际上的一个影响可能比较类似。但总体来看存在它的走货，一方面是战略对贷款的替代，第二方面就是非银资金回表，银行阶段性的融出资金，帮助非银去维持一个规模，这是我们第八个误区。所以总共我们其实就有着八个模型对于这个银行存在差的一个思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17:43</w:t>
      </w:r>
    </w:p>
    <w:p>
      <w:r>
        <w:rPr>
          <w:rFonts w:ascii="等线(中文正文)" w:hAnsi="等线(中文正文)" w:cs="等线(中文正文)" w:eastAsia="等线(中文正文)"/>
          <w:b w:val="false"/>
          <w:i w:val="false"/>
          <w:sz w:val="20"/>
        </w:rPr>
        <w:t>其实每一个点其实我觉得都挺有意思的这是摆脱了常规的一这是基于二份法律的分析框架。我们从银行支付来仔细思考，为什么我们会看到这样的一个机构行为。我们从报表的一个勾稽关系和变化逻辑来对此做一个分析。相关那些推论可能有很多，也可以有很多。但是我们只是做了一个最主要的一个分析框架。我们此次汇报就先到这里，谢谢各位老师。</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2026-05-13T16:41:53Z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E6636BB100BBAFBB4581D91E6DDB8A449CB4BE0C437DD89D6AA6463F44DFE56A0ECB9DEC4354EFD4A81F77886F1F40CC6062E4C3F92B28D45E7B2C7D520DCEBEE73A435</vt:lpwstr>
  </property>
</Properties>
</file>