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深南电A（000037）2025年度网上业绩说明会 260508_原文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2026年05月09日 13:20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构建战略支撑与服务生态职能转型，推动总部从管理型向价值型赋能平台转型，强化专业引领，输出解决方案，精简流程、减负增效，构建总部赋能、基层创效的良性发展模式。三是夯实运营根基，筑牢价值创造管理底盘。依托标准化、集约化、数字化提质增效，规范流程、集约采购，深化业财融合，以数据赋能资源配置，构建一体化价值管理体系。四是深化机制改革，凝聚强劲发展内生动能，强化人才支撑，统筹规划布局，共享人力资源，建强专业梯队，完善市场化激励机制，激活内生动力，赋能企业高质量发展。最后，再次感谢各位投资者对深南电的关注与支持，公司的发展离不开大家的信任和参与，希望通过今天的业绩说明会，能让大家更加了解公司的发展战略与经营情况，我们也将一如既往地秉持诚信经营理念，加强信息披露与投资者沟通，努力为股东创造更大价值。谢谢大家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05:16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请关注公众号，思维纪要社，更多纪要请加V西安20210130。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2026-05-09T05:25:43Z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E6636BB100BBAFBB4581D91E6DDB8F641C51BE0C337DD0A26A26463F44DFE56AEE8B9DEC4B54EDD4A81FE78B581F40DB6B67F4C3FD2B28D65E5C9C7D5B0DCE4EE63CB35</vt:lpwstr>
  </property>
</Properties>
</file>