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app.xml" Type="http://schemas.openxmlformats.org/officeDocument/2006/relationships/extended-properties"/><Relationship Id="rId3" Target="docProps/core.xml" Type="http://schemas.openxmlformats.org/package/2006/relationships/metadata/core-properties"/></Relationships>
</file>

<file path=word/document.xml><?xml version="1.0" encoding="utf-8"?>
<w:document xmlns:w="http://schemas.openxmlformats.org/wordprocessingml/2006/main">
  <w:body>
    <w:p>
      <w:pPr>
        <w:pStyle w:val="ac"/>
      </w:pPr>
      <w:r>
        <w:t>安克创新（300866）年度经营情况交流会 260508_导读</w:t>
      </w:r>
    </w:p>
    <w:p>
      <w:pPr>
        <w:pStyle w:val="a0"/>
        <w:jc w:val="center"/>
      </w:pPr>
      <w:r>
        <w:t>2026年05月09日 13:20</w:t>
      </w:r>
    </w:p>
    <w:p>
      <w:pPr>
        <w:pStyle w:val="a7"/>
      </w:pPr>
      <w:r>
        <w:t>关键词</w:t>
      </w:r>
    </w:p>
    <w:p>
      <w:r>
        <w:rPr>
          <w:rFonts w:ascii="等线(中文正文)" w:hAnsi="等线(中文正文)" w:cs="等线(中文正文)" w:eastAsia="等线(中文正文)"/>
          <w:b w:val="false"/>
          <w:i w:val="false"/>
          <w:sz w:val="20"/>
        </w:rPr>
        <w:t xml:space="preserve">浅海 深海 第三类公司 充电储能 影音娱乐 智能家居 武器品牌 机器人 超级大脑 感知能力 规划能力 控制能力 成算一体系统 品牌 身份认同 安科 AI 芯片 用户体验 市场 </w:t>
      </w:r>
    </w:p>
    <w:p>
      <w:r>
        <w:rPr>
          <w:rFonts w:ascii="等线(中文正文)" w:hAnsi="等线(中文正文)" w:cs="等线(中文正文)" w:eastAsia="等线(中文正文)"/>
          <w:b w:val="false"/>
          <w:i w:val="false"/>
          <w:sz w:val="20"/>
        </w:rPr>
        <w:t/>
      </w:r>
    </w:p>
    <w:p>
      <w:pPr>
        <w:pStyle w:val="a7"/>
      </w:pPr>
      <w:r>
        <w:t>全文摘要</w:t>
      </w:r>
    </w:p>
    <w:p>
      <w:r>
        <w:rPr>
          <w:rFonts w:ascii="等线(中文正文)" w:hAnsi="等线(中文正文)" w:cs="等线(中文正文)" w:eastAsia="等线(中文正文)"/>
          <w:b w:val="false"/>
          <w:i w:val="false"/>
          <w:sz w:val="20"/>
        </w:rPr>
        <w:t>在年度经营业绩交流会上，公司核心管理层分享了过去一年的业绩与未来战略，重点讨论了通过技术平台、品牌心智、组织结构和人才价值观在多个品类中实现持续成功的方法。强调了技术进步、高效工作流程的重要性，以及建立灵活、清晰的团队和能力复用机制。讨论了对人才的重视，特别是那些能共同追求使命愿景、展现良好行为并接受持续激励的人员。提到了产品创新速度、硬件和软件发展，以及公司在应对市场变化方面的策略，包括品牌合并、渠道拓展、产品线内部成长和AI与机器人技术的探索。财务负责人阐述了公司财务状况和未来规划，包括市场趋势预判、技术投入计划及运营效率提升策略。会议还回应了投资者和分析师的提问，展示了公司对未来发展的信心和积极态度。整体上，会议聚焦于公司的创新战略、产品线布局、财务表现和AI技术应用，展现了公司在全球消费领域的前瞻性布局和增长潜力。</w:t>
      </w:r>
    </w:p>
    <w:p>
      <w:r>
        <w:rPr>
          <w:rFonts w:ascii="等线(中文正文)" w:hAnsi="等线(中文正文)" w:cs="等线(中文正文)" w:eastAsia="等线(中文正文)"/>
          <w:b w:val="false"/>
          <w:i w:val="false"/>
          <w:sz w:val="20"/>
        </w:rPr>
        <w:t/>
      </w:r>
    </w:p>
    <w:p>
      <w:pPr>
        <w:pStyle w:val="a7"/>
      </w:pPr>
      <w:r>
        <w:t>章节速览</w:t>
      </w:r>
    </w:p>
    <w:p>
      <w:pPr>
        <w:pStyle w:val="ab"/>
        <w:numPr>
          <w:numId w:val="1"/>
        </w:numPr>
      </w:pPr>
      <w:r>
        <w:t>00:00 安克创新年度业绩交流会：聚焦浅海市场与长期战略成长性</w:t>
      </w:r>
    </w:p>
    <w:p>
      <w:r>
        <w:rPr>
          <w:rFonts w:ascii="等线(中文正文)" w:hAnsi="等线(中文正文)" w:cs="等线(中文正文)" w:eastAsia="等线(中文正文)"/>
          <w:b w:val="false"/>
          <w:i w:val="false"/>
          <w:sz w:val="20"/>
        </w:rPr>
        <w:t>安克创新召开年度经营业绩交流会，介绍公司核心管理层，阐述浅海与深海市场的差异，强调聚焦浅海市场的重要性。提出公司治理的总统联邦制，致力于长期战略成长性，确保持续繁荣。</w:t>
      </w:r>
    </w:p>
    <w:p>
      <w:r>
        <w:rPr>
          <w:rFonts w:ascii="等线(中文正文)" w:hAnsi="等线(中文正文)" w:cs="等线(中文正文)" w:eastAsia="等线(中文正文)"/>
          <w:b w:val="false"/>
          <w:i w:val="false"/>
          <w:sz w:val="20"/>
        </w:rPr>
        <w:t/>
      </w:r>
    </w:p>
    <w:p>
      <w:pPr>
        <w:pStyle w:val="ab"/>
        <w:numPr>
          <w:numId w:val="2"/>
        </w:numPr>
      </w:pPr>
      <w:r>
        <w:t>05:16 从武器品牌转型为机器人品牌：公司战略与技术创新</w:t>
      </w:r>
    </w:p>
    <w:p>
      <w:r>
        <w:rPr>
          <w:rFonts w:ascii="等线(中文正文)" w:hAnsi="等线(中文正文)" w:cs="等线(中文正文)" w:eastAsia="等线(中文正文)"/>
          <w:b w:val="false"/>
          <w:i w:val="false"/>
          <w:sz w:val="20"/>
        </w:rPr>
        <w:t>公司通过将用户分类并针对不同需求推出高品质产品，实现了从武器品牌到机器人品牌的转型。过去十年，公司依托亚马逊建立稳定业务，产品品质得到认可，实现一定溢价。未来目标是成为以机器人产品为主营的公司，通过尖端技术和极致创新推动消费电子行业持续发展，预计未来机器人产品营收占比将达到30%-40%。</w:t>
      </w:r>
    </w:p>
    <w:p>
      <w:r>
        <w:rPr>
          <w:rFonts w:ascii="等线(中文正文)" w:hAnsi="等线(中文正文)" w:cs="等线(中文正文)" w:eastAsia="等线(中文正文)"/>
          <w:b w:val="false"/>
          <w:i w:val="false"/>
          <w:sz w:val="20"/>
        </w:rPr>
        <w:t/>
      </w:r>
    </w:p>
    <w:p>
      <w:pPr>
        <w:pStyle w:val="ab"/>
        <w:numPr>
          <w:numId w:val="3"/>
        </w:numPr>
      </w:pPr>
      <w:r>
        <w:t>09:54 未来智能家居：感知、规划与控制的革命</w:t>
      </w:r>
    </w:p>
    <w:p>
      <w:r>
        <w:rPr>
          <w:rFonts w:ascii="等线(中文正文)" w:hAnsi="等线(中文正文)" w:cs="等线(中文正文)" w:eastAsia="等线(中文正文)"/>
          <w:b w:val="false"/>
          <w:i w:val="false"/>
          <w:sz w:val="20"/>
        </w:rPr>
        <w:t>对话探讨了未来智能家居的发展趋势，重点在于设备将具备更强的感知、规划与控制能力，从而实现真正的智能化生活。例如，智能马桶将根据用户状态自动响应，而不再依赖按钮操作；智能椅子能够感知用户活动并自动调整形态。这些变化基于底层技术的突破，包括模型芯片系统和传感器技术的进步，预示着未来智能家居将更加个性化和便捷。</w:t>
      </w:r>
    </w:p>
    <w:p>
      <w:r>
        <w:rPr>
          <w:rFonts w:ascii="等线(中文正文)" w:hAnsi="等线(中文正文)" w:cs="等线(中文正文)" w:eastAsia="等线(中文正文)"/>
          <w:b w:val="false"/>
          <w:i w:val="false"/>
          <w:sz w:val="20"/>
        </w:rPr>
        <w:t/>
      </w:r>
    </w:p>
    <w:p>
      <w:pPr>
        <w:pStyle w:val="ab"/>
        <w:numPr>
          <w:numId w:val="4"/>
        </w:numPr>
      </w:pPr>
      <w:r>
        <w:t>13:49 技术创新与品牌战略的融合推动公司发展</w:t>
      </w:r>
    </w:p>
    <w:p>
      <w:r>
        <w:rPr>
          <w:rFonts w:ascii="等线(中文正文)" w:hAnsi="等线(中文正文)" w:cs="等线(中文正文)" w:eastAsia="等线(中文正文)"/>
          <w:b w:val="false"/>
          <w:i w:val="false"/>
          <w:sz w:val="20"/>
        </w:rPr>
        <w:t>对话强调了技术创新和品牌建设在企业发展中的核心作用。通过研发如是芯片等尖端技术，实现了显著的效率提升和产品体验优化。同时，提出将技术领先转化为品牌身份认同的战略，计划通过品牌整合提升市场影响力和产品溢价，构建长期竞争优势。</w:t>
      </w:r>
    </w:p>
    <w:p>
      <w:r>
        <w:rPr>
          <w:rFonts w:ascii="等线(中文正文)" w:hAnsi="等线(中文正文)" w:cs="等线(中文正文)" w:eastAsia="等线(中文正文)"/>
          <w:b w:val="false"/>
          <w:i w:val="false"/>
          <w:sz w:val="20"/>
        </w:rPr>
        <w:t/>
      </w:r>
    </w:p>
    <w:p>
      <w:pPr>
        <w:pStyle w:val="ab"/>
        <w:numPr>
          <w:numId w:val="5"/>
        </w:numPr>
      </w:pPr>
      <w:r>
        <w:t>19:06 AI转型与组织变革：提升创造力与效率</w:t>
      </w:r>
    </w:p>
    <w:p>
      <w:r>
        <w:rPr>
          <w:rFonts w:ascii="等线(中文正文)" w:hAnsi="等线(中文正文)" w:cs="等线(中文正文)" w:eastAsia="等线(中文正文)"/>
          <w:b w:val="false"/>
          <w:i w:val="false"/>
          <w:sz w:val="20"/>
        </w:rPr>
        <w:t>对话聚焦于AI在组织转型中的作用，强调通过AI提高原子团队效率及业务能力的转变，旨在释放创造力，推动组织从量变到质变，预计年底将形成AI驱动的创新组织。</w:t>
      </w:r>
    </w:p>
    <w:p>
      <w:r>
        <w:rPr>
          <w:rFonts w:ascii="等线(中文正文)" w:hAnsi="等线(中文正文)" w:cs="等线(中文正文)" w:eastAsia="等线(中文正文)"/>
          <w:b w:val="false"/>
          <w:i w:val="false"/>
          <w:sz w:val="20"/>
        </w:rPr>
        <w:t/>
      </w:r>
    </w:p>
    <w:p>
      <w:pPr>
        <w:pStyle w:val="ab"/>
        <w:numPr>
          <w:numId w:val="6"/>
        </w:numPr>
      </w:pPr>
      <w:r>
        <w:t>20:59 坚定非共识领域投入，推动科技产品创新与市场拓展</w:t>
      </w:r>
    </w:p>
    <w:p>
      <w:r>
        <w:rPr>
          <w:rFonts w:ascii="等线(中文正文)" w:hAnsi="等线(中文正文)" w:cs="等线(中文正文)" w:eastAsia="等线(中文正文)"/>
          <w:b w:val="false"/>
          <w:i w:val="false"/>
          <w:sz w:val="20"/>
        </w:rPr>
        <w:t>分享了过去五年公司坚持核心价值观和策略不变，特别是在非共识领域的科技投入，如自主研发的芯片项目，虽历经三年漫长周期，但最终实现了用户体验的显著提升。同时，公司正努力在前海战略指导下寻找新的非共识竞争领域，如睡眠耳机品类，以期孵化高份额领先的新兴市场机会，展现了对未来不确定性的积极应对和对技术创新的坚定承诺。</w:t>
      </w:r>
    </w:p>
    <w:p>
      <w:r>
        <w:rPr>
          <w:rFonts w:ascii="等线(中文正文)" w:hAnsi="等线(中文正文)" w:cs="等线(中文正文)" w:eastAsia="等线(中文正文)"/>
          <w:b w:val="false"/>
          <w:i w:val="false"/>
          <w:sz w:val="20"/>
        </w:rPr>
        <w:t/>
      </w:r>
    </w:p>
    <w:p>
      <w:pPr>
        <w:pStyle w:val="ab"/>
        <w:numPr>
          <w:numId w:val="7"/>
        </w:numPr>
      </w:pPr>
      <w:r>
        <w:t>28:08 探索新兴科技与市场需求的商业机遇</w:t>
      </w:r>
    </w:p>
    <w:p>
      <w:r>
        <w:rPr>
          <w:rFonts w:ascii="等线(中文正文)" w:hAnsi="等线(中文正文)" w:cs="等线(中文正文)" w:eastAsia="等线(中文正文)"/>
          <w:b w:val="false"/>
          <w:i w:val="false"/>
          <w:sz w:val="20"/>
        </w:rPr>
        <w:t>对话探讨了针对用户未解决需求的商业机会，通过开放式耳机和户外投影等创新产品，展示了如何在早期市场中打造卓越用户体验并期待商业成果，同时分享了对未来战略的坚持与展望。</w:t>
      </w:r>
    </w:p>
    <w:p>
      <w:r>
        <w:rPr>
          <w:rFonts w:ascii="等线(中文正文)" w:hAnsi="等线(中文正文)" w:cs="等线(中文正文)" w:eastAsia="等线(中文正文)"/>
          <w:b w:val="false"/>
          <w:i w:val="false"/>
          <w:sz w:val="20"/>
        </w:rPr>
        <w:t/>
      </w:r>
    </w:p>
    <w:p>
      <w:pPr>
        <w:pStyle w:val="ab"/>
        <w:numPr>
          <w:numId w:val="8"/>
        </w:numPr>
      </w:pPr>
      <w:r>
        <w:t>31:05 充电储能领域进展与挑战</w:t>
      </w:r>
    </w:p>
    <w:p>
      <w:r>
        <w:rPr>
          <w:rFonts w:ascii="等线(中文正文)" w:hAnsi="等线(中文正文)" w:cs="等线(中文正文)" w:eastAsia="等线(中文正文)"/>
          <w:b w:val="false"/>
          <w:i w:val="false"/>
          <w:sz w:val="20"/>
        </w:rPr>
        <w:t>对话围绕充电储能领域的发展展开，提及2025年业务变化、全年增长回落至1.59%、充电业务增长13%等数据。讨论了产品召回事件及其对市场的影响，强调消费者安全为核心，展示了企业对召回决策的坚持与后续正面反响。同时，提及与头部供应商的战略合作及电信安全团队的建设，展现了行业内的领先地位与挑战应对。</w:t>
      </w:r>
    </w:p>
    <w:p>
      <w:r>
        <w:rPr>
          <w:rFonts w:ascii="等线(中文正文)" w:hAnsi="等线(中文正文)" w:cs="等线(中文正文)" w:eastAsia="等线(中文正文)"/>
          <w:b w:val="false"/>
          <w:i w:val="false"/>
          <w:sz w:val="20"/>
        </w:rPr>
        <w:t/>
      </w:r>
    </w:p>
    <w:p>
      <w:pPr>
        <w:pStyle w:val="ab"/>
        <w:numPr>
          <w:numId w:val="9"/>
        </w:numPr>
      </w:pPr>
      <w:r>
        <w:t>36:42 通信领域创新与产品策略调整</w:t>
      </w:r>
    </w:p>
    <w:p>
      <w:r>
        <w:rPr>
          <w:rFonts w:ascii="等线(中文正文)" w:hAnsi="等线(中文正文)" w:cs="等线(中文正文)" w:eastAsia="等线(中文正文)"/>
          <w:b w:val="false"/>
          <w:i w:val="false"/>
          <w:sz w:val="20"/>
        </w:rPr>
        <w:t>对话围绕通信领域创新展开，讨论了通过技术突破和场景定义实现产品创新，如多功能充电宝和智能充电器的成功案例。同时，提及了产品策略调整，计划在未来1到2年内将产品成本降低70%，目标是打造多个千万级销量的高端产品，构建更强的产业链技术和用户心智壁垒。</w:t>
      </w:r>
    </w:p>
    <w:p>
      <w:r>
        <w:rPr>
          <w:rFonts w:ascii="等线(中文正文)" w:hAnsi="等线(中文正文)" w:cs="等线(中文正文)" w:eastAsia="等线(中文正文)"/>
          <w:b w:val="false"/>
          <w:i w:val="false"/>
          <w:sz w:val="20"/>
        </w:rPr>
        <w:t/>
      </w:r>
    </w:p>
    <w:p>
      <w:pPr>
        <w:pStyle w:val="ab"/>
        <w:numPr>
          <w:numId w:val="10"/>
        </w:numPr>
      </w:pPr>
      <w:r>
        <w:t>41:39 充电品牌市场分析与技术发展方向</w:t>
      </w:r>
    </w:p>
    <w:p>
      <w:r>
        <w:rPr>
          <w:rFonts w:ascii="等线(中文正文)" w:hAnsi="等线(中文正文)" w:cs="等线(中文正文)" w:eastAsia="等线(中文正文)"/>
          <w:b w:val="false"/>
          <w:i w:val="false"/>
          <w:sz w:val="20"/>
        </w:rPr>
        <w:t>对话深入探讨了充电品牌在美国市场的显著提升，以及与MTIO等竞争对手的差距，强调了第一提及率的重要性。提及了三个未来技术发展方向：高功能硬件的能源需求、AI智能充电分配和保护、以及智能化产品的创新融合。品牌定位从配件转向智慧家庭充电解决方案，提及了阳台储能作为数据产品的概念，展示了收入增长和行业趋势，强调了技术与市场的紧密结合。</w:t>
      </w:r>
    </w:p>
    <w:p>
      <w:r>
        <w:rPr>
          <w:rFonts w:ascii="等线(中文正文)" w:hAnsi="等线(中文正文)" w:cs="等线(中文正文)" w:eastAsia="等线(中文正文)"/>
          <w:b w:val="false"/>
          <w:i w:val="false"/>
          <w:sz w:val="20"/>
        </w:rPr>
        <w:t/>
      </w:r>
    </w:p>
    <w:p>
      <w:pPr>
        <w:pStyle w:val="ab"/>
        <w:numPr>
          <w:numId w:val="11"/>
        </w:numPr>
      </w:pPr>
      <w:r>
        <w:t>47:53 光伏储能产品的创新与发展</w:t>
      </w:r>
    </w:p>
    <w:p>
      <w:r>
        <w:rPr>
          <w:rFonts w:ascii="等线(中文正文)" w:hAnsi="等线(中文正文)" w:cs="等线(中文正文)" w:eastAsia="等线(中文正文)"/>
          <w:b w:val="false"/>
          <w:i w:val="false"/>
          <w:sz w:val="20"/>
        </w:rPr>
        <w:t>讨论了光伏储能产品从阳台独立储能到全球第一台2000瓦智能一体机的创新历程，以及AI引入后的产品升级，强调了产品优化体验对消费者的重要性，目前德国市场占有率领先，产品溢价高但仍保持50%全球份额。</w:t>
      </w:r>
    </w:p>
    <w:p>
      <w:r>
        <w:rPr>
          <w:rFonts w:ascii="等线(中文正文)" w:hAnsi="等线(中文正文)" w:cs="等线(中文正文)" w:eastAsia="等线(中文正文)"/>
          <w:b w:val="false"/>
          <w:i w:val="false"/>
          <w:sz w:val="20"/>
        </w:rPr>
        <w:t/>
      </w:r>
    </w:p>
    <w:p>
      <w:pPr>
        <w:pStyle w:val="ab"/>
        <w:numPr>
          <w:numId w:val="12"/>
        </w:numPr>
      </w:pPr>
      <w:r>
        <w:t>50:50 光伏与储能技术新发展及其市场潜力</w:t>
      </w:r>
    </w:p>
    <w:p>
      <w:r>
        <w:rPr>
          <w:rFonts w:ascii="等线(中文正文)" w:hAnsi="等线(中文正文)" w:cs="等线(中文正文)" w:eastAsia="等线(中文正文)"/>
          <w:b w:val="false"/>
          <w:i w:val="false"/>
          <w:sz w:val="20"/>
        </w:rPr>
        <w:t>对话探讨了光伏和储能技术在欧洲和全球市场的应用前景，指出新能源发展进入瓶颈期后，通过即插即用的储能系统满足家庭光伏需求，以及110混动智能储能产品在停电频发地区市场的潜力。产品创新结合渠道和服务能力，预计未来市场空间广阔，尤其是对大容量、大功率用电需求的家庭。</w:t>
      </w:r>
    </w:p>
    <w:p>
      <w:r>
        <w:rPr>
          <w:rFonts w:ascii="等线(中文正文)" w:hAnsi="等线(中文正文)" w:cs="等线(中文正文)" w:eastAsia="等线(中文正文)"/>
          <w:b w:val="false"/>
          <w:i w:val="false"/>
          <w:sz w:val="20"/>
        </w:rPr>
        <w:t/>
      </w:r>
    </w:p>
    <w:p>
      <w:pPr>
        <w:pStyle w:val="ab"/>
        <w:numPr>
          <w:numId w:val="13"/>
        </w:numPr>
      </w:pPr>
      <w:r>
        <w:t>53:50 新能源部署与智能创新板块经营情况</w:t>
      </w:r>
    </w:p>
    <w:p>
      <w:r>
        <w:rPr>
          <w:rFonts w:ascii="等线(中文正文)" w:hAnsi="等线(中文正文)" w:cs="等线(中文正文)" w:eastAsia="等线(中文正文)"/>
          <w:b w:val="false"/>
          <w:i w:val="false"/>
          <w:sz w:val="20"/>
        </w:rPr>
        <w:t>讨论了澳洲补贴政策对新能源部署的影响，以及新产品在补贴策略匹配下的市场潜力。强调了降低消费者投资门槛、绿色能源转型的自主性，以及即插即用方案对电网稳定性的贡献。展示了品牌、渠道和技术能力在新能源领域的竞争力，展望了成为全球首选品牌的目标。</w:t>
      </w:r>
    </w:p>
    <w:p>
      <w:r>
        <w:rPr>
          <w:rFonts w:ascii="等线(中文正文)" w:hAnsi="等线(中文正文)" w:cs="等线(中文正文)" w:eastAsia="等线(中文正文)"/>
          <w:b w:val="false"/>
          <w:i w:val="false"/>
          <w:sz w:val="20"/>
        </w:rPr>
        <w:t/>
      </w:r>
    </w:p>
    <w:p>
      <w:pPr>
        <w:pStyle w:val="ab"/>
        <w:numPr>
          <w:numId w:val="14"/>
        </w:numPr>
      </w:pPr>
      <w:r>
        <w:t>59:22 智能家居领域的产品创新与市场增长</w:t>
      </w:r>
    </w:p>
    <w:p>
      <w:r>
        <w:rPr>
          <w:rFonts w:ascii="等线(中文正文)" w:hAnsi="等线(中文正文)" w:cs="等线(中文正文)" w:eastAsia="等线(中文正文)"/>
          <w:b w:val="false"/>
          <w:i w:val="false"/>
          <w:sz w:val="20"/>
        </w:rPr>
        <w:t>对话围绕智能家居产品的创新与市场表现展开，强调了通过构建极致用户体验来实现长期商业价值的战略。提及了25年第一季度82亿的稳定增长，以及1690万家庭用户的支持，表明了高端市场中的领先地位。同时，讨论了跨品类购买率的提升空间，以及双周考战略在保护用户隐私方面的应用，展现了AI和边缘计算技术带来的新机遇。</w:t>
      </w:r>
    </w:p>
    <w:p>
      <w:r>
        <w:rPr>
          <w:rFonts w:ascii="等线(中文正文)" w:hAnsi="等线(中文正文)" w:cs="等线(中文正文)" w:eastAsia="等线(中文正文)"/>
          <w:b w:val="false"/>
          <w:i w:val="false"/>
          <w:sz w:val="20"/>
        </w:rPr>
        <w:t/>
      </w:r>
    </w:p>
    <w:p>
      <w:pPr>
        <w:pStyle w:val="ab"/>
        <w:numPr>
          <w:numId w:val="15"/>
        </w:numPr>
      </w:pPr>
      <w:r>
        <w:t>01:03:03 AI安全管家与健康清洁科技的革新之路</w:t>
      </w:r>
    </w:p>
    <w:p>
      <w:r>
        <w:rPr>
          <w:rFonts w:ascii="等线(中文正文)" w:hAnsi="等线(中文正文)" w:cs="等线(中文正文)" w:eastAsia="等线(中文正文)"/>
          <w:b w:val="false"/>
          <w:i w:val="false"/>
          <w:sz w:val="20"/>
        </w:rPr>
        <w:t>对话围绕AI安全设备的升级与健康清洁产品的技术创新展开，强调设备本地化与用户隐私保护，以及通过气旋分离、活水自清洁等技术提升清洁效果，实现全链路免维护，致力于打造健康级生物倾斜产品与家庭智能梦工厂，激发用户创造力。</w:t>
      </w:r>
    </w:p>
    <w:p>
      <w:r>
        <w:rPr>
          <w:rFonts w:ascii="等线(中文正文)" w:hAnsi="等线(中文正文)" w:cs="等线(中文正文)" w:eastAsia="等线(中文正文)"/>
          <w:b w:val="false"/>
          <w:i w:val="false"/>
          <w:sz w:val="20"/>
        </w:rPr>
        <w:t/>
      </w:r>
    </w:p>
    <w:p>
      <w:pPr>
        <w:pStyle w:val="ab"/>
        <w:numPr>
          <w:numId w:val="16"/>
        </w:numPr>
      </w:pPr>
      <w:r>
        <w:t>01:07:59 智能家居与用户体验创新</w:t>
      </w:r>
    </w:p>
    <w:p>
      <w:r>
        <w:rPr>
          <w:rFonts w:ascii="等线(中文正文)" w:hAnsi="等线(中文正文)" w:cs="等线(中文正文)" w:eastAsia="等线(中文正文)"/>
          <w:b w:val="false"/>
          <w:i w:val="false"/>
          <w:sz w:val="20"/>
        </w:rPr>
        <w:t>对话围绕智能家居产品如何满足用户需求，提升用户体验展开。通过深入访谈，了解到个人创作者和宅家用户对产品的喜爱，尤其是产品带来的经济收益和社交价值。针对父母与婴儿的互动，设计了全面的解决方案，包括心理支持、清洁技术等，以提供优雅的喂养体验。强调物理世界与数字世界的协同作用，以及高维度产品在构建用户即时体验中的重要性。未来将研发集成安防系统的智能家居，以进一步优化用户体验。</w:t>
      </w:r>
    </w:p>
    <w:p>
      <w:r>
        <w:rPr>
          <w:rFonts w:ascii="等线(中文正文)" w:hAnsi="等线(中文正文)" w:cs="等线(中文正文)" w:eastAsia="等线(中文正文)"/>
          <w:b w:val="false"/>
          <w:i w:val="false"/>
          <w:sz w:val="20"/>
        </w:rPr>
        <w:t/>
      </w:r>
    </w:p>
    <w:p>
      <w:pPr>
        <w:pStyle w:val="ab"/>
        <w:numPr>
          <w:numId w:val="17"/>
        </w:numPr>
      </w:pPr>
      <w:r>
        <w:t>01:13:19 充电市场增长与创新：打开行业天花板</w:t>
      </w:r>
    </w:p>
    <w:p>
      <w:r>
        <w:rPr>
          <w:rFonts w:ascii="等线(中文正文)" w:hAnsi="等线(中文正文)" w:cs="等线(中文正文)" w:eastAsia="等线(中文正文)"/>
          <w:b w:val="false"/>
          <w:i w:val="false"/>
          <w:sz w:val="20"/>
        </w:rPr>
        <w:t>对话围绕充电市场增长展开，强调市场增长源于份额提升与创新产品开拓新空间。提及通过创新产品如1695充电宝，成功打开高端市场，销售表现优异。展望未来，坚信通过极致创新持续打开市场天花板，满足用户痛点，激发行业新可能。</w:t>
      </w:r>
    </w:p>
    <w:p>
      <w:r>
        <w:rPr>
          <w:rFonts w:ascii="等线(中文正文)" w:hAnsi="等线(中文正文)" w:cs="等线(中文正文)" w:eastAsia="等线(中文正文)"/>
          <w:b w:val="false"/>
          <w:i w:val="false"/>
          <w:sz w:val="20"/>
        </w:rPr>
        <w:t/>
      </w:r>
    </w:p>
    <w:p>
      <w:pPr>
        <w:pStyle w:val="ab"/>
        <w:numPr>
          <w:numId w:val="18"/>
        </w:numPr>
      </w:pPr>
      <w:r>
        <w:t>01:16:41 AI音频芯片投入产出与自研方向探讨</w:t>
      </w:r>
    </w:p>
    <w:p>
      <w:r>
        <w:rPr>
          <w:rFonts w:ascii="等线(中文正文)" w:hAnsi="等线(中文正文)" w:cs="等线(中文正文)" w:eastAsia="等线(中文正文)"/>
          <w:b w:val="false"/>
          <w:i w:val="false"/>
          <w:sz w:val="20"/>
        </w:rPr>
        <w:t>对话围绕AI音频芯片的投入产出平衡及自研方向展开。强调芯片作为前沿计算能力在特定领域的应用，需与算法结合实现创新。通过联合开发自研芯片，目标是在应用领域显著提升用户体验，预期通过产品溢价回收成本并实现多倍收益。苹果与华为的案例被引用作为成功模式参考。</w:t>
      </w:r>
    </w:p>
    <w:p>
      <w:r>
        <w:rPr>
          <w:rFonts w:ascii="等线(中文正文)" w:hAnsi="等线(中文正文)" w:cs="等线(中文正文)" w:eastAsia="等线(中文正文)"/>
          <w:b w:val="false"/>
          <w:i w:val="false"/>
          <w:sz w:val="20"/>
        </w:rPr>
        <w:t/>
      </w:r>
    </w:p>
    <w:p>
      <w:pPr>
        <w:pStyle w:val="ab"/>
        <w:numPr>
          <w:numId w:val="19"/>
        </w:numPr>
      </w:pPr>
      <w:r>
        <w:t>01:20:24 AI模型应用与组织变革探讨</w:t>
      </w:r>
    </w:p>
    <w:p>
      <w:r>
        <w:rPr>
          <w:rFonts w:ascii="等线(中文正文)" w:hAnsi="等线(中文正文)" w:cs="等线(中文正文)" w:eastAsia="等线(中文正文)"/>
          <w:b w:val="false"/>
          <w:i w:val="false"/>
          <w:sz w:val="20"/>
        </w:rPr>
        <w:t>对话深入探讨了AI模型在公司内部的应用与效率提升，强调了通过智能体引导模型以适应特定工作流程的重要性。提及了AI在品牌营销、客服、结构设计等领域的应用，以及模型消耗token的显著增长。此外，讨论了AI对组织结构的影响，预测未来组织将通过AI赋能实现更高效运作，而非简单裁员，强调了物理世界连接岗位的重要性及AI辅助下团队规模的优化。</w:t>
      </w:r>
    </w:p>
    <w:p>
      <w:r>
        <w:rPr>
          <w:rFonts w:ascii="等线(中文正文)" w:hAnsi="等线(中文正文)" w:cs="等线(中文正文)" w:eastAsia="等线(中文正文)"/>
          <w:b w:val="false"/>
          <w:i w:val="false"/>
          <w:sz w:val="20"/>
        </w:rPr>
        <w:t/>
      </w:r>
    </w:p>
    <w:p>
      <w:pPr>
        <w:pStyle w:val="ab"/>
        <w:numPr>
          <w:numId w:val="20"/>
        </w:numPr>
      </w:pPr>
      <w:r>
        <w:t>01:24:48 平台化优势与资源平衡探讨</w:t>
      </w:r>
    </w:p>
    <w:p>
      <w:r>
        <w:rPr>
          <w:rFonts w:ascii="等线(中文正文)" w:hAnsi="等线(中文正文)" w:cs="等线(中文正文)" w:eastAsia="等线(中文正文)"/>
          <w:b w:val="false"/>
          <w:i w:val="false"/>
          <w:sz w:val="20"/>
        </w:rPr>
        <w:t>对话围绕公司平台化领域的优势及其如何支撑多品类成功展开，讨论了技术复用、品牌心智构建、组织结构优化和文化激励等方面。同时，针对资源在不同发展阶段的业务间的平衡分配，以及长期未达预期目标的项目后续处理策略进行了深入交流，强调了平台完整性和持续提升空间的重要性。</w:t>
      </w:r>
    </w:p>
    <w:p>
      <w:r>
        <w:rPr>
          <w:rFonts w:ascii="等线(中文正文)" w:hAnsi="等线(中文正文)" w:cs="等线(中文正文)" w:eastAsia="等线(中文正文)"/>
          <w:b w:val="false"/>
          <w:i w:val="false"/>
          <w:sz w:val="20"/>
        </w:rPr>
        <w:t/>
      </w:r>
    </w:p>
    <w:p>
      <w:pPr>
        <w:pStyle w:val="ab"/>
        <w:numPr>
          <w:numId w:val="21"/>
        </w:numPr>
      </w:pPr>
      <w:r>
        <w:t>01:28:36 公司高价值观人才招聘与内部培养体系探讨</w:t>
      </w:r>
    </w:p>
    <w:p>
      <w:r>
        <w:rPr>
          <w:rFonts w:ascii="等线(中文正文)" w:hAnsi="等线(中文正文)" w:cs="等线(中文正文)" w:eastAsia="等线(中文正文)"/>
          <w:b w:val="false"/>
          <w:i w:val="false"/>
          <w:sz w:val="20"/>
        </w:rPr>
        <w:t>对话围绕公司高价值观人才的招聘与内部培养体系展开，强调外部招聘高价值观人才的同时，更注重内部人才的培养与晋升，旨在构建人才内部成长体系。提及公司拥有众多产品线与消费线，通过内部培养实现岗位需求，尤其是核心岗位的晋升路径。分享了产品线总经理多为内部成长的案例，指出研发领域需加强内部人才培养，整体目标是打造生生不息的人才培养体系。</w:t>
      </w:r>
    </w:p>
    <w:p>
      <w:r>
        <w:rPr>
          <w:rFonts w:ascii="等线(中文正文)" w:hAnsi="等线(中文正文)" w:cs="等线(中文正文)" w:eastAsia="等线(中文正文)"/>
          <w:b w:val="false"/>
          <w:i w:val="false"/>
          <w:sz w:val="20"/>
        </w:rPr>
        <w:t/>
      </w:r>
    </w:p>
    <w:p>
      <w:pPr>
        <w:pStyle w:val="ab"/>
        <w:numPr>
          <w:numId w:val="22"/>
        </w:numPr>
      </w:pPr>
      <w:r>
        <w:t>01:31:48 硬件创新周期与品牌合并探讨</w:t>
      </w:r>
    </w:p>
    <w:p>
      <w:r>
        <w:rPr>
          <w:rFonts w:ascii="等线(中文正文)" w:hAnsi="等线(中文正文)" w:cs="等线(中文正文)" w:eastAsia="等线(中文正文)"/>
          <w:b w:val="false"/>
          <w:i w:val="false"/>
          <w:sz w:val="20"/>
        </w:rPr>
        <w:t>对话围绕硬件产品创新周期的缩短可能性展开，提及AI技术的应用有望加速产品开发，但仍受制于硬件固有周期。同时，讨论了品牌合并的宏观考虑，认为近年来变革使得最大公约数显现，有利于品牌统一，但也提出了人员管理和供应链调整的挑战。</w:t>
      </w:r>
    </w:p>
    <w:p>
      <w:r>
        <w:rPr>
          <w:rFonts w:ascii="等线(中文正文)" w:hAnsi="等线(中文正文)" w:cs="等线(中文正文)" w:eastAsia="等线(中文正文)"/>
          <w:b w:val="false"/>
          <w:i w:val="false"/>
          <w:sz w:val="20"/>
        </w:rPr>
        <w:t/>
      </w:r>
    </w:p>
    <w:p>
      <w:pPr>
        <w:pStyle w:val="ab"/>
        <w:numPr>
          <w:numId w:val="23"/>
        </w:numPr>
      </w:pPr>
      <w:r>
        <w:t>01:37:00 品牌团队架构调整与销售模式探讨</w:t>
      </w:r>
    </w:p>
    <w:p>
      <w:r>
        <w:rPr>
          <w:rFonts w:ascii="等线(中文正文)" w:hAnsi="等线(中文正文)" w:cs="等线(中文正文)" w:eastAsia="等线(中文正文)"/>
          <w:b w:val="false"/>
          <w:i w:val="false"/>
          <w:sz w:val="20"/>
        </w:rPr>
        <w:t>讨论了品牌团队内部架构调整，强调了消费模式与业务模式占比对销售费用的影响，提出需关注底层业务模式的选择与组织建设，同时分析了库存策略的制定与运营改善的重要性。</w:t>
      </w:r>
    </w:p>
    <w:p>
      <w:r>
        <w:rPr>
          <w:rFonts w:ascii="等线(中文正文)" w:hAnsi="等线(中文正文)" w:cs="等线(中文正文)" w:eastAsia="等线(中文正文)"/>
          <w:b w:val="false"/>
          <w:i w:val="false"/>
          <w:sz w:val="20"/>
        </w:rPr>
        <w:t/>
      </w:r>
    </w:p>
    <w:p>
      <w:pPr>
        <w:pStyle w:val="ab"/>
        <w:numPr>
          <w:numId w:val="24"/>
        </w:numPr>
      </w:pPr>
      <w:r>
        <w:t>01:39:30 安科硬件智能化与储能业务发展探讨</w:t>
      </w:r>
    </w:p>
    <w:p>
      <w:r>
        <w:rPr>
          <w:rFonts w:ascii="等线(中文正文)" w:hAnsi="等线(中文正文)" w:cs="等线(中文正文)" w:eastAsia="等线(中文正文)"/>
          <w:b w:val="false"/>
          <w:i w:val="false"/>
          <w:sz w:val="20"/>
        </w:rPr>
        <w:t>对话围绕安科硬件智能化的未来趋势和储能业务在美国市场的策略展开。讨论了硬件智能化的落地时间点和具体场景，强调了感知、规划与控制能力的重要性。同时，分析了北美市场特别是美国的储能业务发展，包括政策变化和竞争格局，探讨了安科如何应对金融危机带来的挑战，并计划在美国市场推出不同形态的产品以适应政策和市场需求。</w:t>
      </w:r>
    </w:p>
    <w:p>
      <w:r>
        <w:rPr>
          <w:rFonts w:ascii="等线(中文正文)" w:hAnsi="等线(中文正文)" w:cs="等线(中文正文)" w:eastAsia="等线(中文正文)"/>
          <w:b w:val="false"/>
          <w:i w:val="false"/>
          <w:sz w:val="20"/>
        </w:rPr>
        <w:t/>
      </w:r>
    </w:p>
    <w:p>
      <w:pPr>
        <w:pStyle w:val="ab"/>
        <w:numPr>
          <w:numId w:val="25"/>
        </w:numPr>
      </w:pPr>
      <w:r>
        <w:t>01:43:50 光伏与储能市场的发展与商业模式探讨</w:t>
      </w:r>
    </w:p>
    <w:p>
      <w:r>
        <w:rPr>
          <w:rFonts w:ascii="等线(中文正文)" w:hAnsi="等线(中文正文)" w:cs="等线(中文正文)" w:eastAsia="等线(中文正文)"/>
          <w:b w:val="false"/>
          <w:i w:val="false"/>
          <w:sz w:val="20"/>
        </w:rPr>
        <w:t>对话围绕光伏与储能市场的发展进行了深入探讨，提及了税收补贴取消后市场增长的不确定性，以及传统商业模式在消费者需求上的不足。讨论了基础配电、部分停电及全屋停电场景下的产品需求，并指出北美的油机和逆变器存在被替代的潜力。强调了未来5到10年市场机会，提出直接连接消费者、建立安装网络的商业模式创新方向。</w:t>
      </w:r>
    </w:p>
    <w:p>
      <w:r>
        <w:rPr>
          <w:rFonts w:ascii="等线(中文正文)" w:hAnsi="等线(中文正文)" w:cs="等线(中文正文)" w:eastAsia="等线(中文正文)"/>
          <w:b w:val="false"/>
          <w:i w:val="false"/>
          <w:sz w:val="20"/>
        </w:rPr>
        <w:t/>
      </w:r>
    </w:p>
    <w:p>
      <w:pPr>
        <w:pStyle w:val="ab"/>
        <w:numPr>
          <w:numId w:val="26"/>
        </w:numPr>
      </w:pPr>
      <w:r>
        <w:t>01:46:42 全算一体芯片与S2800定位性能对比及AI穿戴设备发展趋势</w:t>
      </w:r>
    </w:p>
    <w:p>
      <w:r>
        <w:rPr>
          <w:rFonts w:ascii="等线(中文正文)" w:hAnsi="等线(中文正文)" w:cs="等线(中文正文)" w:eastAsia="等线(中文正文)"/>
          <w:b w:val="false"/>
          <w:i w:val="false"/>
          <w:sz w:val="20"/>
        </w:rPr>
        <w:t>对话围绕全算一体芯片与S2800在产品定位和性能上的差异展开，强调了专用芯片作为协处理器在特定应用领域加速的优势。同时，讨论了AI在穿戴设备如耳机、眼镜等领域的应用前景，指出模型尺寸应根据设备功能需求调整，未来有价值的算力仍需集中在手机上，而穿戴设备将承担特定任务的处理，如眼睛、耳朵和鼻子的模型处理，整体趋势是将主要计算能力与手机绑定，周边设备实现特定功能的高效运行。</w:t>
      </w:r>
    </w:p>
    <w:p>
      <w:r>
        <w:rPr>
          <w:rFonts w:ascii="等线(中文正文)" w:hAnsi="等线(中文正文)" w:cs="等线(中文正文)" w:eastAsia="等线(中文正文)"/>
          <w:b w:val="false"/>
          <w:i w:val="false"/>
          <w:sz w:val="20"/>
        </w:rPr>
        <w:t/>
      </w:r>
    </w:p>
    <w:p>
      <w:pPr>
        <w:pStyle w:val="ab"/>
        <w:numPr>
          <w:numId w:val="27"/>
        </w:numPr>
      </w:pPr>
      <w:r>
        <w:t>01:49:50 电器视频收入占比规划与渠道策略讨论</w:t>
      </w:r>
    </w:p>
    <w:p>
      <w:r>
        <w:rPr>
          <w:rFonts w:ascii="等线(中文正文)" w:hAnsi="等线(中文正文)" w:cs="等线(中文正文)" w:eastAsia="等线(中文正文)"/>
          <w:b w:val="false"/>
          <w:i w:val="false"/>
          <w:sz w:val="20"/>
        </w:rPr>
        <w:t>对话围绕电器视频未来在大数据环节中的收入规划占比展开，未给出具体比例预测，但提及渠道策略调整，包括线下转线上及线上连接外贸商模式，强调产品创新与用户服务优化，以应对市场变化。</w:t>
      </w:r>
    </w:p>
    <w:p>
      <w:r>
        <w:rPr>
          <w:rFonts w:ascii="等线(中文正文)" w:hAnsi="等线(中文正文)" w:cs="等线(中文正文)" w:eastAsia="等线(中文正文)"/>
          <w:b w:val="false"/>
          <w:i w:val="false"/>
          <w:sz w:val="20"/>
        </w:rPr>
        <w:t/>
      </w:r>
    </w:p>
    <w:p>
      <w:pPr>
        <w:pStyle w:val="ab"/>
        <w:numPr>
          <w:numId w:val="28"/>
        </w:numPr>
      </w:pPr>
      <w:r>
        <w:t>01:53:38 公司价格策略与会员计划探讨</w:t>
      </w:r>
    </w:p>
    <w:p>
      <w:r>
        <w:rPr>
          <w:rFonts w:ascii="等线(中文正文)" w:hAnsi="等线(中文正文)" w:cs="等线(中文正文)" w:eastAsia="等线(中文正文)"/>
          <w:b w:val="false"/>
          <w:i w:val="false"/>
          <w:sz w:val="20"/>
        </w:rPr>
        <w:t>对话围绕公司产品定价策略、会员计划现状及未来规划展开。提到产品定位中高端市场，追求高毛利，会员计划侧重本地服务，不以月费为主，但提供云端安全存储增值服务。AI服务将免费提供基础功能，增值服务需额外付费。母婴品类被视为未来重点投入领域，预计将成为大品之一，与安防类并驾齐驱。</w:t>
      </w:r>
    </w:p>
    <w:p>
      <w:r>
        <w:rPr>
          <w:rFonts w:ascii="等线(中文正文)" w:hAnsi="等线(中文正文)" w:cs="等线(中文正文)" w:eastAsia="等线(中文正文)"/>
          <w:b w:val="false"/>
          <w:i w:val="false"/>
          <w:sz w:val="20"/>
        </w:rPr>
        <w:t/>
      </w:r>
    </w:p>
    <w:p>
      <w:pPr>
        <w:pStyle w:val="ab"/>
        <w:numPr>
          <w:numId w:val="29"/>
        </w:numPr>
      </w:pPr>
      <w:r>
        <w:t>01:57:43 机器人产业发展与人才战略</w:t>
      </w:r>
    </w:p>
    <w:p>
      <w:r>
        <w:rPr>
          <w:rFonts w:ascii="等线(中文正文)" w:hAnsi="等线(中文正文)" w:cs="等线(中文正文)" w:eastAsia="等线(中文正文)"/>
          <w:b w:val="false"/>
          <w:i w:val="false"/>
          <w:sz w:val="20"/>
        </w:rPr>
        <w:t>讨论了机器人产业从平面到三维空间再到手部操作的发展阶段，强调了产品化的重要性及寻找匹配人才的挑战，指出价值观和积极性是评估人才的关键，同时提及了面向消费者场景的企业构建策略。</w:t>
      </w:r>
    </w:p>
    <w:p>
      <w:r>
        <w:rPr>
          <w:rFonts w:ascii="等线(中文正文)" w:hAnsi="等线(中文正文)" w:cs="等线(中文正文)" w:eastAsia="等线(中文正文)"/>
          <w:b w:val="false"/>
          <w:i w:val="false"/>
          <w:sz w:val="20"/>
        </w:rPr>
        <w:t/>
      </w:r>
    </w:p>
    <w:p>
      <w:pPr>
        <w:pStyle w:val="a7"/>
      </w:pPr>
      <w:r>
        <w:t>发言总结</w:t>
      </w:r>
    </w:p>
    <w:p>
      <w:pPr>
        <w:pStyle w:val="ab"/>
        <w:numPr>
          <w:numId w:val="30"/>
        </w:numPr>
      </w:pPr>
      <w:r>
        <w:t>发言人1</w:t>
      </w:r>
    </w:p>
    <w:p>
      <w:r>
        <w:rPr>
          <w:rFonts w:ascii="等线(中文正文)" w:hAnsi="等线(中文正文)" w:cs="等线(中文正文)" w:eastAsia="等线(中文正文)"/>
          <w:b w:val="false"/>
          <w:i w:val="false"/>
          <w:sz w:val="20"/>
        </w:rPr>
        <w:t>他在安科创新的年度经营业绩交流会上全面分享了公司的战略方向、技术创新、市场定位以及未来发展规划。他强调了技术创新和市场导向的重要性，特别提到了通过产品创新和极致创新激发产品发展的重要性，以及如何通过不断的技术和产品创新来打开市场天花板。他讨论了公司在充电储能、影音娱乐、智能家居等领域的技术创新成果，特别是AI芯片的研发和应用，以及通过技术创新提升用户体验。他还分享了公司在全球市场的拓展策略，强调了持续的市场研究、快速的产品迭代和满足消费者需求的重要性，以及加大对AI和智能设备领域技术研发投入的未来战略。此外，他还提到了公司在品牌建设、消费者体验和供应链管理方面的策略调整，以及对环境可持续性的重视，最后通过具体案例展现了公司在技术创新和市场扩展方面的成就，并对未来的发展前景表示乐观。</w:t>
      </w:r>
    </w:p>
    <w:p>
      <w:r>
        <w:rPr>
          <w:rFonts w:ascii="等线(中文正文)" w:hAnsi="等线(中文正文)" w:cs="等线(中文正文)" w:eastAsia="等线(中文正文)"/>
          <w:b w:val="false"/>
          <w:i w:val="false"/>
          <w:sz w:val="20"/>
        </w:rPr>
        <w:t/>
      </w:r>
    </w:p>
    <w:p>
      <w:pPr>
        <w:pStyle w:val="a7"/>
      </w:pPr>
      <w:r>
        <w:t>要点回顾</w:t>
      </w:r>
    </w:p>
    <w:p>
      <w:pPr>
        <w:pStyle w:val="ab"/>
      </w:pPr>
      <w:r>
        <w:t>在投资角度上，浅海和深海的概念是如何界定的？</w:t>
      </w:r>
    </w:p>
    <w:p>
      <w:r>
        <w:rPr>
          <w:rFonts w:ascii="等线(中文正文)" w:hAnsi="等线(中文正文)" w:cs="等线(中文正文)" w:eastAsia="等线(中文正文)"/>
          <w:b w:val="false"/>
          <w:i w:val="false"/>
          <w:sz w:val="20"/>
        </w:rPr>
        <w:t>发言人1：浅海和深海的区别在于品类的年销售额规模。浅海对应的是年销售额规模在500亿美金以下的市场，而深海则代表年销售额规模较大的市场，例如在德州扑克的大厂子里，深海可能指的是单个桌子上的盲注范围在千万级别，而浅海则可能是百万级别的生意。</w:t>
      </w:r>
    </w:p>
    <w:p>
      <w:r>
        <w:rPr>
          <w:rFonts w:ascii="等线(中文正文)" w:hAnsi="等线(中文正文)" w:cs="等线(中文正文)" w:eastAsia="等线(中文正文)"/>
          <w:b w:val="false"/>
          <w:i w:val="false"/>
          <w:sz w:val="20"/>
        </w:rPr>
        <w:t/>
      </w:r>
    </w:p>
    <w:p>
      <w:pPr>
        <w:pStyle w:val="ab"/>
      </w:pPr>
      <w:r>
        <w:t>第三类公司具有什么特点，以及为何选择聚焦前海市场？公司目前主要聚焦的赛道有哪些，用户跨品类购买行为有何特点？</w:t>
      </w:r>
    </w:p>
    <w:p>
      <w:r>
        <w:rPr>
          <w:rFonts w:ascii="等线(中文正文)" w:hAnsi="等线(中文正文)" w:cs="等线(中文正文)" w:eastAsia="等线(中文正文)"/>
          <w:b w:val="false"/>
          <w:i w:val="false"/>
          <w:sz w:val="20"/>
        </w:rPr>
        <w:t>发言人1：第三类公司专注于做大量的中小品类业务，例如对标德州仪器、宝洁和国通等企业。我们选择聚焦前海市场是因为这些公司能够在五年、十年甚至二十年的时间里保持持续的增长性，这种增长无论是人员还是业务规模都是我们核心的战略考察点。我们主要聚焦在充电储能、影音娱乐、智能家居及健康四大赛道。用户跨品类购买表现为不同需求层次，如追求性价比、品质或极致性能等，并且我们会根据不同的消费群体调整产品策略。</w:t>
      </w:r>
    </w:p>
    <w:p>
      <w:r>
        <w:rPr>
          <w:rFonts w:ascii="等线(中文正文)" w:hAnsi="等线(中文正文)" w:cs="等线(中文正文)" w:eastAsia="等线(中文正文)"/>
          <w:b w:val="false"/>
          <w:i w:val="false"/>
          <w:sz w:val="20"/>
        </w:rPr>
        <w:t/>
      </w:r>
    </w:p>
    <w:p>
      <w:pPr>
        <w:pStyle w:val="ab"/>
      </w:pPr>
      <w:r>
        <w:t>公司在过去十年是如何定位自己的，现在又希望实现怎样的转变？</w:t>
      </w:r>
    </w:p>
    <w:p>
      <w:r>
        <w:rPr>
          <w:rFonts w:ascii="等线(中文正文)" w:hAnsi="等线(中文正文)" w:cs="等线(中文正文)" w:eastAsia="等线(中文正文)"/>
          <w:b w:val="false"/>
          <w:i w:val="false"/>
          <w:sz w:val="20"/>
        </w:rPr>
        <w:t>发言人1：在过去十年，很多人认为我们将自身定位为海外的小米，专注于某个价格区间内的产品。但实际上，我们的产品在品质上是高品质定位，即使在前十年依托亚马逊取得稳定发展时，我们也注重打磨产品品质，收取一定溢价。未来，公司目标是将武器类产品的营收主体转变为机器人产品的营收主体，通过极致创新来驱动消费电子公司的持续发展。</w:t>
      </w:r>
    </w:p>
    <w:p>
      <w:r>
        <w:rPr>
          <w:rFonts w:ascii="等线(中文正文)" w:hAnsi="等线(中文正文)" w:cs="等线(中文正文)" w:eastAsia="等线(中文正文)"/>
          <w:b w:val="false"/>
          <w:i w:val="false"/>
          <w:sz w:val="20"/>
        </w:rPr>
        <w:t/>
      </w:r>
    </w:p>
    <w:p>
      <w:pPr>
        <w:pStyle w:val="ab"/>
      </w:pPr>
      <w:r>
        <w:t>公司治理结构上是如何设计的，以及这种设计带来的好处是什么？</w:t>
      </w:r>
    </w:p>
    <w:p>
      <w:r>
        <w:rPr>
          <w:rFonts w:ascii="等线(中文正文)" w:hAnsi="等线(中文正文)" w:cs="等线(中文正文)" w:eastAsia="等线(中文正文)"/>
          <w:b w:val="false"/>
          <w:i w:val="false"/>
          <w:sz w:val="20"/>
        </w:rPr>
        <w:t>发言人1：我们正在建立一种类似总统联邦制的公司治理机制，这套制度相较于单一国王决策模式更为复杂且难以建立，但长期来看能够带来繁荣，并帮助公司摆脱人事更迭带来的负面影响。</w:t>
      </w:r>
    </w:p>
    <w:p>
      <w:r>
        <w:rPr>
          <w:rFonts w:ascii="等线(中文正文)" w:hAnsi="等线(中文正文)" w:cs="等线(中文正文)" w:eastAsia="等线(中文正文)"/>
          <w:b w:val="false"/>
          <w:i w:val="false"/>
          <w:sz w:val="20"/>
        </w:rPr>
        <w:t/>
      </w:r>
    </w:p>
    <w:p>
      <w:pPr>
        <w:pStyle w:val="ab"/>
      </w:pPr>
      <w:r>
        <w:t>公司在智能家居领域的未来预测和技术突破点是什么？</w:t>
      </w:r>
    </w:p>
    <w:p>
      <w:r>
        <w:rPr>
          <w:rFonts w:ascii="等线(中文正文)" w:hAnsi="等线(中文正文)" w:cs="等线(中文正文)" w:eastAsia="等线(中文正文)"/>
          <w:b w:val="false"/>
          <w:i w:val="false"/>
          <w:sz w:val="20"/>
        </w:rPr>
        <w:t>发言人1：预计五年内超级大脑（即家庭智能中枢）可能进入家庭，实现对大模型的本地化运行，并具备感知、规划和控制能力。家庭设备将从有大量按钮的传统智能设备转变为能感知需求并自主调节的智能设备。为了实现这一目标，公司正在前沿技术上进行突破，比如发布了一颗名为“如是”的自研芯片，它将模型芯片系统进行集成，显著提升了能效和模型处理能力，从而带来产品体验的显著提升。</w:t>
      </w:r>
    </w:p>
    <w:p>
      <w:r>
        <w:rPr>
          <w:rFonts w:ascii="等线(中文正文)" w:hAnsi="等线(中文正文)" w:cs="等线(中文正文)" w:eastAsia="等线(中文正文)"/>
          <w:b w:val="false"/>
          <w:i w:val="false"/>
          <w:sz w:val="20"/>
        </w:rPr>
        <w:t/>
      </w:r>
    </w:p>
    <w:p>
      <w:pPr>
        <w:pStyle w:val="ab"/>
      </w:pPr>
      <w:r>
        <w:t>苹果公司对于屏幕分辨率的追求有何极限？在产品设计中如何理解并应对用户感知极限的问题？</w:t>
      </w:r>
    </w:p>
    <w:p>
      <w:r>
        <w:rPr>
          <w:rFonts w:ascii="等线(中文正文)" w:hAnsi="等线(中文正文)" w:cs="等线(中文正文)" w:eastAsia="等线(中文正文)"/>
          <w:b w:val="false"/>
          <w:i w:val="false"/>
          <w:sz w:val="20"/>
        </w:rPr>
        <w:t>发言人1：苹果公司表示，当分辨率提高到人眼无法感知的地步时，他们认为这个极限已经到达，进一步提升将不会带来显著的感知差异。因此，苹果决定不再过度推动物理分辨率的提升。在产品设计中，要关注功能价值与用户感知度之间的关系。当领先的功能价值达到感知极限后，应将其转化为身份认同感，如通过品牌定位和营销策略来吸引消费者，即使功能并非最顶尖，也能凭借身份认同赢得市场份额。</w:t>
      </w:r>
    </w:p>
    <w:p>
      <w:r>
        <w:rPr>
          <w:rFonts w:ascii="等线(中文正文)" w:hAnsi="等线(中文正文)" w:cs="等线(中文正文)" w:eastAsia="等线(中文正文)"/>
          <w:b w:val="false"/>
          <w:i w:val="false"/>
          <w:sz w:val="20"/>
        </w:rPr>
        <w:t/>
      </w:r>
    </w:p>
    <w:p>
      <w:pPr>
        <w:pStyle w:val="ab"/>
      </w:pPr>
      <w:r>
        <w:t>公司如何通过AI转型提升组织效率并打造护城河？</w:t>
      </w:r>
    </w:p>
    <w:p>
      <w:r>
        <w:rPr>
          <w:rFonts w:ascii="等线(中文正文)" w:hAnsi="等线(中文正文)" w:cs="等线(中文正文)" w:eastAsia="等线(中文正文)"/>
          <w:b w:val="false"/>
          <w:i w:val="false"/>
          <w:sz w:val="20"/>
        </w:rPr>
        <w:t>发言人1：公司计划通过AI实现从顶尖人才激励、业务能力向自媒体化转变，以及利用AI技术真实提高原子团队效率。同时，将集团业务细分，形成多个高效运作的团队，并预期在年底形成一个AI原生或AI驱动的组织，以释放创造力并提升效率。</w:t>
      </w:r>
    </w:p>
    <w:p>
      <w:r>
        <w:rPr>
          <w:rFonts w:ascii="等线(中文正文)" w:hAnsi="等线(中文正文)" w:cs="等线(中文正文)" w:eastAsia="等线(中文正文)"/>
          <w:b w:val="false"/>
          <w:i w:val="false"/>
          <w:sz w:val="20"/>
        </w:rPr>
        <w:t/>
      </w:r>
    </w:p>
    <w:p>
      <w:pPr>
        <w:pStyle w:val="ab"/>
      </w:pPr>
      <w:r>
        <w:t>过去五年来，公司在哪些方面持续传递并坚信的理念是什么？</w:t>
      </w:r>
    </w:p>
    <w:p>
      <w:r>
        <w:rPr>
          <w:rFonts w:ascii="等线(中文正文)" w:hAnsi="等线(中文正文)" w:cs="等线(中文正文)" w:eastAsia="等线(中文正文)"/>
          <w:b w:val="false"/>
          <w:i w:val="false"/>
          <w:sz w:val="20"/>
        </w:rPr>
        <w:t>发言人1：过去五年中，公司持续坚信并传达了关于多品类策略、研发投入（特别是对芯片的研发）、品牌定位以及对用户价值创造的关注。尽管市场环境变化迅速，但这些核心理念始终保持不变。</w:t>
      </w:r>
    </w:p>
    <w:p>
      <w:r>
        <w:rPr>
          <w:rFonts w:ascii="等线(中文正文)" w:hAnsi="等线(中文正文)" w:cs="等线(中文正文)" w:eastAsia="等线(中文正文)"/>
          <w:b w:val="false"/>
          <w:i w:val="false"/>
          <w:sz w:val="20"/>
        </w:rPr>
        <w:t/>
      </w:r>
    </w:p>
    <w:p>
      <w:pPr>
        <w:pStyle w:val="ab"/>
      </w:pPr>
      <w:r>
        <w:t>公司在面对不确定性时如何决策并取得成功？</w:t>
      </w:r>
    </w:p>
    <w:p>
      <w:r>
        <w:rPr>
          <w:rFonts w:ascii="等线(中文正文)" w:hAnsi="等线(中文正文)" w:cs="等线(中文正文)" w:eastAsia="等线(中文正文)"/>
          <w:b w:val="false"/>
          <w:i w:val="false"/>
          <w:sz w:val="20"/>
        </w:rPr>
        <w:t>发言人1：公司在面对不确定性时，坚持中长周期内的坚定投入，即使面临风险也勇于探索和尝试。例如芯片业务的发展历程，通过非共识的逻辑推演和决策，最终实现了技术底层的突破，并有信心将其应用到新产品上，为用户带来更好的体验。</w:t>
      </w:r>
    </w:p>
    <w:p>
      <w:r>
        <w:rPr>
          <w:rFonts w:ascii="等线(中文正文)" w:hAnsi="等线(中文正文)" w:cs="等线(中文正文)" w:eastAsia="等线(中文正文)"/>
          <w:b w:val="false"/>
          <w:i w:val="false"/>
          <w:sz w:val="20"/>
        </w:rPr>
        <w:t/>
      </w:r>
    </w:p>
    <w:p>
      <w:pPr>
        <w:pStyle w:val="ab"/>
      </w:pPr>
      <w:r>
        <w:t>公司在哪些非共识领域取得了商业成功？</w:t>
      </w:r>
    </w:p>
    <w:p>
      <w:r>
        <w:rPr>
          <w:rFonts w:ascii="等线(中文正文)" w:hAnsi="等线(中文正文)" w:cs="等线(中文正文)" w:eastAsia="等线(中文正文)"/>
          <w:b w:val="false"/>
          <w:i w:val="false"/>
          <w:sz w:val="20"/>
        </w:rPr>
        <w:t>发言人1：公司在睡眠耳机、开放式耳机以及投影产品等领域取得了显著的成功。这些品类目前虽处于早期阶段，但用户的真实需求和市场上缺乏有效解决方案，为公司提供了巨大的商业机会。通过不断的产品创新和用户体验优化，公司在这些领域实现了快速增长。</w:t>
      </w:r>
    </w:p>
    <w:p>
      <w:r>
        <w:rPr>
          <w:rFonts w:ascii="等线(中文正文)" w:hAnsi="等线(中文正文)" w:cs="等线(中文正文)" w:eastAsia="等线(中文正文)"/>
          <w:b w:val="false"/>
          <w:i w:val="false"/>
          <w:sz w:val="20"/>
        </w:rPr>
        <w:t/>
      </w:r>
    </w:p>
    <w:p>
      <w:pPr>
        <w:pStyle w:val="ab"/>
      </w:pPr>
      <w:r>
        <w:t>去年公司因为召回事件对投资者造成了不良影响，能否详细说明一下召回的背景和原因？</w:t>
      </w:r>
    </w:p>
    <w:p>
      <w:r>
        <w:rPr>
          <w:rFonts w:ascii="等线(中文正文)" w:hAnsi="等线(中文正文)" w:cs="等线(中文正文)" w:eastAsia="等线(中文正文)"/>
          <w:b w:val="false"/>
          <w:i w:val="false"/>
          <w:sz w:val="20"/>
        </w:rPr>
        <w:t>发言人1：当时在产品的风口浪尖时期，我们出于对消费者负责的原则，决定在全球范围内对涉及该问题的电信产品进行大规模召回。这次召回涉及百万台产品，克服了重重困难，包括开发团队通宵达旦地应对质量、客户问题及开发过程中出现的诸多不确定性。尽管政策和供应商的变化导致我们不得不临时调整应对方案，但最终我们还是成功完成了年初设定的召回率目标。</w:t>
      </w:r>
    </w:p>
    <w:p>
      <w:r>
        <w:rPr>
          <w:rFonts w:ascii="等线(中文正文)" w:hAnsi="等线(中文正文)" w:cs="等线(中文正文)" w:eastAsia="等线(中文正文)"/>
          <w:b w:val="false"/>
          <w:i w:val="false"/>
          <w:sz w:val="20"/>
        </w:rPr>
        <w:t/>
      </w:r>
    </w:p>
    <w:p>
      <w:pPr>
        <w:pStyle w:val="ab"/>
      </w:pPr>
      <w:r>
        <w:t>召回事件中，是否有提到邮箱曲线品牌在制造质量上的问题？能否澄清一下？</w:t>
      </w:r>
    </w:p>
    <w:p>
      <w:r>
        <w:rPr>
          <w:rFonts w:ascii="等线(中文正文)" w:hAnsi="等线(中文正文)" w:cs="等线(中文正文)" w:eastAsia="等线(中文正文)"/>
          <w:b w:val="false"/>
          <w:i w:val="false"/>
          <w:sz w:val="20"/>
        </w:rPr>
        <w:t>发言人1：在充电宝领域，邮箱曲线品牌是相对较好的。我们在制造过程中注重核心器件选型、控制基础的研发和产品设计，并非只关注单一电芯的使用，而是以消费者产品安全为核心，这也是我们做出召回决定的原因。我们相信这是一个正确的选择，并且得到了市场和消费者的认可，很多用户选择更换了产品。</w:t>
      </w:r>
    </w:p>
    <w:p>
      <w:r>
        <w:rPr>
          <w:rFonts w:ascii="等线(中文正文)" w:hAnsi="等线(中文正文)" w:cs="等线(中文正文)" w:eastAsia="等线(中文正文)"/>
          <w:b w:val="false"/>
          <w:i w:val="false"/>
          <w:sz w:val="20"/>
        </w:rPr>
        <w:t/>
      </w:r>
    </w:p>
    <w:p>
      <w:pPr>
        <w:pStyle w:val="ab"/>
      </w:pPr>
      <w:r>
        <w:t>公司在市场表现及产品定位上有何变化？</w:t>
      </w:r>
    </w:p>
    <w:p>
      <w:r>
        <w:rPr>
          <w:rFonts w:ascii="等线(中文正文)" w:hAnsi="等线(中文正文)" w:cs="等线(中文正文)" w:eastAsia="等线(中文正文)"/>
          <w:b w:val="false"/>
          <w:i w:val="false"/>
          <w:sz w:val="20"/>
        </w:rPr>
        <w:t>发言人1：尽管经历了召回事件的影响，公司在大主力市场的零售链仍有显著提升，其中美国市场的品牌知名度首次超越竞争对手，成为首个进入苹果店并有大陈列的品牌。我们正致力于将充电品类从配件转变为智慧家庭设备的充电解决方案，利用智能化技术提升用户体验，同时关注硬件产品功能增强带来的能源设备需求增长，以及多设备同时充电时的人工智能识别和优化分配需求。未来，我们将持续投入创新，推动充电品类向智慧家庭经营层面发展，解决用户在管理众多智能设备充电时的困扰。</w:t>
      </w:r>
    </w:p>
    <w:p>
      <w:r>
        <w:rPr>
          <w:rFonts w:ascii="等线(中文正文)" w:hAnsi="等线(中文正文)" w:cs="等线(中文正文)" w:eastAsia="等线(中文正文)"/>
          <w:b w:val="false"/>
          <w:i w:val="false"/>
          <w:sz w:val="20"/>
        </w:rPr>
        <w:t/>
      </w:r>
    </w:p>
    <w:p>
      <w:pPr>
        <w:pStyle w:val="ab"/>
      </w:pPr>
      <w:r>
        <w:t>公司在充电宝业务方面有哪些创新举措？</w:t>
      </w:r>
    </w:p>
    <w:p>
      <w:r>
        <w:rPr>
          <w:rFonts w:ascii="等线(中文正文)" w:hAnsi="等线(中文正文)" w:cs="等线(中文正文)" w:eastAsia="等线(中文正文)"/>
          <w:b w:val="false"/>
          <w:i w:val="false"/>
          <w:sz w:val="20"/>
        </w:rPr>
        <w:t>发言人1：我们作为微信用户充电宝领域的唯一新股票参与公司，与头部供应商达成战略投资，组建了近小100人的电信安全团队。我们推出了诸如195等开创性产品，打破了手机充电的传统理念，满足用户多设备同时充电的需求；同时，在体验上进行创新，比如给充电器加入屏幕，以适应智能化趋势并提供更多信息价值。此外，我们还成功研发出160瓦小型化充电器，实现了高功率充电器的小型化与便携性。</w:t>
      </w:r>
    </w:p>
    <w:p>
      <w:r>
        <w:rPr>
          <w:rFonts w:ascii="等线(中文正文)" w:hAnsi="等线(中文正文)" w:cs="等线(中文正文)" w:eastAsia="等线(中文正文)"/>
          <w:b w:val="false"/>
          <w:i w:val="false"/>
          <w:sz w:val="20"/>
        </w:rPr>
        <w:t/>
      </w:r>
    </w:p>
    <w:p>
      <w:pPr>
        <w:pStyle w:val="ab"/>
      </w:pPr>
      <w:r>
        <w:t>公司如何看待未来通信业务中的创新机会，特别是高功率充电器领域？</w:t>
      </w:r>
    </w:p>
    <w:p>
      <w:r>
        <w:rPr>
          <w:rFonts w:ascii="等线(中文正文)" w:hAnsi="等线(中文正文)" w:cs="等线(中文正文)" w:eastAsia="等线(中文正文)"/>
          <w:b w:val="false"/>
          <w:i w:val="false"/>
          <w:sz w:val="20"/>
        </w:rPr>
        <w:t>发言人1：我们认为在通信领域中，尤其是高功率充电器方面，有很多未被充分挖掘的创新机会。目前市场上高功率充电器普遍体积大、重，但通过技术突破和定制芯片，我们成功将160瓦充电器做到小型化，且在线上市场取得了良好的销售成绩。接下来计划在未来1-2年内进一步降低产品成本，以期在未来打造出比肩甚至超越千万台销量的爆款产品，构建更强大的产业链和技术壁垒。</w:t>
      </w:r>
    </w:p>
    <w:p>
      <w:r>
        <w:rPr>
          <w:rFonts w:ascii="等线(中文正文)" w:hAnsi="等线(中文正文)" w:cs="等线(中文正文)" w:eastAsia="等线(中文正文)"/>
          <w:b w:val="false"/>
          <w:i w:val="false"/>
          <w:sz w:val="20"/>
        </w:rPr>
        <w:t/>
      </w:r>
    </w:p>
    <w:p>
      <w:pPr>
        <w:pStyle w:val="ab"/>
      </w:pPr>
      <w:r>
        <w:t>第一代产品的主要功能是什么？你们在24年时实现了什么创新？</w:t>
      </w:r>
    </w:p>
    <w:p>
      <w:r>
        <w:rPr>
          <w:rFonts w:ascii="等线(中文正文)" w:hAnsi="等线(中文正文)" w:cs="等线(中文正文)" w:eastAsia="等线(中文正文)"/>
          <w:b w:val="false"/>
          <w:i w:val="false"/>
          <w:sz w:val="20"/>
        </w:rPr>
        <w:t>发言人1：第一代产品的主要功能是储存白天所发的电，以便消费者在晚上使用。我们在24年推出了全球第一台真正意义上的整合微粒一体机，将微粒和电池进行了结合，提高了光伏系统的响应速度，并且该产品具备高自发性能力，能够有效利用和储存光伏产生的电能。</w:t>
      </w:r>
    </w:p>
    <w:p>
      <w:r>
        <w:rPr>
          <w:rFonts w:ascii="等线(中文正文)" w:hAnsi="等线(中文正文)" w:cs="等线(中文正文)" w:eastAsia="等线(中文正文)"/>
          <w:b w:val="false"/>
          <w:i w:val="false"/>
          <w:sz w:val="20"/>
        </w:rPr>
        <w:t/>
      </w:r>
    </w:p>
    <w:p>
      <w:pPr>
        <w:pStyle w:val="ab"/>
      </w:pPr>
      <w:r>
        <w:t>这个储能产品上市后的情况如何？</w:t>
      </w:r>
    </w:p>
    <w:p>
      <w:r>
        <w:rPr>
          <w:rFonts w:ascii="等线(中文正文)" w:hAnsi="等线(中文正文)" w:cs="等线(中文正文)" w:eastAsia="等线(中文正文)"/>
          <w:b w:val="false"/>
          <w:i w:val="false"/>
          <w:sz w:val="20"/>
        </w:rPr>
        <w:t>发言人1：该产品上市后暂时没有遇到竞争对手，但预期半年后会有对手跟进类似产品。然而，在一年半后，行业内并未出现能对我们构成重大威胁的产品。</w:t>
      </w:r>
    </w:p>
    <w:p>
      <w:r>
        <w:rPr>
          <w:rFonts w:ascii="等线(中文正文)" w:hAnsi="等线(中文正文)" w:cs="等线(中文正文)" w:eastAsia="等线(中文正文)"/>
          <w:b w:val="false"/>
          <w:i w:val="false"/>
          <w:sz w:val="20"/>
        </w:rPr>
        <w:t/>
      </w:r>
    </w:p>
    <w:p>
      <w:pPr>
        <w:pStyle w:val="ab"/>
      </w:pPr>
      <w:r>
        <w:t>随着时间发展，你们对产品做了哪些改进？</w:t>
      </w:r>
    </w:p>
    <w:p>
      <w:r>
        <w:rPr>
          <w:rFonts w:ascii="等线(中文正文)" w:hAnsi="等线(中文正文)" w:cs="等线(中文正文)" w:eastAsia="等线(中文正文)"/>
          <w:b w:val="false"/>
          <w:i w:val="false"/>
          <w:sz w:val="20"/>
        </w:rPr>
        <w:t>发言人1：五年后，我们将AI引入产品，并进一步提升了工艺和容量。目前我们在全球市场份额约50%，即使我们的产品价格比对手贵50%到100%，依然保持了较大的市场份额。</w:t>
      </w:r>
    </w:p>
    <w:p>
      <w:r>
        <w:rPr>
          <w:rFonts w:ascii="等线(中文正文)" w:hAnsi="等线(中文正文)" w:cs="等线(中文正文)" w:eastAsia="等线(中文正文)"/>
          <w:b w:val="false"/>
          <w:i w:val="false"/>
          <w:sz w:val="20"/>
        </w:rPr>
        <w:t/>
      </w:r>
    </w:p>
    <w:p>
      <w:pPr>
        <w:pStyle w:val="ab"/>
      </w:pPr>
      <w:r>
        <w:t>你们如何看待当前的市场机遇和未来的前景？</w:t>
      </w:r>
    </w:p>
    <w:p>
      <w:r>
        <w:rPr>
          <w:rFonts w:ascii="等线(中文正文)" w:hAnsi="等线(中文正文)" w:cs="等线(中文正文)" w:eastAsia="等线(中文正文)"/>
          <w:b w:val="false"/>
          <w:i w:val="false"/>
          <w:sz w:val="20"/>
        </w:rPr>
        <w:t>发言人1：我们看到全球AC团队（即储能系统）需求爆发，特别是在欧洲市场。同时，全球停电频度增高，为储能产品提供了新的机会。此外，我们推出的110备电产品能够解决不清洁、噪音等问题，满足用户需求。同时，针对不同市场，如澳洲等地的特定补贴政策，我们也取得了不错的成绩，新一代产品能很好地匹配当地的补贴政策，有望实现跨越式的增长。</w:t>
      </w:r>
    </w:p>
    <w:p>
      <w:r>
        <w:rPr>
          <w:rFonts w:ascii="等线(中文正文)" w:hAnsi="等线(中文正文)" w:cs="等线(中文正文)" w:eastAsia="等线(中文正文)"/>
          <w:b w:val="false"/>
          <w:i w:val="false"/>
          <w:sz w:val="20"/>
        </w:rPr>
        <w:t/>
      </w:r>
    </w:p>
    <w:p>
      <w:pPr>
        <w:pStyle w:val="ab"/>
      </w:pPr>
      <w:r>
        <w:t>你们的战略方向是什么？</w:t>
      </w:r>
    </w:p>
    <w:p>
      <w:r>
        <w:rPr>
          <w:rFonts w:ascii="等线(中文正文)" w:hAnsi="等线(中文正文)" w:cs="等线(中文正文)" w:eastAsia="等线(中文正文)"/>
          <w:b w:val="false"/>
          <w:i w:val="false"/>
          <w:sz w:val="20"/>
        </w:rPr>
        <w:t>发言人1：我们认为其他应用场景和需求将会重塑全球部署格局，重点在于降低消费者部署门槛、实现快速部署和短回本周期，以及满足绿色能源转型的需求，而无需政府补贴。此外，通过技术创新和品牌建设，致力于成为全球消费者在新能源领域的首选品牌。</w:t>
      </w:r>
    </w:p>
    <w:p>
      <w:r>
        <w:rPr>
          <w:rFonts w:ascii="等线(中文正文)" w:hAnsi="等线(中文正文)" w:cs="等线(中文正文)" w:eastAsia="等线(中文正文)"/>
          <w:b w:val="false"/>
          <w:i w:val="false"/>
          <w:sz w:val="20"/>
        </w:rPr>
        <w:t/>
      </w:r>
    </w:p>
    <w:p>
      <w:pPr>
        <w:pStyle w:val="ab"/>
      </w:pPr>
      <w:r>
        <w:t>我们产品的定位是什么？</w:t>
      </w:r>
    </w:p>
    <w:p>
      <w:r>
        <w:rPr>
          <w:rFonts w:ascii="等线(中文正文)" w:hAnsi="等线(中文正文)" w:cs="等线(中文正文)" w:eastAsia="等线(中文正文)"/>
          <w:b w:val="false"/>
          <w:i w:val="false"/>
          <w:sz w:val="20"/>
        </w:rPr>
        <w:t>发言人1：我们产品的定位是升级为OPPO AI agent，提供本地安全守护。用户购买后无需额外付费，设备内置高品质硬件和AI技术，能识别场景、事件及用户行为，如同一个24小时守护的家庭安全管家。</w:t>
      </w:r>
    </w:p>
    <w:p>
      <w:r>
        <w:rPr>
          <w:rFonts w:ascii="等线(中文正文)" w:hAnsi="等线(中文正文)" w:cs="等线(中文正文)" w:eastAsia="等线(中文正文)"/>
          <w:b w:val="false"/>
          <w:i w:val="false"/>
          <w:sz w:val="20"/>
        </w:rPr>
        <w:t/>
      </w:r>
    </w:p>
    <w:p>
      <w:pPr>
        <w:pStyle w:val="ab"/>
      </w:pPr>
      <w:r>
        <w:t>清洁品类产品的增长情况如何？面临哪些挑战？打印机品类的创新点和目标用户群体是什么？</w:t>
      </w:r>
    </w:p>
    <w:p>
      <w:r>
        <w:rPr>
          <w:rFonts w:ascii="等线(中文正文)" w:hAnsi="等线(中文正文)" w:cs="等线(中文正文)" w:eastAsia="等线(中文正文)"/>
          <w:b w:val="false"/>
          <w:i w:val="false"/>
          <w:sz w:val="20"/>
        </w:rPr>
        <w:t>发言人1：清洁品类增长不错，但挑战很大，市场竞争激烈。我们的策略是以用户隐私为核心，强调用户财务自主权，不强制用户购买后还需额外支付。同时关注用户的清洁和健康需求，致力于打造健康级生物倾斜产品，例如采用多地气旋技术提升扫地机清洁效果，减少微小颗粒在空气中的弥漫，保障用户家庭环境健康。打印机品类我们重新定义，将体积和价格大幅度缩减，做出更小巧、性价比高的个人家用产品。目标用户不仅包括家庭创作者，也包括那些宅在家里不愿外出的人群，他们可以通过这款产品表达自己的创意，实现自我价值，并通过产品与他人交流。</w:t>
      </w:r>
    </w:p>
    <w:p>
      <w:r>
        <w:rPr>
          <w:rFonts w:ascii="等线(中文正文)" w:hAnsi="等线(中文正文)" w:cs="等线(中文正文)" w:eastAsia="等线(中文正文)"/>
          <w:b w:val="false"/>
          <w:i w:val="false"/>
          <w:sz w:val="20"/>
        </w:rPr>
        <w:t/>
      </w:r>
    </w:p>
    <w:p>
      <w:pPr>
        <w:pStyle w:val="ab"/>
      </w:pPr>
      <w:r>
        <w:t>扫地机采用了哪些创新技术来提升用户体验？</w:t>
      </w:r>
    </w:p>
    <w:p>
      <w:r>
        <w:rPr>
          <w:rFonts w:ascii="等线(中文正文)" w:hAnsi="等线(中文正文)" w:cs="等线(中文正文)" w:eastAsia="等线(中文正文)"/>
          <w:b w:val="false"/>
          <w:i w:val="false"/>
          <w:sz w:val="20"/>
        </w:rPr>
        <w:t>发言人1：我们首次将多余气旋技术应用到扫地机上，分离脏空气与微小颗粒，保障室内空气质量。此外，我们还推出了活水自清洁滚筒，持续清洁加热，清洁效果优于人工，并且免维护设计有助于保护内部部件不受脏污影响，让产品更耐用，更好地服务于用户的日常生活。</w:t>
      </w:r>
    </w:p>
    <w:p>
      <w:r>
        <w:rPr>
          <w:rFonts w:ascii="等线(中文正文)" w:hAnsi="等线(中文正文)" w:cs="等线(中文正文)" w:eastAsia="等线(中文正文)"/>
          <w:b w:val="false"/>
          <w:i w:val="false"/>
          <w:sz w:val="20"/>
        </w:rPr>
        <w:t/>
      </w:r>
    </w:p>
    <w:p>
      <w:pPr>
        <w:pStyle w:val="ab"/>
      </w:pPr>
      <w:r>
        <w:t>对于妈妈和婴儿品类产品的设计理念和目标是什么？</w:t>
      </w:r>
    </w:p>
    <w:p>
      <w:r>
        <w:rPr>
          <w:rFonts w:ascii="等线(中文正文)" w:hAnsi="等线(中文正文)" w:cs="等线(中文正文)" w:eastAsia="等线(中文正文)"/>
          <w:b w:val="false"/>
          <w:i w:val="false"/>
          <w:sz w:val="20"/>
        </w:rPr>
        <w:t>发言人1：针对妈妈和婴儿品类，我们致力于提供全套解决方案，从喂养到清洁的全旅程呵护，让妈妈在照顾宝宝的过程中体验优雅且高质量的生活。通过智能仿生技术和高效清洁技术，如双腔超声波技术，为用户提供高品质的产品体验。</w:t>
      </w:r>
    </w:p>
    <w:p>
      <w:r>
        <w:rPr>
          <w:rFonts w:ascii="等线(中文正文)" w:hAnsi="等线(中文正文)" w:cs="等线(中文正文)" w:eastAsia="等线(中文正文)"/>
          <w:b w:val="false"/>
          <w:i w:val="false"/>
          <w:sz w:val="20"/>
        </w:rPr>
        <w:t/>
      </w:r>
    </w:p>
    <w:p>
      <w:pPr>
        <w:pStyle w:val="ab"/>
      </w:pPr>
      <w:r>
        <w:t>智能家居综合思考下对物理世界中心和数字世界中心的看法？</w:t>
      </w:r>
    </w:p>
    <w:p>
      <w:r>
        <w:rPr>
          <w:rFonts w:ascii="等线(中文正文)" w:hAnsi="等线(中文正文)" w:cs="等线(中文正文)" w:eastAsia="等线(中文正文)"/>
          <w:b w:val="false"/>
          <w:i w:val="false"/>
          <w:sz w:val="20"/>
        </w:rPr>
        <w:t>发言人1：物理世界中心和数字世界中心是协同关系而非取代关系，它们分别处理长期数据信息和对物理世界的交互执行。具身智能虽强大，但仍无法取代专业场景机器人，例如扫地机。我们正在研发集成安防系统的智能家居产品，旨在构建物理世界与数字世界的完美协同，为用户提供最佳体验。</w:t>
      </w:r>
    </w:p>
    <w:p>
      <w:r>
        <w:rPr>
          <w:rFonts w:ascii="等线(中文正文)" w:hAnsi="等线(中文正文)" w:cs="等线(中文正文)" w:eastAsia="等线(中文正文)"/>
          <w:b w:val="false"/>
          <w:i w:val="false"/>
          <w:sz w:val="20"/>
        </w:rPr>
        <w:t/>
      </w:r>
    </w:p>
    <w:p>
      <w:pPr>
        <w:pStyle w:val="ab"/>
      </w:pPr>
      <w:r>
        <w:t>充电类市场的增长来自于市场还是份额？</w:t>
      </w:r>
    </w:p>
    <w:p>
      <w:r>
        <w:rPr>
          <w:rFonts w:ascii="等线(中文正文)" w:hAnsi="等线(中文正文)" w:cs="等线(中文正文)" w:eastAsia="等线(中文正文)"/>
          <w:b w:val="false"/>
          <w:i w:val="false"/>
          <w:sz w:val="20"/>
        </w:rPr>
        <w:t>发言人1：充电类市场整体在增长，且我们在市场份额中也有所增加。通过创新产品如1695笔记本电脑充电宝，以及解决随身应急充电需求的细分品类，我们相信该领域仍有较大市场天花板可以持续打开。</w:t>
      </w:r>
    </w:p>
    <w:p>
      <w:r>
        <w:rPr>
          <w:rFonts w:ascii="等线(中文正文)" w:hAnsi="等线(中文正文)" w:cs="等线(中文正文)" w:eastAsia="等线(中文正文)"/>
          <w:b w:val="false"/>
          <w:i w:val="false"/>
          <w:sz w:val="20"/>
        </w:rPr>
        <w:t/>
      </w:r>
    </w:p>
    <w:p>
      <w:pPr>
        <w:pStyle w:val="ab"/>
      </w:pPr>
      <w:r>
        <w:t>如何平衡做芯片的投入产出，以及未来在自研芯片方向上的突破和探索？</w:t>
      </w:r>
    </w:p>
    <w:p>
      <w:r>
        <w:rPr>
          <w:rFonts w:ascii="等线(中文正文)" w:hAnsi="等线(中文正文)" w:cs="等线(中文正文)" w:eastAsia="等线(中文正文)"/>
          <w:b w:val="false"/>
          <w:i w:val="false"/>
          <w:sz w:val="20"/>
        </w:rPr>
        <w:t>发言人1：最好的产品公司需要在计算能力及其在具体应用中的结合上寻求突破。自研芯片是为了更好地结合前沿技术，例如在嵌入式系统中运行大模型。虽然单颗芯片投资额不大，但涉及全新芯片架构设计和联合开发。我们致力于投入不会显著影响利润的自有资金，并确保自研芯片能在应用领域带来显著体验提升。</w:t>
      </w:r>
    </w:p>
    <w:p>
      <w:r>
        <w:rPr>
          <w:rFonts w:ascii="等线(中文正文)" w:hAnsi="等线(中文正文)" w:cs="等线(中文正文)" w:eastAsia="等线(中文正文)"/>
          <w:b w:val="false"/>
          <w:i w:val="false"/>
          <w:sz w:val="20"/>
        </w:rPr>
        <w:t/>
      </w:r>
    </w:p>
    <w:p>
      <w:pPr>
        <w:pStyle w:val="ab"/>
      </w:pPr>
      <w:r>
        <w:t>你们加了这个芯片的产品定价都超过150美金，是否预计通过芯片服务提升产品的溢价，并有望收回芯片开发的成本？</w:t>
      </w:r>
    </w:p>
    <w:p>
      <w:r>
        <w:rPr>
          <w:rFonts w:ascii="等线(中文正文)" w:hAnsi="等线(中文正文)" w:cs="等线(中文正文)" w:eastAsia="等线(中文正文)"/>
          <w:b w:val="false"/>
          <w:i w:val="false"/>
          <w:sz w:val="20"/>
        </w:rPr>
        <w:t>发言人1：是的，我们相信这个芯片在提高我们产品溢价上的提升能够被收回来，甚至可能被很多倍收回。这是我们期望和目标。</w:t>
      </w:r>
    </w:p>
    <w:p>
      <w:r>
        <w:rPr>
          <w:rFonts w:ascii="等线(中文正文)" w:hAnsi="等线(中文正文)" w:cs="等线(中文正文)" w:eastAsia="等线(中文正文)"/>
          <w:b w:val="false"/>
          <w:i w:val="false"/>
          <w:sz w:val="20"/>
        </w:rPr>
        <w:t/>
      </w:r>
    </w:p>
    <w:p>
      <w:pPr>
        <w:pStyle w:val="ab"/>
      </w:pPr>
      <w:r>
        <w:t>刚才提到的1500亿token消耗增长快速，能否分享一下具体的使用案例，比如这些token主要花在了哪些地方？</w:t>
      </w:r>
    </w:p>
    <w:p>
      <w:r>
        <w:rPr>
          <w:rFonts w:ascii="等线(中文正文)" w:hAnsi="等线(中文正文)" w:cs="等线(中文正文)" w:eastAsia="等线(中文正文)"/>
          <w:b w:val="false"/>
          <w:i w:val="false"/>
          <w:sz w:val="20"/>
        </w:rPr>
        <w:t>发言人1：token消耗的增长确实很快，而内部提效方面，我们目前没有具体案例来说明token都用在了哪些地方。但可以分享的是，我们在不同业务领域如品牌营销、客服、结构设计等都打造了智能体，以模型为基础，通过提示词引导智能体朝着公司目标前进。</w:t>
      </w:r>
    </w:p>
    <w:p>
      <w:r>
        <w:rPr>
          <w:rFonts w:ascii="等线(中文正文)" w:hAnsi="等线(中文正文)" w:cs="等线(中文正文)" w:eastAsia="等线(中文正文)"/>
          <w:b w:val="false"/>
          <w:i w:val="false"/>
          <w:sz w:val="20"/>
        </w:rPr>
        <w:t/>
      </w:r>
    </w:p>
    <w:p>
      <w:pPr>
        <w:pStyle w:val="ab"/>
      </w:pPr>
      <w:r>
        <w:t>对于AI在未来业务覆盖的情况，能否具体阐述一下？</w:t>
      </w:r>
    </w:p>
    <w:p>
      <w:r>
        <w:rPr>
          <w:rFonts w:ascii="等线(中文正文)" w:hAnsi="等线(中文正文)" w:cs="等线(中文正文)" w:eastAsia="等线(中文正文)"/>
          <w:b w:val="false"/>
          <w:i w:val="false"/>
          <w:sz w:val="20"/>
        </w:rPr>
        <w:t>发言人1：AI将分为面向用户的AI和内部AI两部分。用户AI方面，我们努力将AI模型进行网端部署，包括百万千万级的小型模型和10亿、几十亿、几百亿的大型模型。内部AI方面，随着模型能力的增长，我们需要建立一套用提示词编写智能体来“驾驭”模型，确保其朝着公司既定方向工作。</w:t>
      </w:r>
    </w:p>
    <w:p>
      <w:r>
        <w:rPr>
          <w:rFonts w:ascii="等线(中文正文)" w:hAnsi="等线(中文正文)" w:cs="等线(中文正文)" w:eastAsia="等线(中文正文)"/>
          <w:b w:val="false"/>
          <w:i w:val="false"/>
          <w:sz w:val="20"/>
        </w:rPr>
        <w:t/>
      </w:r>
    </w:p>
    <w:p>
      <w:pPr>
        <w:pStyle w:val="ab"/>
      </w:pPr>
      <w:r>
        <w:t>关于公司内部模型使用和组织变革的情况如何？</w:t>
      </w:r>
    </w:p>
    <w:p>
      <w:r>
        <w:rPr>
          <w:rFonts w:ascii="等线(中文正文)" w:hAnsi="等线(中文正文)" w:cs="等线(中文正文)" w:eastAsia="等线(中文正文)"/>
          <w:b w:val="false"/>
          <w:i w:val="false"/>
          <w:sz w:val="20"/>
        </w:rPr>
        <w:t>发言人1：目前公司内部模型能力增长迅速，但我们意识到模型并不能完全理解公司的业务流程和工作标准。因此，我们正在探索用提示词构建智能体，将模型应用于各个业务领域，使其更高效地助力公司运营。同时，token消耗量反映了非IT领域的大量应用，以及组织层面的深刻变化，我们正在探索如何在AI赋能下重新组织团队，提高效率。</w:t>
      </w:r>
    </w:p>
    <w:p>
      <w:r>
        <w:rPr>
          <w:rFonts w:ascii="等线(中文正文)" w:hAnsi="等线(中文正文)" w:cs="等线(中文正文)" w:eastAsia="等线(中文正文)"/>
          <w:b w:val="false"/>
          <w:i w:val="false"/>
          <w:sz w:val="20"/>
        </w:rPr>
        <w:t/>
      </w:r>
    </w:p>
    <w:p>
      <w:pPr>
        <w:pStyle w:val="ab"/>
      </w:pPr>
      <w:r>
        <w:t>公司平台化领域具体体现在哪些方面支撑我们在多个品类取得持续成功？特别是在资源投入平衡及未达预期结果时的后续策略是怎样的？</w:t>
      </w:r>
    </w:p>
    <w:p>
      <w:r>
        <w:rPr>
          <w:rFonts w:ascii="等线(中文正文)" w:hAnsi="等线(中文正文)" w:cs="等线(中文正文)" w:eastAsia="等线(中文正文)"/>
          <w:b w:val="false"/>
          <w:i w:val="false"/>
          <w:sz w:val="20"/>
        </w:rPr>
        <w:t>发言人1：平台化体现在共享技术（如芯片、模型等高效工作管线）和品牌心智等方面。通过打造可复用的核心能力，一个品类的成功经验可以适用于多个品类。此外，组织结构清晰、员工能在组织中快速成长的文化也是关键优势。对于未达预期的产品，我们会从整体平台中寻找帮助，并持续优化激励机制，让优秀人才在内部也能得到成长和发展。</w:t>
      </w:r>
    </w:p>
    <w:p>
      <w:r>
        <w:rPr>
          <w:rFonts w:ascii="等线(中文正文)" w:hAnsi="等线(中文正文)" w:cs="等线(中文正文)" w:eastAsia="等线(中文正文)"/>
          <w:b w:val="false"/>
          <w:i w:val="false"/>
          <w:sz w:val="20"/>
        </w:rPr>
        <w:t/>
      </w:r>
    </w:p>
    <w:p>
      <w:pPr>
        <w:pStyle w:val="ab"/>
      </w:pPr>
      <w:r>
        <w:t>公司如何从外部招聘高价值观人才及内部激励培养体系？</w:t>
      </w:r>
    </w:p>
    <w:p>
      <w:r>
        <w:rPr>
          <w:rFonts w:ascii="等线(中文正文)" w:hAnsi="等线(中文正文)" w:cs="等线(中文正文)" w:eastAsia="等线(中文正文)"/>
          <w:b w:val="false"/>
          <w:i w:val="false"/>
          <w:sz w:val="20"/>
        </w:rPr>
        <w:t>发言人1：理想的状况是通过极致的产品吸引人才，但目前我们的产品尚未达到最理想状态。招聘方面，我们会积极寻找顶尖人才，同时鼓励内部员工快速成长。内部激励体系正在建设中，力求为人才提供一个能够内部成长起来的机会。例如，已有许多产品线总经理是从内部培养出来的，这体现了公司生生不息的人才发展战略。</w:t>
      </w:r>
    </w:p>
    <w:p>
      <w:r>
        <w:rPr>
          <w:rFonts w:ascii="等线(中文正文)" w:hAnsi="等线(中文正文)" w:cs="等线(中文正文)" w:eastAsia="等线(中文正文)"/>
          <w:b w:val="false"/>
          <w:i w:val="false"/>
          <w:sz w:val="20"/>
        </w:rPr>
        <w:t/>
      </w:r>
    </w:p>
    <w:p>
      <w:pPr>
        <w:pStyle w:val="ab"/>
      </w:pPr>
      <w:r>
        <w:t>随着公司产品线增多，创新速度是否可以进一步提升？</w:t>
      </w:r>
    </w:p>
    <w:p>
      <w:r>
        <w:rPr>
          <w:rFonts w:ascii="等线(中文正文)" w:hAnsi="等线(中文正文)" w:cs="等线(中文正文)" w:eastAsia="等线(中文正文)"/>
          <w:b w:val="false"/>
          <w:i w:val="false"/>
          <w:sz w:val="20"/>
        </w:rPr>
        <w:t>发言人1：在软件领域，我们希望借鉴硬件公司快速迭代的经验，加快产品创新速度。然而，硬件受限于固有周期，无法像软件那样快速迭代。尽管如此，AI技术的应用有望提高现有产品迭代效率，但具体能提升多少还取决于产品类型和需求。</w:t>
      </w:r>
    </w:p>
    <w:p>
      <w:r>
        <w:rPr>
          <w:rFonts w:ascii="等线(中文正文)" w:hAnsi="等线(中文正文)" w:cs="等线(中文正文)" w:eastAsia="等线(中文正文)"/>
          <w:b w:val="false"/>
          <w:i w:val="false"/>
          <w:sz w:val="20"/>
        </w:rPr>
        <w:t/>
      </w:r>
    </w:p>
    <w:p>
      <w:pPr>
        <w:pStyle w:val="ab"/>
      </w:pPr>
      <w:r>
        <w:t>在创新方面，我们如何设计考核机制，尤其是在硬件价值链长且与物理世界接触紧密的情况下？</w:t>
      </w:r>
    </w:p>
    <w:p>
      <w:r>
        <w:rPr>
          <w:rFonts w:ascii="等线(中文正文)" w:hAnsi="等线(中文正文)" w:cs="等线(中文正文)" w:eastAsia="等线(中文正文)"/>
          <w:b w:val="false"/>
          <w:i w:val="false"/>
          <w:sz w:val="20"/>
        </w:rPr>
        <w:t>发言人1：如果员工出结果的过程足够快，直接看结果就是一个很好的考核标准。硬件领域由于价值链较长且与物理世界有直接接触，确实需要更综合的考量。</w:t>
      </w:r>
    </w:p>
    <w:p>
      <w:r>
        <w:rPr>
          <w:rFonts w:ascii="等线(中文正文)" w:hAnsi="等线(中文正文)" w:cs="等线(中文正文)" w:eastAsia="等线(中文正文)"/>
          <w:b w:val="false"/>
          <w:i w:val="false"/>
          <w:sz w:val="20"/>
        </w:rPr>
        <w:t/>
      </w:r>
    </w:p>
    <w:p>
      <w:pPr>
        <w:pStyle w:val="ab"/>
      </w:pPr>
      <w:r>
        <w:t>关于品牌合并问题，是否基于更宏观的战略考虑，例如未来市场环境的变化？</w:t>
      </w:r>
    </w:p>
    <w:p>
      <w:r>
        <w:rPr>
          <w:rFonts w:ascii="等线(中文正文)" w:hAnsi="等线(中文正文)" w:cs="等线(中文正文)" w:eastAsia="等线(中文正文)"/>
          <w:b w:val="false"/>
          <w:i w:val="false"/>
          <w:sz w:val="20"/>
        </w:rPr>
        <w:t>发言人1：品牌合并的想法源于对最大公约数的重新认识，在过去十年间，随着变革深入，我们发现创新是我们的关键点，此时没有必要再将品牌和品类分割开来。</w:t>
      </w:r>
    </w:p>
    <w:p>
      <w:r>
        <w:rPr>
          <w:rFonts w:ascii="等线(中文正文)" w:hAnsi="等线(中文正文)" w:cs="等线(中文正文)" w:eastAsia="等线(中文正文)"/>
          <w:b w:val="false"/>
          <w:i w:val="false"/>
          <w:sz w:val="20"/>
        </w:rPr>
        <w:t/>
      </w:r>
    </w:p>
    <w:p>
      <w:pPr>
        <w:pStyle w:val="ab"/>
      </w:pPr>
      <w:r>
        <w:t>销售费用变化背后的影响因素是什么？</w:t>
      </w:r>
    </w:p>
    <w:p>
      <w:r>
        <w:rPr>
          <w:rFonts w:ascii="等线(中文正文)" w:hAnsi="等线(中文正文)" w:cs="等线(中文正文)" w:eastAsia="等线(中文正文)"/>
          <w:b w:val="false"/>
          <w:i w:val="false"/>
          <w:sz w:val="20"/>
        </w:rPr>
        <w:t>发言人1：销售费用背后最大的影响是消费模式和实验模式的选择，以及不同业务模式（如AP模式、3T模式）的占比和代理商提供的服务深度。</w:t>
      </w:r>
    </w:p>
    <w:p>
      <w:r>
        <w:rPr>
          <w:rFonts w:ascii="等线(中文正文)" w:hAnsi="等线(中文正文)" w:cs="等线(中文正文)" w:eastAsia="等线(中文正文)"/>
          <w:b w:val="false"/>
          <w:i w:val="false"/>
          <w:sz w:val="20"/>
        </w:rPr>
        <w:t/>
      </w:r>
    </w:p>
    <w:p>
      <w:pPr>
        <w:pStyle w:val="ab"/>
      </w:pPr>
      <w:r>
        <w:t>库存管理策略是如何决定的，尤其是在全球原材料短缺等情况下？</w:t>
      </w:r>
    </w:p>
    <w:p>
      <w:r>
        <w:rPr>
          <w:rFonts w:ascii="等线(中文正文)" w:hAnsi="等线(中文正文)" w:cs="等线(中文正文)" w:eastAsia="等线(中文正文)"/>
          <w:b w:val="false"/>
          <w:i w:val="false"/>
          <w:sz w:val="20"/>
        </w:rPr>
        <w:t>发言人1：我们按月审视库存，70%是基于有意义的选择，包括对全球原材料短缺的判断以及区域公关税不确定性的考虑。我们在工作变动前做出策略调整，对于预测不准确的部分会深入探究原因并寻求运营改善。</w:t>
      </w:r>
    </w:p>
    <w:p>
      <w:r>
        <w:rPr>
          <w:rFonts w:ascii="等线(中文正文)" w:hAnsi="等线(中文正文)" w:cs="等线(中文正文)" w:eastAsia="等线(中文正文)"/>
          <w:b w:val="false"/>
          <w:i w:val="false"/>
          <w:sz w:val="20"/>
        </w:rPr>
        <w:t/>
      </w:r>
    </w:p>
    <w:p>
      <w:pPr>
        <w:pStyle w:val="ab"/>
      </w:pPr>
      <w:r>
        <w:t>对于未来硬件形态及AI应用场景的预期是什么？</w:t>
      </w:r>
    </w:p>
    <w:p>
      <w:r>
        <w:rPr>
          <w:rFonts w:ascii="等线(中文正文)" w:hAnsi="等线(中文正文)" w:cs="等线(中文正文)" w:eastAsia="等线(中文正文)"/>
          <w:b w:val="false"/>
          <w:i w:val="false"/>
          <w:sz w:val="20"/>
        </w:rPr>
        <w:t>发言人1：未来的硬件将更加智能，设备会具备感知和自我控制能力，而非仅仅有调节功能。大趋势非常确定，各行各业都会发生智能落地，我们需要在具备感知控制层的基础上做好品类匹配。</w:t>
      </w:r>
    </w:p>
    <w:p>
      <w:r>
        <w:rPr>
          <w:rFonts w:ascii="等线(中文正文)" w:hAnsi="等线(中文正文)" w:cs="等线(中文正文)" w:eastAsia="等线(中文正文)"/>
          <w:b w:val="false"/>
          <w:i w:val="false"/>
          <w:sz w:val="20"/>
        </w:rPr>
        <w:t/>
      </w:r>
    </w:p>
    <w:p>
      <w:pPr>
        <w:pStyle w:val="ab"/>
      </w:pPr>
      <w:r>
        <w:t>储能业务在当前美国市场环境下如何定位和发展？</w:t>
      </w:r>
    </w:p>
    <w:p>
      <w:r>
        <w:rPr>
          <w:rFonts w:ascii="等线(中文正文)" w:hAnsi="等线(中文正文)" w:cs="等线(中文正文)" w:eastAsia="等线(中文正文)"/>
          <w:b w:val="false"/>
          <w:i w:val="false"/>
          <w:sz w:val="20"/>
        </w:rPr>
        <w:t>发言人1：储能业务方面，尽管税收补贴取消可能影响增长态势，但美国市场对于光伏储能的需求依然存在。我们预计会在北美市场重点推广相关产品，并针对不同的应用场景推出一系列储能解决方案，同时看好未来5到10年内这个赛道的机会。</w:t>
      </w:r>
    </w:p>
    <w:p>
      <w:r>
        <w:rPr>
          <w:rFonts w:ascii="等线(中文正文)" w:hAnsi="等线(中文正文)" w:cs="等线(中文正文)" w:eastAsia="等线(中文正文)"/>
          <w:b w:val="false"/>
          <w:i w:val="false"/>
          <w:sz w:val="20"/>
        </w:rPr>
        <w:t/>
      </w:r>
    </w:p>
    <w:p>
      <w:pPr>
        <w:pStyle w:val="ab"/>
      </w:pPr>
      <w:r>
        <w:t>公司全算一体芯片与GNT芯片、S2800芯片在产品定位和性能上有何不同？</w:t>
      </w:r>
    </w:p>
    <w:p>
      <w:r>
        <w:rPr>
          <w:rFonts w:ascii="等线(中文正文)" w:hAnsi="等线(中文正文)" w:cs="等线(中文正文)" w:eastAsia="等线(中文正文)"/>
          <w:b w:val="false"/>
          <w:i w:val="false"/>
          <w:sz w:val="20"/>
        </w:rPr>
        <w:t>发言人1：全算一体芯片是一种针对特定模型和任务进行加速的专用芯片，相较于S2800这样的系统应用芯片，它更专注于特定领域的高效处理和降低功耗。</w:t>
      </w:r>
    </w:p>
    <w:p>
      <w:r>
        <w:rPr>
          <w:rFonts w:ascii="等线(中文正文)" w:hAnsi="等线(中文正文)" w:cs="等线(中文正文)" w:eastAsia="等线(中文正文)"/>
          <w:b w:val="false"/>
          <w:i w:val="false"/>
          <w:sz w:val="20"/>
        </w:rPr>
        <w:t/>
      </w:r>
    </w:p>
    <w:p>
      <w:pPr>
        <w:pStyle w:val="ab"/>
      </w:pPr>
      <w:r>
        <w:t>对于AI环境下可视穿戴设备（如耳机、眼镜）的发展前景如何看待？</w:t>
      </w:r>
    </w:p>
    <w:p>
      <w:r>
        <w:rPr>
          <w:rFonts w:ascii="等线(中文正文)" w:hAnsi="等线(中文正文)" w:cs="等线(中文正文)" w:eastAsia="等线(中文正文)"/>
          <w:b w:val="false"/>
          <w:i w:val="false"/>
          <w:sz w:val="20"/>
        </w:rPr>
        <w:t>发言人1：认为AI是一个持续前进的方向，当手机上的模型能力足够强大时，大量日常操作将在手机上完成。虽然部分算力会在手机上处理，但不同设备如耳机、眼镜也可能有各自的小模型运行，形成互补。</w:t>
      </w:r>
    </w:p>
    <w:p>
      <w:r>
        <w:rPr>
          <w:rFonts w:ascii="等线(中文正文)" w:hAnsi="等线(中文正文)" w:cs="等线(中文正文)" w:eastAsia="等线(中文正文)"/>
          <w:b w:val="false"/>
          <w:i w:val="false"/>
          <w:sz w:val="20"/>
        </w:rPr>
        <w:t/>
      </w:r>
    </w:p>
    <w:p>
      <w:pPr>
        <w:pStyle w:val="ab"/>
      </w:pPr>
      <w:r>
        <w:t>电器视频未来在整个大数据环节中，收入规划占比会是多少？</w:t>
      </w:r>
    </w:p>
    <w:p>
      <w:r>
        <w:rPr>
          <w:rFonts w:ascii="等线(中文正文)" w:hAnsi="等线(中文正文)" w:cs="等线(中文正文)" w:eastAsia="等线(中文正文)"/>
          <w:b w:val="false"/>
          <w:i w:val="false"/>
          <w:sz w:val="20"/>
        </w:rPr>
        <w:t>发言人1：我们目前没有明确规划电器视频品类的收入占比，但随着公司整体增长，该比例将比现在低很多。由于羊类仍在爆发期，无法给出具体占比答案。</w:t>
      </w:r>
    </w:p>
    <w:p>
      <w:r>
        <w:rPr>
          <w:rFonts w:ascii="等线(中文正文)" w:hAnsi="等线(中文正文)" w:cs="等线(中文正文)" w:eastAsia="等线(中文正文)"/>
          <w:b w:val="false"/>
          <w:i w:val="false"/>
          <w:sz w:val="20"/>
        </w:rPr>
        <w:t/>
      </w:r>
    </w:p>
    <w:p>
      <w:pPr>
        <w:pStyle w:val="ab"/>
      </w:pPr>
      <w:r>
        <w:t>公司在线下转线上以及产品策略上有什么策略和优势？</w:t>
      </w:r>
    </w:p>
    <w:p>
      <w:r>
        <w:rPr>
          <w:rFonts w:ascii="等线(中文正文)" w:hAnsi="等线(中文正文)" w:cs="等线(中文正文)" w:eastAsia="等线(中文正文)"/>
          <w:b w:val="false"/>
          <w:i w:val="false"/>
          <w:sz w:val="20"/>
        </w:rPr>
        <w:t>发言人1：目前渠道策略上，我们依托于有限的运营体系，并通过与线下分销商合作解决渠道铺设问题。同时，我们坚持认为安装商和渠道最终是服务于用户的，因此注重产品创新和用户体验的实时优化，这涉及产品研究和安装网络建设。</w:t>
      </w:r>
    </w:p>
    <w:p>
      <w:r>
        <w:rPr>
          <w:rFonts w:ascii="等线(中文正文)" w:hAnsi="等线(中文正文)" w:cs="等线(中文正文)" w:eastAsia="等线(中文正文)"/>
          <w:b w:val="false"/>
          <w:i w:val="false"/>
          <w:sz w:val="20"/>
        </w:rPr>
        <w:t/>
      </w:r>
    </w:p>
    <w:p>
      <w:pPr>
        <w:pStyle w:val="ab"/>
      </w:pPr>
      <w:r>
        <w:t>新能源产品销售模式是否会完全不同于其他大产品，以及其在公司整体占比情况如何？</w:t>
      </w:r>
    </w:p>
    <w:p>
      <w:r>
        <w:rPr>
          <w:rFonts w:ascii="等线(中文正文)" w:hAnsi="等线(中文正文)" w:cs="等线(中文正文)" w:eastAsia="等线(中文正文)"/>
          <w:b w:val="false"/>
          <w:i w:val="false"/>
          <w:sz w:val="20"/>
        </w:rPr>
        <w:t>发言人1：我们并不认为新能源产品的销售模式会是独立于现有体系的全新模式，它在整个公司中的占比持续保持高位。我们团队有能力应对这种变化，并正在进行主动调整和优化。</w:t>
      </w:r>
    </w:p>
    <w:p>
      <w:r>
        <w:rPr>
          <w:rFonts w:ascii="等线(中文正文)" w:hAnsi="等线(中文正文)" w:cs="等线(中文正文)" w:eastAsia="等线(中文正文)"/>
          <w:b w:val="false"/>
          <w:i w:val="false"/>
          <w:sz w:val="20"/>
        </w:rPr>
        <w:t/>
      </w:r>
    </w:p>
    <w:p>
      <w:pPr>
        <w:pStyle w:val="ab"/>
      </w:pPr>
      <w:r>
        <w:t>对于即插即用产品的价格策略，在不同市场会保持溢价还是维持平价竞争状态？</w:t>
      </w:r>
    </w:p>
    <w:p>
      <w:r>
        <w:rPr>
          <w:rFonts w:ascii="等线(中文正文)" w:hAnsi="等线(中文正文)" w:cs="等线(中文正文)" w:eastAsia="等线(中文正文)"/>
          <w:b w:val="false"/>
          <w:i w:val="false"/>
          <w:sz w:val="20"/>
        </w:rPr>
        <w:t>发言人1：在澳洲市场，即使产品配置不高，我们的定价策略也会定位在5系或7系人群，不愿意做低价且无明显优势的产品。在主攻市场中，我们希望做中高端以上价格定位的产品。</w:t>
      </w:r>
    </w:p>
    <w:p>
      <w:r>
        <w:rPr>
          <w:rFonts w:ascii="等线(中文正文)" w:hAnsi="等线(中文正文)" w:cs="等线(中文正文)" w:eastAsia="等线(中文正文)"/>
          <w:b w:val="false"/>
          <w:i w:val="false"/>
          <w:sz w:val="20"/>
        </w:rPr>
        <w:t/>
      </w:r>
    </w:p>
    <w:p>
      <w:pPr>
        <w:pStyle w:val="ab"/>
      </w:pPr>
      <w:r>
        <w:t>会员计划目前进展如何？以及AI服务是否会带来新的收费模式变化？</w:t>
      </w:r>
    </w:p>
    <w:p>
      <w:r>
        <w:rPr>
          <w:rFonts w:ascii="等线(中文正文)" w:hAnsi="等线(中文正文)" w:cs="等线(中文正文)" w:eastAsia="等线(中文正文)"/>
          <w:b w:val="false"/>
          <w:i w:val="false"/>
          <w:sz w:val="20"/>
        </w:rPr>
        <w:t>发言人1：会员计划方面，我们不是以收取月费为主的商业模式，但在某些增值服务如云端安全存储方面会提供付费服务。整体上，基础AI服务免费，增值服务收费，但本质上还是做好整套系统。</w:t>
      </w:r>
    </w:p>
    <w:p>
      <w:r>
        <w:rPr>
          <w:rFonts w:ascii="等线(中文正文)" w:hAnsi="等线(中文正文)" w:cs="等线(中文正文)" w:eastAsia="等线(中文正文)"/>
          <w:b w:val="false"/>
          <w:i w:val="false"/>
          <w:sz w:val="20"/>
        </w:rPr>
        <w:t/>
      </w:r>
    </w:p>
    <w:p>
      <w:pPr>
        <w:pStyle w:val="ab"/>
      </w:pPr>
      <w:r>
        <w:t>母婴品牌作为刚需品类，未来的市场规划和定位是什么？</w:t>
      </w:r>
    </w:p>
    <w:p>
      <w:r>
        <w:rPr>
          <w:rFonts w:ascii="等线(中文正文)" w:hAnsi="等线(中文正文)" w:cs="等线(中文正文)" w:eastAsia="等线(中文正文)"/>
          <w:b w:val="false"/>
          <w:i w:val="false"/>
          <w:sz w:val="20"/>
        </w:rPr>
        <w:t>发言人1：母婴品牌是刚需品类，且随着产品体验提升，有望成为大品类，类似安防类产品一样成为智创板块的重要支柱之一。公司对此有重点战略投入和未来三年的相关规划。</w:t>
      </w:r>
    </w:p>
    <w:p>
      <w:r>
        <w:rPr>
          <w:rFonts w:ascii="等线(中文正文)" w:hAnsi="等线(中文正文)" w:cs="等线(中文正文)" w:eastAsia="等线(中文正文)"/>
          <w:b w:val="false"/>
          <w:i w:val="false"/>
          <w:sz w:val="20"/>
        </w:rPr>
        <w:t/>
      </w:r>
    </w:p>
    <w:p>
      <w:pPr>
        <w:pStyle w:val="ab"/>
      </w:pPr>
      <w:r>
        <w:t>对于汽车智能事业部未来的产品定位、人才招募和组织结构规划是怎样的？</w:t>
      </w:r>
    </w:p>
    <w:p>
      <w:r>
        <w:rPr>
          <w:rFonts w:ascii="等线(中文正文)" w:hAnsi="等线(中文正文)" w:cs="等线(中文正文)" w:eastAsia="等线(中文正文)"/>
          <w:b w:val="false"/>
          <w:i w:val="false"/>
          <w:sz w:val="20"/>
        </w:rPr>
        <w:t>发言人1：机器人发展分三个阶段：一是扫地机器人已商业成熟；二是机器狗形态的产品还在探索阶段；三是能操作的手部机器人，但目前尚未看到实际产品。公司持续关注并跟进技术发展，目前聚焦于面向消费市场的机器人产品的市场化进程，同时强调价值观导向下的人才匹配度。对于探索前沿技术的人员流动，公司坚持匹配性和价值观一致性。</w:t>
      </w:r>
    </w:p>
    <w:p>
      <w:r>
        <w:rPr>
          <w:rFonts w:ascii="等线(中文正文)" w:hAnsi="等线(中文正文)" w:cs="等线(中文正文)" w:eastAsia="等线(中文正文)"/>
          <w:b w:val="false"/>
          <w:i w:val="false"/>
          <w:sz w:val="20"/>
        </w:rPr>
        <w:t/>
      </w:r>
    </w:p>
    <w:p>
      <w:r>
        <w:rPr>
          <w:rFonts w:ascii="等线(中文正文)" w:hAnsi="等线(中文正文)" w:cs="等线(中文正文)" w:eastAsia="等线(中文正文)"/>
          <w:b w:val="false"/>
          <w:i w:val="false"/>
          <w:sz w:val="20"/>
        </w:rPr>
        <w:t/>
      </w:r>
    </w:p>
  </w:body>
</w:document>
</file>

<file path=word/numbering.xml><?xml version="1.0" encoding="utf-8"?>
<w:numbering xmlns:w="http://schemas.openxmlformats.org/wordprocessingml/2006/main">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abstractNum w:abstractNumId="0">
    <w:lvl w:ilvl="0">
      <w:start w:val="1"/>
      <w:numFmt w:val="bullet"/>
      <w:lvlText w:val="l"/>
      <w:lvlJc w:val="left"/>
      <w:pPr>
        <w:ind w:left="360" w:hanging="360"/>
      </w:pPr>
      <w:rPr>
        <w:rFonts w:ascii="Wingdings" w:hAnsi="Wingding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bering>
</file>

<file path=word/settings.xml><?xml version="1.0" encoding="utf-8"?>
<w:settings xmlns:w="http://schemas.openxmlformats.org/wordprocessingml/2006/main"/>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4"/>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rsid w:val="003139B0"/>
    <w:pPr>
      <w:widowControl w:val="0"/>
      <w:spacing w:line="360" w:lineRule="auto"/>
      <w:jc w:val="both"/>
    </w:pPr>
    <w:rPr>
      <w:color w:val="404040" w:themeColor="text1" w:themeTint="BF"/>
    </w:rPr>
  </w:style>
  <w:style w:type="paragraph" w:styleId="2">
    <w:name w:val="heading 2"/>
    <w:basedOn w:val="a0"/>
    <w:next w:val="a0"/>
    <w:link w:val="21"/>
    <w:uiPriority w:val="9"/>
    <w:unhideWhenUsed/>
    <w:qFormat/>
    <w:rsid w:val="006267B3"/>
    <w:pPr>
      <w:keepNext/>
      <w:keepLines/>
      <w:spacing w:before="260" w:after="260" w:line="416" w:lineRule="auto"/>
      <w:jc w:val="left"/>
      <w:outlineLvl w:val="1"/>
    </w:pPr>
    <w:rPr>
      <w:rFonts w:asciiTheme="majorHAnsi" w:hAnsiTheme="majorHAnsi" w:cstheme="majorBidi"/>
      <w:bCs/>
      <w:color w:val="27264D"/>
      <w:sz w:val="30"/>
      <w:szCs w:val="3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Title"/>
    <w:basedOn w:val="a0"/>
    <w:next w:val="a0"/>
    <w:link w:val="a5"/>
    <w:uiPriority w:val="10"/>
    <w:qFormat/>
    <w:rsid w:val="008E22A6"/>
    <w:pPr>
      <w:spacing w:before="240" w:after="60"/>
      <w:jc w:val="center"/>
      <w:outlineLvl w:val="0"/>
    </w:pPr>
    <w:rPr>
      <w:rFonts w:asciiTheme="majorHAnsi" w:eastAsiaTheme="majorEastAsia" w:hAnsiTheme="majorHAnsi" w:cstheme="majorBidi"/>
      <w:b/>
      <w:bCs/>
      <w:sz w:val="32"/>
      <w:szCs w:val="32"/>
    </w:rPr>
  </w:style>
  <w:style w:type="character" w:customStyle="1" w:styleId="a5">
    <w:name w:val="标题 字符"/>
    <w:basedOn w:val="a1"/>
    <w:link w:val="a4"/>
    <w:uiPriority w:val="10"/>
    <w:rsid w:val="008E22A6"/>
    <w:rPr>
      <w:rFonts w:asciiTheme="majorHAnsi" w:eastAsiaTheme="majorEastAsia" w:hAnsiTheme="majorHAnsi" w:cstheme="majorBidi"/>
      <w:b/>
      <w:bCs/>
      <w:sz w:val="32"/>
      <w:szCs w:val="32"/>
    </w:rPr>
  </w:style>
  <w:style w:type="character" w:customStyle="1" w:styleId="21">
    <w:name w:val="标题 2 字符"/>
    <w:basedOn w:val="a1"/>
    <w:link w:val="2"/>
    <w:uiPriority w:val="9"/>
    <w:rsid w:val="006267B3"/>
    <w:rPr>
      <w:rFonts w:asciiTheme="majorHAnsi" w:eastAsia="微软雅黑" w:hAnsiTheme="majorHAnsi" w:cstheme="majorBidi"/>
      <w:bCs/>
      <w:color w:val="27264D"/>
      <w:sz w:val="30"/>
      <w:szCs w:val="32"/>
    </w:rPr>
  </w:style>
  <w:style w:type="character" w:styleId="a6">
    <w:name w:val="Strong"/>
    <w:basedOn w:val="a1"/>
    <w:uiPriority w:val="22"/>
    <w:qFormat/>
    <w:rsid w:val="006267B3"/>
    <w:rPr>
      <w:rFonts w:eastAsia="微软雅黑"/>
      <w:b/>
      <w:bCs/>
      <w:i w:val="0"/>
      <w:color w:val="27264D"/>
    </w:rPr>
  </w:style>
  <w:style w:type="paragraph" w:customStyle="1" w:styleId="a7">
    <w:name w:val="一级标题"/>
    <w:basedOn w:val="a8"/>
    <w:autoRedefine/>
    <w:qFormat/>
    <w:rsid w:val="00511359"/>
    <w:pPr>
      <w:jc w:val="left"/>
    </w:pPr>
    <w:rPr>
      <w:bCs w:val="0"/>
      <w:color w:val="000000" w:themeColor="text1"/>
      <w:sz w:val="30"/>
    </w:rPr>
  </w:style>
  <w:style w:type="paragraph" w:styleId="a8">
    <w:name w:val="Subtitle"/>
    <w:basedOn w:val="a0"/>
    <w:next w:val="a0"/>
    <w:link w:val="a9"/>
    <w:uiPriority w:val="11"/>
    <w:qFormat/>
    <w:rsid w:val="006267B3"/>
    <w:pPr>
      <w:spacing w:before="240" w:after="60" w:line="312" w:lineRule="auto"/>
      <w:jc w:val="center"/>
      <w:outlineLvl w:val="1"/>
    </w:pPr>
    <w:rPr>
      <w:b/>
      <w:bCs/>
      <w:kern w:val="28"/>
      <w:sz w:val="32"/>
      <w:szCs w:val="32"/>
    </w:rPr>
  </w:style>
  <w:style w:type="character" w:customStyle="1" w:styleId="a9">
    <w:name w:val="副标题 字符"/>
    <w:basedOn w:val="a1"/>
    <w:link w:val="a8"/>
    <w:uiPriority w:val="11"/>
    <w:rsid w:val="006267B3"/>
    <w:rPr>
      <w:b/>
      <w:bCs/>
      <w:color w:val="474667"/>
      <w:kern w:val="28"/>
      <w:sz w:val="32"/>
      <w:szCs w:val="32"/>
    </w:rPr>
  </w:style>
  <w:style w:type="paragraph" w:customStyle="1" w:styleId="aa">
    <w:name w:val="标签"/>
    <w:basedOn w:val="ab"/>
    <w:qFormat/>
    <w:rsid w:val="00865510"/>
    <w:rPr>
      <w:szCs w:val="21"/>
    </w:rPr>
  </w:style>
  <w:style w:type="paragraph" w:customStyle="1" w:styleId="a">
    <w:name w:val="时间戳+章节"/>
    <w:basedOn w:val="a0"/>
    <w:qFormat/>
    <w:rsid w:val="00D86193"/>
    <w:pPr>
      <w:numPr>
        <w:numId w:val="17"/>
      </w:numPr>
    </w:pPr>
  </w:style>
  <w:style w:type="paragraph" w:customStyle="1" w:styleId="ac">
    <w:name w:val="大标题"/>
    <w:basedOn w:val="a4"/>
    <w:autoRedefine/>
    <w:qFormat/>
    <w:rsid w:val="00511359"/>
    <w:rPr>
      <w:rFonts w:asciiTheme="minorHAnsi" w:eastAsiaTheme="minorEastAsia" w:hAnsiTheme="minorHAnsi"/>
      <w:color w:val="000000" w:themeColor="text1"/>
      <w:sz w:val="36"/>
      <w:szCs w:val="36"/>
    </w:rPr>
  </w:style>
  <w:style w:type="paragraph" w:customStyle="1" w:styleId="ab">
    <w:name w:val="二级正文"/>
    <w:basedOn w:val="a0"/>
    <w:qFormat/>
    <w:rsid w:val="00F069C6"/>
    <w:rPr>
      <w:b/>
    </w:rPr>
  </w:style>
  <w:style w:type="numbering" w:customStyle="1" w:styleId="1">
    <w:name w:val="当前列表1"/>
    <w:uiPriority w:val="99"/>
    <w:rsid w:val="00C07DA3"/>
  </w:style>
  <w:style w:type="numbering" w:customStyle="1" w:styleId="22">
    <w:name w:val="当前列表2"/>
    <w:uiPriority w:val="99"/>
    <w:rsid w:val="00C07DA3"/>
  </w:style>
  <w:style w:type="numbering" w:customStyle="1" w:styleId="3">
    <w:name w:val="当前列表3"/>
    <w:uiPriority w:val="99"/>
    <w:rsid w:val="00C07DA3"/>
  </w:style>
  <w:style w:type="numbering" w:customStyle="1" w:styleId="4">
    <w:name w:val="当前列表4"/>
    <w:uiPriority w:val="99"/>
    <w:rsid w:val="00C07DA3"/>
  </w:style>
  <w:style w:type="numbering" w:customStyle="1" w:styleId="5">
    <w:name w:val="当前列表5"/>
    <w:uiPriority w:val="99"/>
    <w:rsid w:val="00C07DA3"/>
  </w:style>
  <w:style w:type="numbering" w:customStyle="1" w:styleId="6">
    <w:name w:val="当前列表6"/>
    <w:uiPriority w:val="99"/>
    <w:rsid w:val="00C07DA3"/>
  </w:style>
  <w:style w:type="numbering" w:customStyle="1" w:styleId="7">
    <w:name w:val="当前列表7"/>
    <w:uiPriority w:val="99"/>
    <w:rsid w:val="00C07DA3"/>
  </w:style>
  <w:style w:type="numbering" w:customStyle="1" w:styleId="8">
    <w:name w:val="当前列表8"/>
    <w:uiPriority w:val="99"/>
    <w:rsid w:val="00933C9B"/>
  </w:style>
  <w:style w:type="numbering" w:customStyle="1" w:styleId="9">
    <w:name w:val="当前列表9"/>
    <w:uiPriority w:val="99"/>
    <w:rsid w:val="00933C9B"/>
  </w:style>
  <w:style w:type="numbering" w:customStyle="1" w:styleId="10">
    <w:name w:val="当前列表10"/>
    <w:uiPriority w:val="99"/>
    <w:rsid w:val="00933C9B"/>
  </w:style>
  <w:style w:type="numbering" w:customStyle="1" w:styleId="11">
    <w:name w:val="当前列表11"/>
    <w:uiPriority w:val="99"/>
    <w:rsid w:val="00933C9B"/>
  </w:style>
  <w:style w:type="numbering" w:customStyle="1" w:styleId="12">
    <w:name w:val="当前列表12"/>
    <w:uiPriority w:val="99"/>
    <w:rsid w:val="00933C9B"/>
  </w:style>
  <w:style w:type="numbering" w:customStyle="1" w:styleId="13">
    <w:name w:val="当前列表13"/>
    <w:uiPriority w:val="99"/>
    <w:rsid w:val="00774E72"/>
  </w:style>
  <w:style w:type="numbering" w:customStyle="1" w:styleId="14">
    <w:name w:val="当前列表14"/>
    <w:uiPriority w:val="99"/>
    <w:rsid w:val="00774E72"/>
  </w:style>
  <w:style w:type="numbering" w:customStyle="1" w:styleId="15">
    <w:name w:val="当前列表15"/>
    <w:uiPriority w:val="99"/>
    <w:rsid w:val="00774E72"/>
  </w:style>
  <w:style w:type="numbering" w:customStyle="1" w:styleId="16">
    <w:name w:val="当前列表16"/>
    <w:uiPriority w:val="99"/>
    <w:rsid w:val="00774E72"/>
  </w:style>
  <w:style w:type="numbering" w:customStyle="1" w:styleId="17">
    <w:name w:val="当前列表17"/>
    <w:uiPriority w:val="99"/>
    <w:rsid w:val="00774E72"/>
  </w:style>
  <w:style w:type="numbering" w:customStyle="1" w:styleId="18">
    <w:name w:val="当前列表18"/>
    <w:uiPriority w:val="99"/>
    <w:rsid w:val="00774E72"/>
  </w:style>
  <w:style w:type="numbering" w:customStyle="1" w:styleId="19">
    <w:name w:val="当前列表19"/>
    <w:uiPriority w:val="99"/>
    <w:rsid w:val="00774E72"/>
  </w:style>
  <w:style w:type="numbering" w:customStyle="1" w:styleId="20">
    <w:name w:val="当前列表20"/>
    <w:uiPriority w:val="99"/>
    <w:rsid w:val="00865510"/>
    <w:pPr>
      <w:numPr>
        <w:numId w:val="44"/>
      </w:numPr>
    </w:pPr>
  </w:style>
</w:styles>
</file>

<file path=word/_rels/document.xml.rels><?xml version="1.0" encoding="UTF-8" standalone="yes"?><Relationships xmlns="http://schemas.openxmlformats.org/package/2006/relationships"><Relationship Id="rId1" Target="settings.xml" Type="http://schemas.openxmlformats.org/officeDocument/2006/relationships/settings"/><Relationship Id="rId2" Target="numbering.xml" Type="http://schemas.openxmlformats.org/officeDocument/2006/relationships/numbering"/><Relationship Id="rId3" Target="styles.xml" Type="http://schemas.openxmlformats.org/officeDocument/2006/relationships/styles"/></Relationships>
</file>

<file path=docProps/app.xml><?xml version="1.0" encoding="utf-8"?>
<Properties xmlns="http://schemas.openxmlformats.org/officeDocument/2006/extended-properties">
  <Application>Apache POI</Applicat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2026-05-09T05:25:43Z</dcterms:created>
  <dc:creator>Apache POI</dc:creator>
</cp:coreProperties>
</file>