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华鑫研究  首席鑫视角：市场或重回宏观流动性驱动 - 3月全社会债务数据综述 260506_原文</w:t>
      </w:r>
    </w:p>
    <w:p>
      <w:pPr>
        <w:jc w:val="center"/>
      </w:pPr>
      <w:r>
        <w:rPr>
          <w:rFonts w:ascii="等线(中文正文)" w:hAnsi="等线(中文正文)" w:cs="等线(中文正文)" w:eastAsia="等线(中文正文)"/>
          <w:b w:val="false"/>
          <w:i w:val="false"/>
          <w:sz w:val="20"/>
        </w:rPr>
        <w:t>2026年05月06日 22:08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三月全社会债务数据综述。目前所有参会者均处于静音状态，下面开始播报声明，声明播报完毕后，主持人可直接发言。本次电话会议仅面向华鑫证券的专业投资机构客户或受邀客户。本次会议在任何情形下都不构成对会议参加者的投资建议。华兴证券不对任何人因使用会议内容而引致的任何损失承担任何责任。未经华兴证券事先书面许可，任何机构或个人严禁以任何形式将会议内容和相关信息对外公布、转发、转载、传播、复制、编辑、修改、解读等。涉嫌违反上述情形的，本公司保留追究其法律责任的权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00:51</w:t>
      </w:r>
    </w:p>
    <w:p>
      <w:r>
        <w:rPr>
          <w:rFonts w:ascii="等线(中文正文)" w:hAnsi="等线(中文正文)" w:cs="等线(中文正文)" w:eastAsia="等线(中文正文)"/>
          <w:b w:val="false"/>
          <w:i w:val="false"/>
          <w:sz w:val="20"/>
        </w:rPr>
        <w:t>非常高兴在这里和大家分享一下我们现在对于整个国家资产负债表两端的观察，以及对于市场整体的一个看法和观点。其实上来先说一下决定市场价格的这个因素。之前和大家分析过，任何资产价格等于未来盈利的贴现就是这两个，一个是盈利，一个是贴现。所谓贴现的就是流动性，所以他又可以分成两块，一块就是所谓的宏观流动性，也就是市场整体全社会钱的增加或减少。另外一块是微观流动性，也就是整个全市场全社会的钱没有变化，是一个存量。但是大家风险偏好变了，资金在不同资产之间进行一定程度上的切换，A涨B跌这样的一种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w:t>
      </w:r>
    </w:p>
    <w:p>
      <w:r>
        <w:rPr>
          <w:rFonts w:ascii="等线(中文正文)" w:hAnsi="等线(中文正文)" w:cs="等线(中文正文)" w:eastAsia="等线(中文正文)"/>
          <w:b w:val="false"/>
          <w:i w:val="false"/>
          <w:sz w:val="20"/>
        </w:rPr>
        <w:t>盈利是独立的内生和外生变量，它是最重要的。估值是盈利的内生变量，但是它是一个慢变量。所以短期来看，比如说我们的月度综述，或者我们的周观点，大体上影响市场主要变化的因素是谁呢？是估值。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02:02</w:t>
      </w:r>
    </w:p>
    <w:p>
      <w:r>
        <w:rPr>
          <w:rFonts w:ascii="等线(中文正文)" w:hAnsi="等线(中文正文)" w:cs="等线(中文正文)" w:eastAsia="等线(中文正文)"/>
          <w:b w:val="false"/>
          <w:i w:val="false"/>
          <w:sz w:val="20"/>
        </w:rPr>
        <w:t>就刚才说的，要么是宏观流动性，要么是微观流动性。我们认为宏观流动性，至少从我们做的跟踪来说，预测效果还是可以的。因为我们之前和大家分析过，中国的市场还是比较有效的这市场的价格都是和当期数据相关。所以我们这些数据之前和大家聊过，它的意义在哪呢？是在于对于我们之前预测的校正，能否提高我们对于未来预测的正确性。这些数据好也好坏也罢，都已经反映在当期的市场价格里面。那么现在市场价格的变化，我们对于未来的展望是基于相关的预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02:43</w:t>
      </w:r>
    </w:p>
    <w:p>
      <w:r>
        <w:rPr>
          <w:rFonts w:ascii="等线(中文正文)" w:hAnsi="等线(中文正文)" w:cs="等线(中文正文)" w:eastAsia="等线(中文正文)"/>
          <w:b w:val="false"/>
          <w:i w:val="false"/>
          <w:sz w:val="20"/>
        </w:rPr>
        <w:t>而宏观流动性至少从我们的角度认为他基本上是可预测的那不可预测的是谁呢？我们认为是微观流动性，也就是风险偏好这一块。至少从我个人的角度，我觉得他非常难以预测。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02:58</w:t>
      </w:r>
    </w:p>
    <w:p>
      <w:r>
        <w:rPr>
          <w:rFonts w:ascii="等线(中文正文)" w:hAnsi="等线(中文正文)" w:cs="等线(中文正文)" w:eastAsia="等线(中文正文)"/>
          <w:b w:val="false"/>
          <w:i w:val="false"/>
          <w:sz w:val="20"/>
        </w:rPr>
        <w:t>某种程度上如果是微观流动性主导市场的时候，那在我看来那就像赌大小一样。其实这个时候，更多大家应该尊重的是自己的内心。就你问自己内心，我相信风险偏好到底是上升还是下降。上升是一种做法，下降是另外一种做法，没有所谓的对错，就像去赌场赌大小一样，但是会有输赢。所以从我个人一旦是微观流动性市场，风险偏好主导市场的时候，我就会觉得比较难受。因为我们毕竟是做宏观分析，是基于所有这些数据来进行预测。我并不愿意按照这种赌博的方式来进行相关的一个观点的这这这种策略或者是操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03:44</w:t>
      </w:r>
    </w:p>
    <w:p>
      <w:r>
        <w:rPr>
          <w:rFonts w:ascii="等线(中文正文)" w:hAnsi="等线(中文正文)" w:cs="等线(中文正文)" w:eastAsia="等线(中文正文)"/>
          <w:b w:val="false"/>
          <w:i w:val="false"/>
          <w:sz w:val="20"/>
        </w:rPr>
        <w:t>但比较遗憾的时候，遗憾的是有的时候确实微观流动性是主导市场的核心因素。在过去的一个月，整体的四月份，我们倾向认为主要主导市场的核心因素就是风险偏好的提升。但是好消息就是从历史上来看，持续风险偏好主导市场的这个时间不会特别长。去年大概有一段比较长的时间，就是去年的7 8月份。所以五月份我们相信按照现在这些高频跟踪，就是我们说风险票这事不能预测，但是至少它可以跟踪。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04:20</w:t>
      </w:r>
    </w:p>
    <w:p>
      <w:r>
        <w:rPr>
          <w:rFonts w:ascii="等线(中文正文)" w:hAnsi="等线(中文正文)" w:cs="等线(中文正文)" w:eastAsia="等线(中文正文)"/>
          <w:b w:val="false"/>
          <w:i w:val="false"/>
          <w:sz w:val="20"/>
        </w:rPr>
        <w:t>从现在的数据来看，我们倾向认为五月份可能会重新回归到一个宏观流动性驱动的逻辑，这就是这篇报告我们主要分析的这个观点和标题。那么如果宏观流动性驱动，那大的方向我们认为还是一种偏收敛的状态。所以对应的组合是什么？基本的操作策略其实就是股票和债券。现在这个位置我们认为需要控制一下仓位，因为毕竟钱要少了。其实对哪类资产都不是什么太好的一个消息。那么权益里面，相对来说价值可能会占优一点，这基本上是目前我们的一个核心观点。还是分成三个部分和大家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05:01</w:t>
      </w:r>
    </w:p>
    <w:p>
      <w:r>
        <w:rPr>
          <w:rFonts w:ascii="等线(中文正文)" w:hAnsi="等线(中文正文)" w:cs="等线(中文正文)" w:eastAsia="等线(中文正文)"/>
          <w:b w:val="false"/>
          <w:i w:val="false"/>
          <w:sz w:val="20"/>
        </w:rPr>
        <w:t>第三个部分一个是三月份整体数据的一个回溯。因为三月份数据都出来了，我们看一下我们之前的判断，对于宏观流动性的判断，对于国家资产负债表的判断是不是基本正确的，有哪些有问题需要进行一定程度上的修正。第二个就是回顾一下四月的这个市场的盘面，以及与之相对应的它到底影响市场走势的因素是哪一个。就刚才说的，我们认为主要是这个风险偏好的提升。当然四月下旬宏观流动性多多少少有这么一点点贡献。最后就是根据我们相关的预测，我们展望一下五月份到底我们应该采取一个怎样的配置策略，或这是我们对应的一个市场的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05:46</w:t>
      </w:r>
    </w:p>
    <w:p>
      <w:r>
        <w:rPr>
          <w:rFonts w:ascii="等线(中文正文)" w:hAnsi="等线(中文正文)" w:cs="等线(中文正文)" w:eastAsia="等线(中文正文)"/>
          <w:b w:val="false"/>
          <w:i w:val="false"/>
          <w:sz w:val="20"/>
        </w:rPr>
        <w:t>我们先来看一下三月的数据，在三月份我们之前的判断是一个梭表的状态，也就是宏观流动性边际上收脸。当时的判断是无论是实体部门还是金融部门，都会出现一个边际上的收缩，还是先把宏观流动性的定义和大家简单的重复一下。所谓宏观流动性是什么？就是国家资产负债表负债端余额增速的上升和下降。上升叫做宏观流动性改善，下降叫做宏观流动性收敛。国家资产负债表负债端又包括两大部门，一个叫实体，一个叫金融。金融包括，实体包括三大部门，家庭、政府、非金融企业。金融包括三大部门，央行、银行和非银金融机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06:40</w:t>
      </w:r>
    </w:p>
    <w:p>
      <w:r>
        <w:rPr>
          <w:rFonts w:ascii="等线(中文正文)" w:hAnsi="等线(中文正文)" w:cs="等线(中文正文)" w:eastAsia="等线(中文正文)"/>
          <w:b w:val="false"/>
          <w:i w:val="false"/>
          <w:sz w:val="20"/>
        </w:rPr>
        <w:t>从现在这些数据我们和大家整体的看一下，之前的判断应该没有特别大的问题。就是无论是实体，无论是金融，在三月份都有缩表，而且缩表的这个幅度坦率的说也超出了我们的预期。我没想到3月份收的这么明显。那还是先看一下整个实体部门的负债增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07:00</w:t>
      </w:r>
    </w:p>
    <w:p>
      <w:r>
        <w:rPr>
          <w:rFonts w:ascii="等线(中文正文)" w:hAnsi="等线(中文正文)" w:cs="等线(中文正文)" w:eastAsia="等线(中文正文)"/>
          <w:b w:val="false"/>
          <w:i w:val="false"/>
          <w:sz w:val="20"/>
        </w:rPr>
        <w:t>三月末实体负债增速是多少呢？大约是8.1%，前值是8.5%，出现了比较明显的下降，其实一个月下降0.4个百分点，在目前这个绝对负债增速水平比较低的时候，就8%点几。你下降0.4个百分点其实就是蛮大的。我们之前确实也没有预计到它下降的幅度这么大，但这个下降的幅度有一部分是贷款。就大家看金融数据里面贷款余额增速下降的比较快。然后分部门来说，其实保险这个部门，它整个的负债增速下降的相对快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07:39</w:t>
      </w:r>
    </w:p>
    <w:p>
      <w:r>
        <w:rPr>
          <w:rFonts w:ascii="等线(中文正文)" w:hAnsi="等线(中文正文)" w:cs="等线(中文正文)" w:eastAsia="等线(中文正文)"/>
          <w:b w:val="false"/>
          <w:i w:val="false"/>
          <w:sz w:val="20"/>
        </w:rPr>
        <w:t>就刚才说负债端，包括实体和金融，金融包括央行、银行、非银金融机构。在非银金融机构里面，显然的保险是一个比较重要组成部分。就从结构上来说，这两个部门就这两块，一个是保险，一个是贷款。对于整个负债增速的下降的拖累是比较多的。我们再把整个实体部门负债增速展开看一下，它包括家庭、政府和非金融企业三个部分。其中家庭部门负债增速真的是刷新了我的认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08:12</w:t>
      </w:r>
    </w:p>
    <w:p>
      <w:r>
        <w:rPr>
          <w:rFonts w:ascii="等线(中文正文)" w:hAnsi="等线(中文正文)" w:cs="等线(中文正文)" w:eastAsia="等线(中文正文)"/>
          <w:b w:val="false"/>
          <w:i w:val="false"/>
          <w:sz w:val="20"/>
        </w:rPr>
        <w:t>之前我们始终就一直和大家聊这个负债增速它高和低是和它所谓的合意的中枢来比，到底是高还是低，它要向中枢来回归。当然这个中枢你说具体是多少谁也不能确定，但是我们可以确定的是什么。如果它是负数，就是同比负增长，那可以说它一定是过低了。那么在这在经济学里面有一个叫做锋刃式的增长，它讲的是什么？就是边际收益递减。最差。未来它的增速应该是多少呢？中枢也就是0%，所以你一旦掉到负数，应该就是一个很低的水平或者是过低，它早晚要回归到零附近。但是今年的就大家看这个数，今年的三月份家庭部门负债增速从有数据以来什么时候呢？大约是从2005年到现在这么二十多年以来，首次录得了一个余额同比的负增长，是负的0.5%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09:15</w:t>
      </w:r>
    </w:p>
    <w:p>
      <w:r>
        <w:rPr>
          <w:rFonts w:ascii="等线(中文正文)" w:hAnsi="等线(中文正文)" w:cs="等线(中文正文)" w:eastAsia="等线(中文正文)"/>
          <w:b w:val="false"/>
          <w:i w:val="false"/>
          <w:sz w:val="20"/>
        </w:rPr>
        <w:t>这个确实我真是没想到还这么低。其中家庭的这个负债主要就是贷款，包括两大块，一块是中长期贷款，一块是短期贷款。短期贷款余额的同比增速已经连续七个月是负增长，就是从去年9月份一直到今年3月份，连续七个月同比负增长，所以我们还是之前那个观点，你如果是负数，一定是低于了合一的中枢。当然你是不是再往下降，什么时候见底不好说。但我们可以说它大概率未来会逐步的见底，然后向零来回归。特别是站在目前这个时点，仅仅是三月份吧，我觉得判断今年某个时点家庭的负债增速见底，然后开始逐步回升，应该是一个胜率比较高的判断，所以这是对于家庭部门的判断，而一旦家庭部门负债增速见底，开始回升了，大家想资产端对应的是谁呢？主要就是一个是地产，一个是消费。其实这些我们相信今年都会慢慢的好起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10:22</w:t>
      </w:r>
    </w:p>
    <w:p>
      <w:r>
        <w:rPr>
          <w:rFonts w:ascii="等线(中文正文)" w:hAnsi="等线(中文正文)" w:cs="等线(中文正文)" w:eastAsia="等线(中文正文)"/>
          <w:b w:val="false"/>
          <w:i w:val="false"/>
          <w:sz w:val="20"/>
        </w:rPr>
        <w:t>当然这个具体的低点，你说在三月份见底、五月份见底、八月份见底，可能这个确实需要一个月数据相关的观察，也和大家谈了，之前我从来也没有想到过家庭的负债增速掉到了一个负数。因为一般他如果掉到负数，都会经历比较明显的危机。就像美国次贷危机那样，你看到大量的债务的违约，而现在在中国显然是没有看到，所以可能更多的是一种家庭自发的进行贷款的清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10:52</w:t>
      </w:r>
    </w:p>
    <w:p>
      <w:r>
        <w:rPr>
          <w:rFonts w:ascii="等线(中文正文)" w:hAnsi="等线(中文正文)" w:cs="等线(中文正文)" w:eastAsia="等线(中文正文)"/>
          <w:b w:val="false"/>
          <w:i w:val="false"/>
          <w:sz w:val="20"/>
        </w:rPr>
        <w:t>当然也与中国本身对于相关债务的这种你说是控制或者是啊关注等等有关。因为在疫情之后，其实有一些债务，就根据整体社会这个情况进行了一定程度上的调整，就是它的这个违约的条件进行了一定程度上的放宽。所以这是我们对于家庭部门负债增速的描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11:15</w:t>
      </w:r>
    </w:p>
    <w:p>
      <w:r>
        <w:rPr>
          <w:rFonts w:ascii="等线(中文正文)" w:hAnsi="等线(中文正文)" w:cs="等线(中文正文)" w:eastAsia="等线(中文正文)"/>
          <w:b w:val="false"/>
          <w:i w:val="false"/>
          <w:sz w:val="20"/>
        </w:rPr>
        <w:t>三月份整个家庭负债增速从有历史数据以来，头一次进入到了余额同比负增长。我们相信，它一定是低于了合一的中枢水平，后续它有可能会再创新低。但我们相信在今年的某个时点，它会见底。然后逐步的回升，因为它已经比荷叶的中枢要低了，所以这个时候压住他见底向上，这个胜率我们认为相对会更高一点。这个是家庭部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11:44</w:t>
      </w:r>
    </w:p>
    <w:p>
      <w:r>
        <w:rPr>
          <w:rFonts w:ascii="等线(中文正文)" w:hAnsi="等线(中文正文)" w:cs="等线(中文正文)" w:eastAsia="等线(中文正文)"/>
          <w:b w:val="false"/>
          <w:i w:val="false"/>
          <w:sz w:val="20"/>
        </w:rPr>
        <w:t>第二个部门是政府部门，就是这条红线到目前为止，它的绝对数据还是最高的。截止到3月末是11.5%的政府部门债务余额增速，那么前值是入前值是百分之，大概是12.6%。这个好像12.5%，前值大约是12.5%，出现了一定程度上的下降。截止到4月末，现在我们预估的数据大约是还是11.5%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12:16</w:t>
      </w:r>
    </w:p>
    <w:p>
      <w:r>
        <w:rPr>
          <w:rFonts w:ascii="等线(中文正文)" w:hAnsi="等线(中文正文)" w:cs="等线(中文正文)" w:eastAsia="等线(中文正文)"/>
          <w:b w:val="false"/>
          <w:i w:val="false"/>
          <w:sz w:val="20"/>
        </w:rPr>
        <w:t>五月份可能出现一定程度上小幅的下降。按照两会公布的所有的财政计划，就是赤字、地方政府专项债、特别国债加一块儿。目前的预估，今年年底政府部门的负债增速大约就是11.5。所以合并三月底或者是四月底到今年年末，政府的负债增速大体上就是一个窄幅震荡的状态。所以这个是政府部门，非金融企业部门，3 3月末非金融企业部门的负债增速是9.7%，前值大约是9.9%，比前值出现了一定程度上的下降。所以大家看到3月份，这三大部门的负债增速都有一定程度上的下降。那政府部门的负债增速，这个非金融企业的负债增速，目前9.7%，我们认为应该还是偏高一点的。后续下降的概率应该是大于上升的概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13:14</w:t>
      </w:r>
    </w:p>
    <w:p>
      <w:r>
        <w:rPr>
          <w:rFonts w:ascii="等线(中文正文)" w:hAnsi="等线(中文正文)" w:cs="等线(中文正文)" w:eastAsia="等线(中文正文)"/>
          <w:b w:val="false"/>
          <w:i w:val="false"/>
          <w:sz w:val="20"/>
        </w:rPr>
        <w:t>一个可借鉴的指标是什么？比如说我们按照稳定宏观杠杆率的借鉴的指标，你要和名义增速基本上匹配。另外就是每个月公布的工业企业的负债增速，我们和大家聊过，工业企业负债增速一般我们拿出来干什么呢？就是它和盈利的相关性比较正常，市场化程度或者说比较高。而现在工业企业的负债增速大约是5.5%就三月末是5.5%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13:43</w:t>
      </w:r>
    </w:p>
    <w:p>
      <w:r>
        <w:rPr>
          <w:rFonts w:ascii="等线(中文正文)" w:hAnsi="等线(中文正文)" w:cs="等线(中文正文)" w:eastAsia="等线(中文正文)"/>
          <w:b w:val="false"/>
          <w:i w:val="false"/>
          <w:sz w:val="20"/>
        </w:rPr>
        <w:t>所以你会发现它和我们的名义GDP增速，名义大约65左右，还是比较接近的。而你现在接近10%的整个非金融企业负债增速显然是偏高的，后续下降的概率会低一点。所以合并这三个部门和上一次大家交流的没有观点上的变化，政府部门负债增速再往后看就在11.5左右，就今年年内窄幅震荡，家庭已经是负数了。你再往下降空间有多大？可能未必太大，未来会逐步的见底，然后一定程度上的回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14:16</w:t>
      </w:r>
    </w:p>
    <w:p>
      <w:r>
        <w:rPr>
          <w:rFonts w:ascii="等线(中文正文)" w:hAnsi="等线(中文正文)" w:cs="等线(中文正文)" w:eastAsia="等线(中文正文)"/>
          <w:b w:val="false"/>
          <w:i w:val="false"/>
          <w:sz w:val="20"/>
        </w:rPr>
        <w:t>而整个实体负债增速截止到今年的三月末是8.1到今年年底按照相关的数据框算是多少呢？是7.7%，比之前的我们预估下调，主要是贷款这块表现不及预期，所以也所以带来实体部门负债增速后续下降，就从8.1降到7.7。后续下降主要的力量，主要的部门是谁？就是我们的非金融企业部门，所以这是描述的整个三月份的一个数据的实体部门的回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14:50</w:t>
      </w:r>
    </w:p>
    <w:p>
      <w:r>
        <w:rPr>
          <w:rFonts w:ascii="等线(中文正文)" w:hAnsi="等线(中文正文)" w:cs="等线(中文正文)" w:eastAsia="等线(中文正文)"/>
          <w:b w:val="false"/>
          <w:i w:val="false"/>
          <w:sz w:val="20"/>
        </w:rPr>
        <w:t>我们再来看一下，四月份我们对于它的一个预估。其实四月份如果大家关注我们周报的情景，在四月初的时候，我们整体预估实体部门负债增速应该是出现应该是基本上平稳的。就是四月末的负债增速和3月末基本上平稳，但是在月中发生了一定程度上的变化，主要是从四月下旬信用债发的这个量，比我们之前预估的要更强一点。因为信用债这个数据是能够看到日度的，主要是信用债发的超预期，所以我们有了一定程度上的波动，认为实体负债增速，目前来看可能在四月末会回升到8.2，就比3月末的8.1小幅上升0.1个百分点点。当然这所谓0.1个百分点也是在小数点后面的第二位，就是8.15以上。有时这个发的强一点，预估8.15以上。那来到8.2，有时可能会稍微波动的向下一点，比如说掉到了8.518.15以下，那么四舍五入就到了8.1%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15:54</w:t>
      </w:r>
    </w:p>
    <w:p>
      <w:r>
        <w:rPr>
          <w:rFonts w:ascii="等线(中文正文)" w:hAnsi="等线(中文正文)" w:cs="等线(中文正文)" w:eastAsia="等线(中文正文)"/>
          <w:b w:val="false"/>
          <w:i w:val="false"/>
          <w:sz w:val="20"/>
        </w:rPr>
        <w:t>所以四月份目前来看，比3月份的实体负债增速可能高这么一丁点，也就是小数点后面两位高这么一丁点，这是四月份整体的一个判断。那么再往五月份，从目前来看，基本的判断就是它不会超过4月末8.2%的这个负债增速。所以这是对于整个实体部门的预判，三月份是下降的，这个数据已经验证，四月份可能稳定有轻微的上升，但是五月份绝大概率不会再上升，无非是平还是下降的一个状态。所以这是对于整个实体部门负债增速的一个预估和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16:35</w:t>
      </w:r>
    </w:p>
    <w:p>
      <w:r>
        <w:rPr>
          <w:rFonts w:ascii="等线(中文正文)" w:hAnsi="等线(中文正文)" w:cs="等线(中文正文)" w:eastAsia="等线(中文正文)"/>
          <w:b w:val="false"/>
          <w:i w:val="false"/>
          <w:sz w:val="20"/>
        </w:rPr>
        <w:t>我们再来看一下金融部门，金融部门主要是阅读这几个指标，包括银行的超额备付金率。请关注公众号思维纪要社，更多纪要请加V西安20210130。金融机构的负债增速以及我们央行基础货币余额的增速，它有很多更为高频的指标，我们在逐步的观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17:00</w:t>
      </w:r>
    </w:p>
    <w:p>
      <w:r>
        <w:rPr>
          <w:rFonts w:ascii="等线(中文正文)" w:hAnsi="等线(中文正文)" w:cs="等线(中文正文)" w:eastAsia="等线(中文正文)"/>
          <w:b w:val="false"/>
          <w:i w:val="false"/>
          <w:sz w:val="20"/>
        </w:rPr>
        <w:t>刚才和大家聊了三月份这个数据出来之后还是比较清晰的，就是整个的金融部门或者是资金面，我们用资金面来代表金融部门的流动性，出现了比较明显的收敛，这是三月份。那么四月份，在四月初，因为现在这些数据还没出来，我们整体上的判断在四月初的时候，是金融部门的负债增速，或者是资金面比3月份还有一定程度上的收敛。那么目前来看可能也需要有一定程度上的调整，就是比我们这个流比我们之前预估的流动性，金融部门会稍微好一点。但大体上，也就是一个基本上平稳的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17:43</w:t>
      </w:r>
    </w:p>
    <w:p>
      <w:r>
        <w:rPr>
          <w:rFonts w:ascii="等线(中文正文)" w:hAnsi="等线(中文正文)" w:cs="等线(中文正文)" w:eastAsia="等线(中文正文)"/>
          <w:b w:val="false"/>
          <w:i w:val="false"/>
          <w:sz w:val="20"/>
        </w:rPr>
        <w:t>它主要变化的时点发生在什么时候呢？发生在四月份的第三第三周，就是四月20号到24号那周。大家如果看市场应该有印象。从清洁回来以后，今天先不算，就是四月份连涨了四周。那么从四月份第三周就是20号那一周，其实我们看到整体的宏观流动性和整体的资金面出现了一定程度上的改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18:13</w:t>
      </w:r>
    </w:p>
    <w:p>
      <w:r>
        <w:rPr>
          <w:rFonts w:ascii="等线(中文正文)" w:hAnsi="等线(中文正文)" w:cs="等线(中文正文)" w:eastAsia="等线(中文正文)"/>
          <w:b w:val="false"/>
          <w:i w:val="false"/>
          <w:sz w:val="20"/>
        </w:rPr>
        <w:t>刚才和大家谈到我们判断实体部门负债增速开始有一些波动了，可能会比3月末高一点。发生这个变化的时点同样是发生在4月20号那一周，这是整体的一个扰动。但是进入到4月27号，就是四月份最后一周，那么资金面就开始出现了一个比较明显的回归和收敛。所以目前的基本判断，四月份，也就是基本上和3月份金融部门这一块资金面是一个最多最多可能就是一个偏平稳的状态，只不过在四月份的20号那那一周，资金面出现了一个短期向上的一个扰动，但随后就趋回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18:54</w:t>
      </w:r>
    </w:p>
    <w:p>
      <w:r>
        <w:rPr>
          <w:rFonts w:ascii="等线(中文正文)" w:hAnsi="等线(中文正文)" w:cs="等线(中文正文)" w:eastAsia="等线(中文正文)"/>
          <w:b w:val="false"/>
          <w:i w:val="false"/>
          <w:sz w:val="20"/>
        </w:rPr>
        <w:t>那么现在对于五月份整体的判断是什么？就是整个金融部门，我们相信这个资金面应该大体上的方向上比4月份是倾向于收敛的。因此合并实体和金融，我们对于四月份当时整体的展望是收敛，这个判断可能有点悲观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19:14</w:t>
      </w:r>
    </w:p>
    <w:p>
      <w:r>
        <w:rPr>
          <w:rFonts w:ascii="等线(中文正文)" w:hAnsi="等线(中文正文)" w:cs="等线(中文正文)" w:eastAsia="等线(中文正文)"/>
          <w:b w:val="false"/>
          <w:i w:val="false"/>
          <w:sz w:val="20"/>
        </w:rPr>
        <w:t>目前回过头来来看，市场的流动性表现的比我们判断的要好。但这个好从程度上来说，无非是从之前的收敛转为了基本上平稳。这是从实从空间或者是定性的描述上来说。如果从时间维度上来说，主要的超出预期的一周无非也就是四月份20号到24号那周，所以这个是对于四月份的一个回顾和展望，等下个月数据出来之后，我们再和大家进行一下回复，看看到底这个资金面或者整体宏观流动性这种情况比我预期的好，到底能好到多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19:53</w:t>
      </w:r>
    </w:p>
    <w:p>
      <w:r>
        <w:rPr>
          <w:rFonts w:ascii="等线(中文正文)" w:hAnsi="等线(中文正文)" w:cs="等线(中文正文)" w:eastAsia="等线(中文正文)"/>
          <w:b w:val="false"/>
          <w:i w:val="false"/>
          <w:sz w:val="20"/>
        </w:rPr>
        <w:t>而五月份现在的判断是什么？就是资金面出现一定程度上的收敛，实体部门的负债增速又不会超过四月份，因此五月份对于宏观流动性的展望是稳中向下，保守一点说就是不会超过四月份，如果方向确定一点说，就是边际上趋于一定程度上的收敛。那么从高频上来说，我们认为五月份的资金面高点的可能会出现在这周末和下周初。因为一般月初会有一个资金面的恢复，而今天又是在整个一个假期之后，所以大家看到市场其实今天一会儿我们和大家分析，今天的流动性不是特别好，所以股票在涨的时候，债券已经出现了比较明显的下跌。但是毕竟月初可能还有点恢复，我们认为这个高点出现在这周末和下周初的概率应该是非常非常高的。所以这是我们对于整个的三月份实体和金融宏观流动性的一个复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20:53</w:t>
      </w:r>
    </w:p>
    <w:p>
      <w:r>
        <w:rPr>
          <w:rFonts w:ascii="等线(中文正文)" w:hAnsi="等线(中文正文)" w:cs="等线(中文正文)" w:eastAsia="等线(中文正文)"/>
          <w:b w:val="false"/>
          <w:i w:val="false"/>
          <w:sz w:val="20"/>
        </w:rPr>
        <w:t>四月份，我们基本上之前的一个展望和现在出现一定程度上的修正，以及对于五月份我们大体上的一个判断。那下面我们再补充一些其他的数据，然后再和大家探讨讨论一下相关的观点和4月份的复盘。这里面也有一些超预期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21:12</w:t>
      </w:r>
    </w:p>
    <w:p>
      <w:r>
        <w:rPr>
          <w:rFonts w:ascii="等线(中文正文)" w:hAnsi="等线(中文正文)" w:cs="等线(中文正文)" w:eastAsia="等线(中文正文)"/>
          <w:b w:val="false"/>
          <w:i w:val="false"/>
          <w:sz w:val="20"/>
        </w:rPr>
        <w:t>那第一个是什么呢？第一个是美国整个的经济增速，这个是在四月底公布的一季度的实际GDP同比增速确实是比较明显的，超出了我们的预期。我们之前和大家谈，一直对于美国这块的科技不是特别看好，原因在哪？就是我们认为美国所谓AI科技，对于它盈利的提振，从宏观层面表现为实际GDP同比增速上升基本上已经结束了。最棒的三年是2522年到24年2.252.9 2.8。实际GDP同比增速去年已经落到了百分之。大家看这个数，最右边蓝的这一条去年已经落到了2.1%。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21:57</w:t>
      </w:r>
    </w:p>
    <w:p>
      <w:r>
        <w:rPr>
          <w:rFonts w:ascii="等线(中文正文)" w:hAnsi="等线(中文正文)" w:cs="等线(中文正文)" w:eastAsia="等线(中文正文)"/>
          <w:b w:val="false"/>
          <w:i w:val="false"/>
          <w:sz w:val="20"/>
        </w:rPr>
        <w:t>但是今年的一季度，美国的实际GDP同比增速直接拉升到了2.7%。一定程度上大家如果看美国那些科技公司的年报，就是我看了一些报道，但是我没拆，这块我也不太懂，都说他们年报那些盈利，其实公布出来业绩都还是挺好的，也和美国实际GDP同比增速明显的上升有一定程度上的关系。但是从后续的展望来看，因为这个事情已经发生了哈那再往后判断，美国对于今年全年实际GDP同比增速的展望是2.4%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22:35</w:t>
      </w:r>
    </w:p>
    <w:p>
      <w:r>
        <w:rPr>
          <w:rFonts w:ascii="等线(中文正文)" w:hAnsi="等线(中文正文)" w:cs="等线(中文正文)" w:eastAsia="等线(中文正文)"/>
          <w:b w:val="false"/>
          <w:i w:val="false"/>
          <w:sz w:val="20"/>
        </w:rPr>
        <w:t>所以2.7从我们现在基本上数据模拟下来，可能就是今年年内的高点。所以今年美国四个季度的GDP同比增速走势可能跟去年正好倒过来给大家看，去年基本上是前低。后高那今年可能倒过来是前高后低。后续美国的实际GDP同比增速慢慢向它的中枢来回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22:57</w:t>
      </w:r>
    </w:p>
    <w:p>
      <w:r>
        <w:rPr>
          <w:rFonts w:ascii="等线(中文正文)" w:hAnsi="等线(中文正文)" w:cs="等线(中文正文)" w:eastAsia="等线(中文正文)"/>
          <w:b w:val="false"/>
          <w:i w:val="false"/>
          <w:sz w:val="20"/>
        </w:rPr>
        <w:t>如果谈到中枢，再多谈一点，就是最近美联储上调了美国长期潜在增速。当然这个我们上次也和大家聊过，他到底未来会不会再调一些，我们再进一步关注。之前在去年就从疫情20从次贷危机之后一直到去年，联储对于美国长期潜在增速的预估就在1.8左右，1.8又是1.8又是1.9。但是在今年的三月份，美国的美联储把美国长期潜在增速上调到了2%，但你也就是2%，现在是2.7%，一季度已经出来了，全年如果联储预估的是2.4%，那后续大的方向未来两年，就开始慢慢的向2%这个水平来回归，所以这是第一个。我们相信一季度整体可能科技什么表现的比较强。那如果从盈利的角度来说，确实有超我们预期的地方，就是美国实际GDP增速明显的高于前兼职，这可能一定程度上也与美国整个AI整个这些科技相关财报这种公布的盈利比较好，有一定程度上的相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24:10</w:t>
      </w:r>
    </w:p>
    <w:p>
      <w:r>
        <w:rPr>
          <w:rFonts w:ascii="等线(中文正文)" w:hAnsi="等线(中文正文)" w:cs="等线(中文正文)" w:eastAsia="等线(中文正文)"/>
          <w:b w:val="false"/>
          <w:i w:val="false"/>
          <w:sz w:val="20"/>
        </w:rPr>
        <w:t>第二个是私人部门的负债增速，我们每次和大家简单的介绍一下，这个私人部门就包括两个。在我们的定义里面，一个是每个月工业企业的负债数据，一个是家庭部门。把这两个合一块也大约有200万亿。它是对于盈利的一个补充的模拟变量。因为现在我们模拟盈利，无非主要用的是实际GDP同比增速，它是一个增量的概念。因为和大家聊过，资产端不是说它存量不重要，而是说它存量不好算，所以就会用增量来替代存量。而负债端它是名义计价，所以它存量好算。负债端我们就可以用这种债务余额存量的增速，来对于资产端这种增量的增速进行一些交叉的验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25:00</w:t>
      </w:r>
    </w:p>
    <w:p>
      <w:r>
        <w:rPr>
          <w:rFonts w:ascii="等线(中文正文)" w:hAnsi="等线(中文正文)" w:cs="等线(中文正文)" w:eastAsia="等线(中文正文)"/>
          <w:b w:val="false"/>
          <w:i w:val="false"/>
          <w:sz w:val="20"/>
        </w:rPr>
        <w:t>在今年的三月份，大家看到的整个的私人部门负债增速较二月份出现了一定程度上的回落，二月份是超过了2%，月份应该是超过了3%，大概在3.33.4附近。在三月份的回落到了2.9%，去年12月末是有历史数据以来，基本上一个最低水平，大约是2.6%。这与统计局公布的数据，我们觉得是基本上相连，就是基本上是正向相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25:30</w:t>
      </w:r>
    </w:p>
    <w:p>
      <w:r>
        <w:rPr>
          <w:rFonts w:ascii="等线(中文正文)" w:hAnsi="等线(中文正文)" w:cs="等线(中文正文)" w:eastAsia="等线(中文正文)"/>
          <w:b w:val="false"/>
          <w:i w:val="false"/>
          <w:sz w:val="20"/>
        </w:rPr>
        <w:t>统计局公布的数据是什么呢？就是去年一轮经济增速整体走弱见底。从统计局公布的数据，我们判断大约是在去年10月份左右，就去年年初是一个高点。给大家看这个数据，大概在去年的2 3月份，这个数据已经超过了接近了5%，接近了5%，这是一个高点。然后震震荡荡的向下，这个数据的绝对低点是落到了去年的12月份。从统计局公布的数据，我们认为大体上是落到了去年10月份到达了低点。然后11月、12月和10月份基本上相平，也没改善。就是去年四季度是比较差的一个季度，那么今年1 2月份出现了比较明显的改善，和这条线的相关性就比较强了，三月份又出现了一定程度上的回落。对于中国整体盈利的看法，我没有发生变化。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26:25</w:t>
      </w:r>
    </w:p>
    <w:p>
      <w:r>
        <w:rPr>
          <w:rFonts w:ascii="等线(中文正文)" w:hAnsi="等线(中文正文)" w:cs="等线(中文正文)" w:eastAsia="等线(中文正文)"/>
          <w:b w:val="false"/>
          <w:i w:val="false"/>
          <w:sz w:val="20"/>
        </w:rPr>
        <w:t>从2024年四季度到现在，大体中国经济就在一个低位进行窄幅的一个震荡状态。那对应的这条线呢，可能高点就是不到5%，那么低点差不多就是2.5%，那中枢你算下来7%、8%，那就大约是4%左右。这可能就是目前我们对于中国整体盈利的一个判断，处在一个窄幅震荡的状态。所以如果说过去的四个月，就从去年11月、12月，今年1月、二月是一个企稳上升状态，而三月份又开始回落了。那对称的角度，因为它就是窄幅震荡的，所以你上升的时间和空间都不大，下降的时间空间也不会太大。所以我们就观察这一轮，如果后续经济再进一步走弱，它具体的幅度，具体的时间可能会有多长，幅度会有多大，我们认为应该也不会特别大。那回过头来就是一上来和大家聊的盈利好也好坏也罢，它基本上是一个慢变量。从短期来说，比如说月度的、周度的，如果市场要涨，或者是大家赚钱效应最好的成长要涨，那只有两个原因，要么是宏观流动性增加，要么是风险偏好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27:40</w:t>
      </w:r>
    </w:p>
    <w:p>
      <w:r>
        <w:rPr>
          <w:rFonts w:ascii="等线(中文正文)" w:hAnsi="等线(中文正文)" w:cs="等线(中文正文)" w:eastAsia="等线(中文正文)"/>
          <w:b w:val="false"/>
          <w:i w:val="false"/>
          <w:sz w:val="20"/>
        </w:rPr>
        <w:t>那下面我们就把三月份和4月份的盘面这些结合这些数据和大家简单的聊一下。因为他们之间也有一定程度上的相关的关系。换句话说，如果没有三月份美伊冲突的影响，市场这么剧烈的下挫可能也没有四月份的比较明显的这样一个反弹和改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28:02</w:t>
      </w:r>
    </w:p>
    <w:p>
      <w:r>
        <w:rPr>
          <w:rFonts w:ascii="等线(中文正文)" w:hAnsi="等线(中文正文)" w:cs="等线(中文正文)" w:eastAsia="等线(中文正文)"/>
          <w:b w:val="false"/>
          <w:i w:val="false"/>
          <w:sz w:val="20"/>
        </w:rPr>
        <w:t>那回过头来说，三月份宏观流动性和大家聊了，整体上市边际收敛的。但是整体这个市场的下跌确实也超出了我们的预期，不单单是幅度。因为我们和大家聊过这套像这套所谓你说模型也好，框架也好，它更多判断的是时间维度。就是一旦负债增速下降，我们就是看空的，整体看空。但是你说负债增速下降一个点，权益市场跌一个点、五个点、十个点，这个之间没有相关性，它没有一个确定的相关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28:34</w:t>
      </w:r>
    </w:p>
    <w:p>
      <w:r>
        <w:rPr>
          <w:rFonts w:ascii="等线(中文正文)" w:hAnsi="等线(中文正文)" w:cs="等线(中文正文)" w:eastAsia="等线(中文正文)"/>
          <w:b w:val="false"/>
          <w:i w:val="false"/>
          <w:sz w:val="20"/>
        </w:rPr>
        <w:t>我们说的超预期指的是什么？指的是整个三月份，它是一个股债双杀的状态，而且一直大概持续了得有得有三周。大体上3到4周，就整个三月份差不多从三月初开始，在第四周就3月20几号那周开始见底震荡，可能大家还有印象，还有一个周一大幅下跌，债券那天也跌，然后就开始进入到了窄幅震荡，然后之前大约有三周是连续的股债双杀，其实这个我们觉得就不是特别的正常。你是宏观流动性收敛了，但是收敛到连续三周股票也跌，债券也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29:14</w:t>
      </w:r>
    </w:p>
    <w:p>
      <w:r>
        <w:rPr>
          <w:rFonts w:ascii="等线(中文正文)" w:hAnsi="等线(中文正文)" w:cs="等线(中文正文)" w:eastAsia="等线(中文正文)"/>
          <w:b w:val="false"/>
          <w:i w:val="false"/>
          <w:sz w:val="20"/>
        </w:rPr>
        <w:t>我们倾向认为一部分原因是什么呢？是由于美伊冲突带来的风险偏好的急剧下降，所以资金从股票和债券市场里面抽离，进入到了避险类的货币类资产。就是最避险的我拥入到货币，所以那时候我们看到谁在涨，那就股票也跌，债券也跌。从大类资产里谁在涨，就是短端的债券。比如说一年期的国债收益率持续下降，那就说明什么？说明这个资金用到了最避险的资产。那最避险的是什么？就是短端的债券，或者叫做货币类资产，所以这是三月份我们看到一个大体上的情况，股票债券都是这样下跌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29:58</w:t>
      </w:r>
    </w:p>
    <w:p>
      <w:r>
        <w:rPr>
          <w:rFonts w:ascii="等线(中文正文)" w:hAnsi="等线(中文正文)" w:cs="等线(中文正文)" w:eastAsia="等线(中文正文)"/>
          <w:b w:val="false"/>
          <w:i w:val="false"/>
          <w:sz w:val="20"/>
        </w:rPr>
        <w:t>那么在3月23号左右，也与美伊冲突的一定程度上缓和有关。我们看到债券和股票几乎同时进入到了一个筑底底部震荡的状态。整个3 4月份回顾下来，你会发现股票和债券连续两个月几乎一直是正向相关的。股票和债券不是跷跷板，是完全的正向相关。那这时候主要影响它的其实就是风险偏好以及宏观流动性一定程度上的变化，就是钱的影响会更大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30:30</w:t>
      </w:r>
    </w:p>
    <w:p>
      <w:r>
        <w:rPr>
          <w:rFonts w:ascii="等线(中文正文)" w:hAnsi="等线(中文正文)" w:cs="等线(中文正文)" w:eastAsia="等线(中文正文)"/>
          <w:b w:val="false"/>
          <w:i w:val="false"/>
          <w:sz w:val="20"/>
        </w:rPr>
        <w:t>而进入到了四月，它这种底部震荡大约是两周，就从3月20应该是3月23号开始，震荡了两周，就清明节之前，无论是债券和股票都在底部的一个震荡。清明节之后我们看到回来，由于美伊冲突一定程度上的缓和，这时候股票债券开始进入到了双涨的一个状态。就是三月份的一个背面。具体来看，我们认为四月份的前两周，也就是四月，应该是4月6号，清明节还在放假，七号回来吧，就七号那一周和13号那一周这两周主要就是风险偏好的提升，也就是三月份那些涌入货币类最避险的资金开始回流到股票和债券市场，支持了股票和债券市场的一个上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31:26</w:t>
      </w:r>
    </w:p>
    <w:p>
      <w:r>
        <w:rPr>
          <w:rFonts w:ascii="等线(中文正文)" w:hAnsi="等线(中文正文)" w:cs="等线(中文正文)" w:eastAsia="等线(中文正文)"/>
          <w:b w:val="false"/>
          <w:i w:val="false"/>
          <w:sz w:val="20"/>
        </w:rPr>
        <w:t>其实我们在四月初的时候也和大家聊宏观流动性，虽然当时我们不看好，但我们也认为其实可以关注三月份的超跌资产。这个大家如果做时间长了，应该会关注的到。中国是资本金融项目不完全开放的经济体，所以如果如果是由于单纯外部冲击带来的下跌，它多多少少都能够收回来一点。有时是完全收回去，有时是收回来一部分。上一次大家如果有印象，不就是去年4月份的贸易战嘛嘛开始暴跌，暴跌完了以后，5 6月份基本上就完全收回去了。这当然从六月底然后延续到7 8月份，那是另外一个故事，有一定程度上的扩表，也有风险偏好的提升，所以这是我们回过头来说这一次。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32:10</w:t>
      </w:r>
    </w:p>
    <w:p>
      <w:r>
        <w:rPr>
          <w:rFonts w:ascii="等线(中文正文)" w:hAnsi="等线(中文正文)" w:cs="等线(中文正文)" w:eastAsia="等线(中文正文)"/>
          <w:b w:val="false"/>
          <w:i w:val="false"/>
          <w:sz w:val="20"/>
        </w:rPr>
        <w:t>四月份的七号那周和十三号那一周，我们看到的并不是宏观流动性有多么明显的扩张，甚至边际上还有小幅的收敛。那主要就是三月份这些避险类资产开始回补到股票和债券市场。那么从20号开始，就刚才和大家聊了，20号是我们整体上对于宏观流动性的一个变化的节点。之前我们的判断没什么变化，但从20号发生了一定程度上的变化。无论是资金面还是实体部门，主要是信用债它的发行的这种情况，它的扩张的程度确实有一点点超出了我的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32:46</w:t>
      </w:r>
    </w:p>
    <w:p>
      <w:r>
        <w:rPr>
          <w:rFonts w:ascii="等线(中文正文)" w:hAnsi="等线(中文正文)" w:cs="等线(中文正文)" w:eastAsia="等线(中文正文)"/>
          <w:b w:val="false"/>
          <w:i w:val="false"/>
          <w:sz w:val="20"/>
        </w:rPr>
        <w:t>所以我们回过头来来看，其实从二十号那一周，我们认为回流的那部分资产就是从债券开始，从短端货币类资产回流股债，这种情况大约也就是两周左右。清明节之后两周左右，从二十号那一周，其实这种回流状态基本上就没了。因为本来你流入到你红三月份，宏观流动性是收的，你这个资金的本来就少，你就留到货币类资产，你留的幅度也有限，它总量没变了，你就这么点钱，现在该回流也都回流的差不多了，就两周。但是好巧不巧，在这个时候，宏观流动性刚才说又出现了一定程度上的扩张，相当于把这个磅给接过来了，大约持续到了这一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33:29</w:t>
      </w:r>
    </w:p>
    <w:p>
      <w:r>
        <w:rPr>
          <w:rFonts w:ascii="等线(中文正文)" w:hAnsi="等线(中文正文)" w:cs="等线(中文正文)" w:eastAsia="等线(中文正文)"/>
          <w:b w:val="false"/>
          <w:i w:val="false"/>
          <w:sz w:val="20"/>
        </w:rPr>
        <w:t>然后四月底可能也是有节假日之前，本来月末有一些季节性的收敛，那么四月份的后两周仍然是股债双牛，但是结构上已经发生了一些变化。如果说清明节之后的两周是成。长更占优的话，那四月份最后两周已经表现为价值会相对更占优一点。包括上证50指数，包括红利类指数，在四月份最后这两周表现的都是比较强的，特别是进入到了四月份最后那一周，也就是上一周的前四个，就上一周周一到周四这四个交易日，我们发现一个主要的变化在哪？就是股票和债券从制度上来说，发生这种翘翘板的时候明显增加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34:21</w:t>
      </w:r>
    </w:p>
    <w:p>
      <w:r>
        <w:rPr>
          <w:rFonts w:ascii="等线(中文正文)" w:hAnsi="等线(中文正文)" w:cs="等线(中文正文)" w:eastAsia="等线(中文正文)"/>
          <w:b w:val="false"/>
          <w:i w:val="false"/>
          <w:sz w:val="20"/>
        </w:rPr>
        <w:t>就一上来和大家说整个三月份、四月份，如果放在一个整体上来说，股票多数时间里面和债券是同涨同跌的。但是四月份最后这四个交易日不是了。如果我们以十年国债主力的期货合约和万德全A这两个指数拿出来，你会发现在四月份最后这四个交易日有三天他们是逆向的，就一红一绿，只有一天是通向的。这就说明进一步说明，整个这种从货币类资产，像这种股票和债券市场这种回流这一块的资金已经开始明显的减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35:00</w:t>
      </w:r>
    </w:p>
    <w:p>
      <w:r>
        <w:rPr>
          <w:rFonts w:ascii="等线(中文正文)" w:hAnsi="等线(中文正文)" w:cs="等线(中文正文)" w:eastAsia="等线(中文正文)"/>
          <w:b w:val="false"/>
          <w:i w:val="false"/>
          <w:sz w:val="20"/>
        </w:rPr>
        <w:t>那整个四月份仍然是一个股债双牛的走势，大家可以看一下这个有一个复盘。那么万德圈涨了8.69，里面这个成长涨得比价值更强一点。比如说中证一千，比上证50涨的要更强。但是三月份它跌的也更多，等于整体上波动会更大一点。那么实债收益率，四月份累计下降了七个基点。所以整个四月份放在一起，如果我们以万德权益市盈率倒数和实债收益率的比来计算，股债性价比是相对向股票倾斜了一点，但这个倾斜的幅度是相当相当有限的，所以反映市场整体上其实并没有十分的亢奋，还是比较的谨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35:45</w:t>
      </w:r>
    </w:p>
    <w:p>
      <w:r>
        <w:rPr>
          <w:rFonts w:ascii="等线(中文正文)" w:hAnsi="等线(中文正文)" w:cs="等线(中文正文)" w:eastAsia="等线(中文正文)"/>
          <w:b w:val="false"/>
          <w:i w:val="false"/>
          <w:sz w:val="20"/>
        </w:rPr>
        <w:t>这个是回整个四月份一个月股债的表现，包括到最后一周，我们其实已经看到了股债开始更多出现了跷跷板的一个表现，那今天就更为明显，就大家看今天的盘面就非常的清楚，整体来说资金面并不是十分的充裕。尽管是五月的第一个交易日，也有一个连续五天，有三个交易日的这种假期回来。其实我们并没有看到市场整体的流动性又非常的宽松，股票表现的非常强，债券开始出现了下跌。它是典型的就是我们之前在去年7 8月份时候关注这个风险票上升时，总结了几个指标。它是非常典型的一种风险偏好提升的这种日度的表现。但是这个风险偏好不是说货币类资产开始回流股债，不是这个事儿，而是以股票和债券这两类资产来观察。它是非常典型的一个风险偏好提升的组合，具体就是三个指标的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36:49</w:t>
      </w:r>
    </w:p>
    <w:p>
      <w:r>
        <w:rPr>
          <w:rFonts w:ascii="等线(中文正文)" w:hAnsi="等线(中文正文)" w:cs="等线(中文正文)" w:eastAsia="等线(中文正文)"/>
          <w:b w:val="false"/>
          <w:i w:val="false"/>
          <w:sz w:val="20"/>
        </w:rPr>
        <w:t>第一个权益市场成交量明显的上升，今天又突破了3万亿。如果我们再稍微往前倒一周，就发现四月这四个交易日，刚才说的一个是股债跷跷板出现的时间更多，三天总共四个交易日最后一周有三天是跷跷板。第二个就是在四月份最后一周，其实整个债券市场的成交量萎缩的比较明显。股票市场的成交量虽然有一定程度上的放大，放大幅度不大，但是债券的成交量出现了比较明显的萎缩。做其实这都说明是宏观流动性不足。只不过在股债里面，资金到底会怎样的一个结构上的变化，取决于不同时候的风险偏好的情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37:31</w:t>
      </w:r>
    </w:p>
    <w:p>
      <w:r>
        <w:rPr>
          <w:rFonts w:ascii="等线(中文正文)" w:hAnsi="等线(中文正文)" w:cs="等线(中文正文)" w:eastAsia="等线(中文正文)"/>
          <w:b w:val="false"/>
          <w:i w:val="false"/>
          <w:sz w:val="20"/>
        </w:rPr>
        <w:t>那今天就是明显的上升，刚才说了第一个指标是权益市场成交量的放大。那第二个是什么？就是股债的跷跷板效应。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37:41</w:t>
      </w:r>
    </w:p>
    <w:p>
      <w:r>
        <w:rPr>
          <w:rFonts w:ascii="等线(中文正文)" w:hAnsi="等线(中文正文)" w:cs="等线(中文正文)" w:eastAsia="等线(中文正文)"/>
          <w:b w:val="false"/>
          <w:i w:val="false"/>
          <w:sz w:val="20"/>
        </w:rPr>
        <w:t>因为宏观流动性没有，那你A的上涨势必要B的下跌，要么就是都跌，你不可能是全涨，就是股债的跷跷板，股涨债跌。第三个是什么呢？是风格，就是权益里面成长的风格是跑赢了价值。所以这个是我们对于整个今天风险偏好的一个描述。但只有一天，回过头来来看，就这张图，我们之前最近可能说风险偏好，股债风险偏好说的少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38:08</w:t>
      </w:r>
    </w:p>
    <w:p>
      <w:r>
        <w:rPr>
          <w:rFonts w:ascii="等线(中文正文)" w:hAnsi="等线(中文正文)" w:cs="等线(中文正文)" w:eastAsia="等线(中文正文)"/>
          <w:b w:val="false"/>
          <w:i w:val="false"/>
          <w:sz w:val="20"/>
        </w:rPr>
        <w:t>这张图反映的是什么？就是我们的风险偏好。大约从去年如果按照刚才那三个指标来匡算，从去年9月份左右一直到现在，整体上是一个窄幅震荡的状态。主要的拉升发生在去年的7 8月份，从去年9月份之后就没有再明显的拉升。那风险偏好如果要归因的话，我们始终认为估值它毕竟还是个估值，估值是盈利的内生变量。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38:39</w:t>
      </w:r>
    </w:p>
    <w:p>
      <w:r>
        <w:rPr>
          <w:rFonts w:ascii="等线(中文正文)" w:hAnsi="等线(中文正文)" w:cs="等线(中文正文)" w:eastAsia="等线(中文正文)"/>
          <w:b w:val="false"/>
          <w:i w:val="false"/>
          <w:sz w:val="20"/>
        </w:rPr>
        <w:t>或者按照经济学的说法，风险偏好它叫做理性人选择。风险偏好不就是人性，叫做理性人选择。理性人选择就是基于盈利制定我相关的策略。因此如果我们的盈利上来和大家聊，它是一个2024年四季度以来窄幅震荡的状态。那我们不相信风险偏好会出现持续的上升或者持续的下降，它也会进入到一个区间震荡的状态。所以目前我们对于股债这种风险偏偏好的判断，还是认为它是一个区间震荡，不会出现明显的上升。所以这就是我们对于两个风险偏好的一个描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39:24</w:t>
      </w:r>
    </w:p>
    <w:p>
      <w:r>
        <w:rPr>
          <w:rFonts w:ascii="等线(中文正文)" w:hAnsi="等线(中文正文)" w:cs="等线(中文正文)" w:eastAsia="等线(中文正文)"/>
          <w:b w:val="false"/>
          <w:i w:val="false"/>
          <w:sz w:val="20"/>
        </w:rPr>
        <w:t>一个就是资金从货币类资产向股债的这种流转，我们认为从4月20号那一周就已经结束了，也不能说完全结束，就基本上它流入这个幅度已经相当小了。好巧不巧那个月那个周宏观流动性接棒，对于股债也有一定程度上的支持。而进入到了四月份的最后一周，我们看到更多的就是股债跷跷板的效应，包括债券成交量的萎缩，都说明宏观流动性的不足。而进入到今天这一天，更明显宏观流动性没有改善。更多的是从股债这两类资产上来说，风险偏好上升，股票上涨成长占优，成交量放大，但它是以牺牲债券下跌来作为补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40:08</w:t>
      </w:r>
    </w:p>
    <w:p>
      <w:r>
        <w:rPr>
          <w:rFonts w:ascii="等线(中文正文)" w:hAnsi="等线(中文正文)" w:cs="等线(中文正文)" w:eastAsia="等线(中文正文)"/>
          <w:b w:val="false"/>
          <w:i w:val="false"/>
          <w:sz w:val="20"/>
        </w:rPr>
        <w:t>后续如果我们判断无论是货币类资产向股债回流，这个风险票提升的结束，还是我们认为股债这方面性价比风险偏好很难进一步的拉升。那说明什么？主导市场的这个核心因素，应该就会来到了。宏观流动性就三个因素，盈利是一个慢变量，如果不是风险偏好驱动，那就只能是宏观流动性驱动。那宏观流动性驱动就回到了我们对于五月份整体上的一个展望。无论是实体部门负债增速是不会超过四月，那么资金面边际上有一定程度上的收敛，所以合并整个五月份的宏观流动性，我们认为是偏下降的。如果他主导市场，这个时候是一个什么逻辑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40:57</w:t>
      </w:r>
    </w:p>
    <w:p>
      <w:r>
        <w:rPr>
          <w:rFonts w:ascii="等线(中文正文)" w:hAnsi="等线(中文正文)" w:cs="等线(中文正文)" w:eastAsia="等线(中文正文)"/>
          <w:b w:val="false"/>
          <w:i w:val="false"/>
          <w:sz w:val="20"/>
        </w:rPr>
        <w:t>和大家聊过，一种是扩张的逻辑，这个叫做选美，我们就选择其中最好的、最漂亮，一般来说成长表现的就是最棒。翻过头来如果是一个收敛的逻辑，这个叫做比烂。我们选的是什么呢？我们不是说选好的，因为哪个都不老好的，我们要从其中选择相对表现最好，或者是都跌。我可能选那个跌幅相对最小，我们预期它相对最小的这类资产，那基本上就是在两类里面来选。因为我们主要这种大类资产作为卖方和大家交流其实主要就是四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41:37</w:t>
      </w:r>
    </w:p>
    <w:p>
      <w:r>
        <w:rPr>
          <w:rFonts w:ascii="等线(中文正文)" w:hAnsi="等线(中文正文)" w:cs="等线(中文正文)" w:eastAsia="等线(中文正文)"/>
          <w:b w:val="false"/>
          <w:i w:val="false"/>
          <w:sz w:val="20"/>
        </w:rPr>
        <w:t>第一类的两大类，一个是股票，一个是债券。股票里面又分成成长和价值，也可以叫做大票和小票。一般我们成长的就是用中证1000，TMP指数这些来代表。价值一般用上证50红利指数来代表，这个是股票。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41:56</w:t>
      </w:r>
    </w:p>
    <w:p>
      <w:r>
        <w:rPr>
          <w:rFonts w:ascii="等线(中文正文)" w:hAnsi="等线(中文正文)" w:cs="等线(中文正文)" w:eastAsia="等线(中文正文)"/>
          <w:b w:val="false"/>
          <w:i w:val="false"/>
          <w:sz w:val="20"/>
        </w:rPr>
        <w:t>债券分成两大类，一类是长债，第二类是短债。其实短债是什么？就是货币你也可以叫做空仓，这个仓位要把它降下来，完全拿着钱也可以，就是这四大类资产。所以当我们开始比烂的时候，我们选的那个相对最不烂的一个是仓位你要低，就是短端的债券这块可能占比会相对上一点。当然每个人面临的这个绝对的仓位，预期回报等等都不太一样，可能选择的结果不一样。但是第一个是仓位要控制。第二个是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42:31</w:t>
      </w:r>
    </w:p>
    <w:p>
      <w:r>
        <w:rPr>
          <w:rFonts w:ascii="等线(中文正文)" w:hAnsi="等线(中文正文)" w:cs="等线(中文正文)" w:eastAsia="等线(中文正文)"/>
          <w:b w:val="false"/>
          <w:i w:val="false"/>
          <w:sz w:val="20"/>
        </w:rPr>
        <w:t>就是在偿债价值的，这个偿债和价值类权益资产里面，我们选择一个相对更好的，就哪个性价比会更好一点。那从我们现在观察的数据来说，我们可能倾向于认为价值类的权益类资产可能比偿债它的这个位置会更好一点。我们先来谈一谈债券，因为债券的有一些指标，我们觉得这些数据类的指标目前判断还是基本上OK的，也没有特别大的偏差。那么债券首先来说比较好判断的是谁是短端，为什么呢？因为短端有一个锚，这个锚就是货币政策，或者是我们看到像麻辣粉，像七天回购，它好歹有一个政策利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43:16</w:t>
      </w:r>
    </w:p>
    <w:p>
      <w:r>
        <w:rPr>
          <w:rFonts w:ascii="等线(中文正文)" w:hAnsi="等线(中文正文)" w:cs="等线(中文正文)" w:eastAsia="等线(中文正文)"/>
          <w:b w:val="false"/>
          <w:i w:val="false"/>
          <w:sz w:val="20"/>
        </w:rPr>
        <w:t>这个政策利率是干什么的？它主要引导的是短端，你短端跟他偏离幅度不能太大，时间不能过长，否则就说明你的政策不对。要么比如说它偏离过大了，要么你通过相关的手段引导短端向你的政策利率来靠拢。觉得市场有问问题，偏离过大的市场失灵，那你想通过一些量价的指标来引导。要么你觉得市场是对的，我可能政策需要进行一定程度上的调整。无论是加息降息，那你就调整政策利率。总之长期大幅的偏离这个事儿不正常，所以它有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43:53</w:t>
      </w:r>
    </w:p>
    <w:p>
      <w:r>
        <w:rPr>
          <w:rFonts w:ascii="等线(中文正文)" w:hAnsi="等线(中文正文)" w:cs="等线(中文正文)" w:eastAsia="等线(中文正文)"/>
          <w:b w:val="false"/>
          <w:i w:val="false"/>
          <w:sz w:val="20"/>
        </w:rPr>
        <w:t>那么按照现在的政策利率的锚，我们来估计下来，大约11年期的国债收益率下沿就是最低的这个位置，大约在1.3%，中枢这个位置大约是在1.4%。而现在这个意债收益率今天收到多少呢？大约是不到1.2%。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44:14</w:t>
      </w:r>
    </w:p>
    <w:p>
      <w:r>
        <w:rPr>
          <w:rFonts w:ascii="等线(中文正文)" w:hAnsi="等线(中文正文)" w:cs="等线(中文正文)" w:eastAsia="等线(中文正文)"/>
          <w:b w:val="false"/>
          <w:i w:val="false"/>
          <w:sz w:val="20"/>
        </w:rPr>
        <w:t>所以它说明已经基本上透支了一次降息预期。我们觉得这事儿也很正常，因为毕竟无论是去年年底的中央经济工作会议，今年的两会，就所有这些重要会议都在谈要再择机降息降准。所以今年我们认为或者是市场也在认为，你至少有一次降息，所以现在已经基本上把这次降息预期打进去了。因此短端就算是今天晚上马上就降息，你一年期国债收益率的下沿也就是在1.2%，在目前这个位置就有一定程度上透支，短短没有啥操作空间了，没有什么操作空间，这个是债券短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44:54</w:t>
      </w:r>
    </w:p>
    <w:p>
      <w:r>
        <w:rPr>
          <w:rFonts w:ascii="等线(中文正文)" w:hAnsi="等线(中文正文)" w:cs="等线(中文正文)" w:eastAsia="等线(中文正文)"/>
          <w:b w:val="false"/>
          <w:i w:val="false"/>
          <w:sz w:val="20"/>
        </w:rPr>
        <w:t>那么长端，我们按照期限利差来加成，这个期限利差对应的是什么？其实大家如果看银行，就是生息资产收益率和计息负债成本率之间的差，叫做净利差。净息差都差不多，它反映的是一个盈利状况。所以期限利差越大说明盈利越好，我越愿意加杠杆。你期限利差越大我越愿意借短的买长的，对吧？我就赚这个嘎差，你越扩我赚的越多，所以期限利差扩，当然这都是边际变化。如果边际上再扩张就说明盈利在改善，那整个的融资需求杠杆就会出现一定程度上的上升。所以考虑到现在整体对于中国盈利的判断，我们相信期限利差它不会持续的拉升，也许在2024年年底那时候过于悲观，期限利差过窄。但是现在呢，也不能说持续的拉升，和风险偏好的情况类似，它都是盈利的内生变量，或者是盈利外在的一种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45:54</w:t>
      </w:r>
    </w:p>
    <w:p>
      <w:r>
        <w:rPr>
          <w:rFonts w:ascii="等线(中文正文)" w:hAnsi="等线(中文正文)" w:cs="等线(中文正文)" w:eastAsia="等线(中文正文)"/>
          <w:b w:val="false"/>
          <w:i w:val="false"/>
          <w:sz w:val="20"/>
        </w:rPr>
        <w:t>那先利差最窄，大约是在20个BP，无论是一年十年跟一年，还是30年跟十年，大约不是说绝对可能会有一些波动和幅度，大约是在20个BP那么高点从目前来看大约是就在60个BP左右，所以中枢大约是在40个BP左右。那按照这个数据来推，其实十年国债，我们认为它基本上的这个中枢的位置就在1.75，十年国债的收益率我们认为中枢位置在1.75左右，下沿大约在1.6，上沿大约在1.9。所以你会看到现在这个十年国债收益率就是在1.75左右。不能说它太贵，但是也绝对不便宜。考虑到的考虑到它绝对的票息回报就1.7几，你太低了，对吧？所以这个时代其实没有太我们认为没有太多的参与价值，最多是超长债。因为超长债它波动会比较大，收益率下的时候下的幅度大一点，压缩利差上的时候上的多一点，拉开利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46:58</w:t>
      </w:r>
    </w:p>
    <w:p>
      <w:r>
        <w:rPr>
          <w:rFonts w:ascii="等线(中文正文)" w:hAnsi="等线(中文正文)" w:cs="等线(中文正文)" w:eastAsia="等线(中文正文)"/>
          <w:b w:val="false"/>
          <w:i w:val="false"/>
          <w:sz w:val="20"/>
        </w:rPr>
        <w:t>超长债30年国债，其实我们判断差不多到2.2。因为在3月23号那周，我们大概写了一篇报告，叫做是时候关注债券了。就认为30年国债到2.4这个位置，中债估值都是按照万德里面这个中债估值。如果到2.4这个位置，应该就是我们眼里偏靠近区间上沿，甚至是已经超过上眼比较高了，那就可以进行一定程度上的介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47:26</w:t>
      </w:r>
    </w:p>
    <w:p>
      <w:r>
        <w:rPr>
          <w:rFonts w:ascii="等线(中文正文)" w:hAnsi="等线(中文正文)" w:cs="等线(中文正文)" w:eastAsia="等线(中文正文)"/>
          <w:b w:val="false"/>
          <w:i w:val="false"/>
          <w:sz w:val="20"/>
        </w:rPr>
        <w:t>那么到2.2，我们认为差不多，你不敢说看空，但是再往下的空间我们认为没有太大或者是参与的价值已经不太大。所以在上上周，我们发了一篇报告，叫做债券参与的价值已经在下降，所以看多偿债大约是四周。从数据上来说，高点2.4大约下降到了2.2，有20个BP30年国债20个BP当然就挺大了。当然这个操作上来说那是另外一回事儿。卖方我们就是一直说说的跟做的是两码事儿。但是你操作上哪怕能赚10个BP其实在今年这种债券市场的这种情景上来说，30年国债赚10个BP的这种这种交易也是我觉得也是一个不小的贡献。所以债券我们整体判断短端、长端、超长端按照现在的价位其实参与的价值都不大，尤其是短端已经透支比较严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48:23</w:t>
      </w:r>
    </w:p>
    <w:p>
      <w:r>
        <w:rPr>
          <w:rFonts w:ascii="等线(中文正文)" w:hAnsi="等线(中文正文)" w:cs="等线(中文正文)" w:eastAsia="等线(中文正文)"/>
          <w:b w:val="false"/>
          <w:i w:val="false"/>
          <w:sz w:val="20"/>
        </w:rPr>
        <w:t>那最终的结果是什么？就刚才说它是一个比烂的逻辑，我做排除法，这也不行，那也不行。那剩下的一个可能多多少少它就会相对行一点，或者是只要我不完全空仓，我总得买点什么，那就把实在不行都剔除掉。那剩下的我多多少少买点，那就是价值类的权益资产，包括50指数，包括红利指数。考虑到红利指数，其实它和偿债的相关性会更高一点，红利某种程度上它的逻辑和偿债的逻辑比较像，在之前和大家聊过，所以在50和红利里面。如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49:08</w:t>
      </w:r>
    </w:p>
    <w:p>
      <w:r>
        <w:rPr>
          <w:rFonts w:ascii="等线(中文正文)" w:hAnsi="等线(中文正文)" w:cs="等线(中文正文)" w:eastAsia="等线(中文正文)"/>
          <w:b w:val="false"/>
          <w:i w:val="false"/>
          <w:sz w:val="20"/>
        </w:rPr>
        <w:t>如果再比较一下，我自己认为五菱的相对价值可能会更高一点，所以这个是我们整个基于宏观流动性收敛以及股债之间相关的关系，以及对于债券判断，我们得出的一个基本结论是，如果五月份是宏观流动性驱动市场，那现在的策略是什么呢？就是第一个降低仓位，第二个更多集中在上证50红利指数这种偏价值类的权益资产。其中50和红利非得要比一下的话，我认为50会更好好一点。我可以回过头来，如果不是因为我们也不敢说这个判断胜率一定是对的，这大家都是做胜率。从今年年初我们开始对月度的宏观流动性进行展望来看，到现在为止四个月其实对了三个月，错了一个月。就一月份、二月份宏观流动性我们认为都是上升的，至少不会比前一个月差。但是到了三月份我们认为宏观流动性是下降，四月份我们还是按照宏观流动性下降这种角度来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50:13</w:t>
      </w:r>
    </w:p>
    <w:p>
      <w:r>
        <w:rPr>
          <w:rFonts w:ascii="等线(中文正文)" w:hAnsi="等线(中文正文)" w:cs="等线(中文正文)" w:eastAsia="等线(中文正文)"/>
          <w:b w:val="false"/>
          <w:i w:val="false"/>
          <w:sz w:val="20"/>
        </w:rPr>
        <w:t>虽然考虑到超跌资产的这种建议，大家的参与包括偿债30年国债，包括价值类的权益资产。回过头来来看，其实30年国债在整个四月份的反弹过程当中，他的表现是不亚于万德全A的。但是你跟他成长，比如说中证一千，这些比可能差点。但是以股债性价比来说，30年国债在整个四月份的表现是不亚于万德权益。价值类的权益资产确实比成长类表现的差，但多多少少在四月份也是一定程度上涨的。但是毕竟整个四月份，和我们对于宏观流动性判断，对于市场的这种指导是有一定程度上偏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50:54</w:t>
      </w:r>
    </w:p>
    <w:p>
      <w:r>
        <w:rPr>
          <w:rFonts w:ascii="等线(中文正文)" w:hAnsi="等线(中文正文)" w:cs="等线(中文正文)" w:eastAsia="等线(中文正文)"/>
          <w:b w:val="false"/>
          <w:i w:val="false"/>
          <w:sz w:val="20"/>
        </w:rPr>
        <w:t>刚才也谈了主要是风险偏好的驱动，而五月份同样仍然还有可能是风险偏好提升的主导。所以如果大家认为是风险偏好提升主导中国的权益市场，那五月份应该怎么做呢？那就是做多成长，那就是做多成长。我们可能不确定是不是风险偏好驱动，但是如果你认为风险偏好驱动的话，那就做多，也不应该做多价值，就是做多成长类的权益资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51:26</w:t>
      </w:r>
    </w:p>
    <w:p>
      <w:r>
        <w:rPr>
          <w:rFonts w:ascii="等线(中文正文)" w:hAnsi="等线(中文正文)" w:cs="等线(中文正文)" w:eastAsia="等线(中文正文)"/>
          <w:b w:val="false"/>
          <w:i w:val="false"/>
          <w:sz w:val="20"/>
        </w:rPr>
        <w:t>所以目前就是这两种选择，取决于大家的判断，市场的驱动因素是什么？如果认为驱动因素是宏观流动性，那我认为一个是仓位要低，第二个就是主要集中在上证50，红利指数这种价值类的权益资产。而如果大家认为驱动市场的核心力量不是宏观流动性，跟4月份一样，还是风险偏好的提升，那就应该是做多成长。而考虑到按照风险偏好提升来做这个事儿，它毕竟不确定性比较强。可能我说的有点极端，有点过分。他和比他就是扔钢板翻大小，我觉得这个性质比较像，就预测起来相当的困难，可以做一些跟踪的数据，这个还没问题，但预测起来相当困难。所以仓位至少如果要让我的建议来说，可能你在这种确定性相对比较低的操作策略方面降低一点仓位，我觉得也没有太多的毛病。所以无论是宏观流动性驱动还是风险偏好驱动，那我觉得可以达成一致的就是仓位可能确实要控制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52:40</w:t>
      </w:r>
    </w:p>
    <w:p>
      <w:r>
        <w:rPr>
          <w:rFonts w:ascii="等线(中文正文)" w:hAnsi="等线(中文正文)" w:cs="等线(中文正文)" w:eastAsia="等线(中文正文)"/>
          <w:b w:val="false"/>
          <w:i w:val="false"/>
          <w:sz w:val="20"/>
        </w:rPr>
        <w:t>无非是你这些留在权益市场里，这债券刚才说了没太大参与价值你是留在这个市场里面的资金更多集中在权益方面，更多集中在价值类的权益资产方面，还是更多的集中在了成长类的权益资产方面，我们倾向于认为看资金面的变化。具体到5月份，我们可能更多认为是倾向集中在价值类权益资产。如果到周度的话，可能大家也看我们周报了。其实无论是上周就四月份最后一周还是这周，我们认为都是需要持有一定的成长仓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53:15</w:t>
      </w:r>
    </w:p>
    <w:p>
      <w:r>
        <w:rPr>
          <w:rFonts w:ascii="等线(中文正文)" w:hAnsi="等线(中文正文)" w:cs="等线(中文正文)" w:eastAsia="等线(中文正文)"/>
          <w:b w:val="false"/>
          <w:i w:val="false"/>
          <w:sz w:val="20"/>
        </w:rPr>
        <w:t>为什么？就是博弈月末月初资金面的扰动，特别是考虑到4月20号那周，你资金面意外的改善了，超过了月初的高点。那你多多少少在五月初可能会稍微好一点。这有点像什么不完全一样，有点像去年年底，就去年年底可能大家有印象，大约12月18号左右，资金面有一个意外的反抽，超过了月初的高点，就和4月份20号左右意外反抽超过了4月9号高点是一样的。只不过当时我们判断一月份、二月份宏观流动性都还OK，所以那时候就比较坚定，或者是开始方向上看多。但即便大家看一月份那次所谓的看多哈，就是12月底那次看多。以万得全A这个数据指数来看，回过头来在一月份无非也就是连续上涨了大约六个交易日，到1月12号这个成交量，1月12号也是突破了3万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54:15</w:t>
      </w:r>
    </w:p>
    <w:p>
      <w:r>
        <w:rPr>
          <w:rFonts w:ascii="等线(中文正文)" w:hAnsi="等线(中文正文)" w:cs="等线(中文正文)" w:eastAsia="等线(中文正文)"/>
          <w:b w:val="false"/>
          <w:i w:val="false"/>
          <w:sz w:val="20"/>
        </w:rPr>
        <w:t>但是后续可能有一些政策上的调控，我大我记得是提高了融资的这个保证金比例，开始逐步的走弱。所以回过头来来看，就是一月份12月份那一波，也就是月初冲了这么五六个交易日，然后就开始在顶部趋于一定程度上的震荡。所以这一次就是月初你今天又突破3万亿了。后续来看这个成交量如果没有办法持续放大的话，我基本上认为这一波可能就差不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54:44</w:t>
      </w:r>
    </w:p>
    <w:p>
      <w:r>
        <w:rPr>
          <w:rFonts w:ascii="等线(中文正文)" w:hAnsi="等线(中文正文)" w:cs="等线(中文正文)" w:eastAsia="等线(中文正文)"/>
          <w:b w:val="false"/>
          <w:i w:val="false"/>
          <w:sz w:val="20"/>
        </w:rPr>
        <w:t>就是回归到宏观流动性的一个驱动。刚才说了，如果是风险偏好驱动，你成交量要不断上升，你今天已经是三点，已经是3.25万亿，你最高假设按照4万亿左右来估，那也最多再冲个三两个交易日差不多。所以这和我们对于资金面见顶的判断时间点差不多，也就是这周末下周初。所以这是今天我们核心想和大家汇报交流的内容。等四月份数据都出完，下周下月回来，可能我们把四月份的数据再和大家整个的回顾一下。四月份确实也许会和我们之前的预测偏差相对会大一点，但是五月份现在我们感觉预测的胜率应该还是比较高的，就是宏观流动性仍然收敛的概率会更多更大。再次感谢各位的参与，祝大家投资愉快，谢谢。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2026-05-06T14:12:22Z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E6636BB100BBAFBB4581D91E6DDB8AD48943BEFC537DD75C4AEB463F44DFE5FA7EFB9DEC4951E2D4A81987538C1F40867D64E4C3C22B289654470C7D510FCE28113D435</vt:lpwstr>
  </property>
</Properties>
</file>