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【天风电新】财报解读｜为什么锂电设备有望成二季度锂电主线 260505_原文</w:t>
      </w:r>
    </w:p>
    <w:p>
      <w:pPr>
        <w:jc w:val="center"/>
      </w:pPr>
      <w:r>
        <w:rPr>
          <w:rFonts w:ascii="等线(中文正文)" w:hAnsi="等线(中文正文)" w:cs="等线(中文正文)" w:eastAsia="等线(中文正文)"/>
          <w:b w:val="false"/>
          <w:i w:val="false"/>
          <w:sz w:val="20"/>
        </w:rPr>
        <w:t>2026年05月05日 23:05</w:t>
      </w:r>
    </w:p>
    <w:p>
      <w:r>
        <w:rPr>
          <w:rFonts w:ascii="等线(中文正文)" w:hAnsi="等线(中文正文)" w:cs="等线(中文正文)" w:eastAsia="等线(中文正文)"/>
          <w:b w:val="false"/>
          <w:i w:val="false"/>
          <w:sz w:val="20"/>
        </w:rPr>
        <w:t>发言人1   00:03</w:t>
      </w:r>
    </w:p>
    <w:p>
      <w:r>
        <w:rPr>
          <w:rFonts w:ascii="等线(中文正文)" w:hAnsi="等线(中文正文)" w:cs="等线(中文正文)" w:eastAsia="等线(中文正文)"/>
          <w:b w:val="false"/>
          <w:i w:val="false"/>
          <w:sz w:val="20"/>
        </w:rPr>
        <w:t>各位老师，大家晚上好，非常感谢大家的时间。可能请子琪那边先准备一下投屏，然后我们一会儿准备开始。好的，谢谢大家的时间。我们接下来就直接开始今天的这次的汇报。首先在今天汇报之前，我们大概把节前的一些观点和重点汇报再给大家做一次简单的更新和综述。首先我们在节前其实重点对两个方向进行了汇报。第一个就是我们有对财报的一些，在最后一天的重点公司做了一次更新，这个主要是聚焦在了缺电的一些标的里面。比如说中国动力、潍柴动力、海量股份，然后也同步其实把美股的一些公司，比如说像series这一类的，包括GEV，他们的财报出来之后也进行了一次重合的更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w:t>
      </w:r>
    </w:p>
    <w:p>
      <w:r>
        <w:rPr>
          <w:rFonts w:ascii="等线(中文正文)" w:hAnsi="等线(中文正文)" w:cs="等线(中文正文)" w:eastAsia="等线(中文正文)"/>
          <w:b w:val="false"/>
          <w:i w:val="false"/>
          <w:sz w:val="20"/>
        </w:rPr>
        <w:t>其实通过这个大概想给大家更新的几个点。一是缺电类的公司，其实主业的强劲程度，或者是说业绩的在一季报，我觉得是比预想的要更好的。比如说中国动力，我觉得市场整体可能预期大概在五个亿出头，最后放到了5.8，接近就是六个亿，那客观的讲还是挺超预期的，那这是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w:t>
      </w:r>
    </w:p>
    <w:p>
      <w:r>
        <w:rPr>
          <w:rFonts w:ascii="等线(中文正文)" w:hAnsi="等线(中文正文)" w:cs="等线(中文正文)" w:eastAsia="等线(中文正文)"/>
          <w:b w:val="false"/>
          <w:i w:val="false"/>
          <w:sz w:val="20"/>
        </w:rPr>
        <w:t>第二个可能还是想讲的，就是在美股的市场里面，无论是电力设备还是缺电的燃机的公司，他们的业绩都在持续有这个bat然后反过来我们自己觉得在这个板块里，二季度可能值得大家最最重点关注的方向还是SOFC。核心的原因其实是因为鼻翼。他在一季报里面，无论是新签订单还是，他的业绩，其实都有一个很强烈的bat然后这个bat之后，我觉得他是完成了，市场的一次教育。因为在此之前，大家肯定觉得SOFC是一个不入流的燃机的补充的方式。但是他完成0到1的这个教育之后，应该接下来在二季度大家会看到两个蛮明显的变化。一个变化就是鼻翼自己肯定在中国市场持续的在找中国供应链去实现降本，然后放量。我们看到的就是大家相对耳熟能详的，比如说三环、春晖智控、振华股份，这个都是它的核心供应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03:05</w:t>
      </w:r>
    </w:p>
    <w:p>
      <w:r>
        <w:rPr>
          <w:rFonts w:ascii="等线(中文正文)" w:hAnsi="等线(中文正文)" w:cs="等线(中文正文)" w:eastAsia="等线(中文正文)"/>
          <w:b w:val="false"/>
          <w:i w:val="false"/>
          <w:sz w:val="20"/>
        </w:rPr>
        <w:t>在中国供应链里面要去实现成本的持续下降的同时，这一轮他应该也走访了类似于像冥石这样的公司，本质上就是各的直接下游连接键，然后第二个我我们希望大家去关注到的还是潍柴动力。原因是因为除了鼻翼自己会找中国供应链实现降本，但当他完成0到1的时候，其实中国的这些SOFC整机的制造商，大概率也到了一个会加速发展的一个阶段。比如说如果大家有关注美股，可能也会看到有一个公司叫series power，然后这个就是给台达电和潍柴做SOFC技术授权的。然后基本上用了半个小半个月的时间吧，在美股翻倍了，然后今天晚上也还在暴涨。本质上就是我觉得到二季度确定这个方向，值得大家去重点去看一下SOFC这条链，这是第一个节前给大家重点汇报的方向之一。第二个节前我们也有重点汇报的方向叫m up，然后对应的其实是铜箔感光干膜以及PCB的上游的投资机会。然后站在这个时间点，我们往二季度看AI里面我们最看好的仍然是新技术和通胀，也就是涨价能够汇流的地方。我们目前就是看下来，觉得pcba的上游是最好的选择。一方面确实是三月份开始刚刚涨价，而有一些公司，比如说类似于像童贯业绩beat，它其实只靠了三月半个月的那个涨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04:50</w:t>
      </w:r>
    </w:p>
    <w:p>
      <w:r>
        <w:rPr>
          <w:rFonts w:ascii="等线(中文正文)" w:hAnsi="等线(中文正文)" w:cs="等线(中文正文)" w:eastAsia="等线(中文正文)"/>
          <w:b w:val="false"/>
          <w:i w:val="false"/>
          <w:sz w:val="20"/>
        </w:rPr>
        <w:t>那可想而知，你从二季度开始，如果涨价的持续性是更好的那我觉得大概率业绩的bit程度会超市场预期。第二个就是我觉得单纯炒涨价是没意思的。在这个过程当中一定要交融新的技术，因为你新的技术能带来你扩容，天花板打开。其次就是有机会把中国公众供应链通过这个新一人的所谓的弯道超车，就是供应区。我们觉得一个就是PCB的上游，就各个细分在二季度应该都蛮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05:23</w:t>
      </w:r>
    </w:p>
    <w:p>
      <w:r>
        <w:rPr>
          <w:rFonts w:ascii="等线(中文正文)" w:hAnsi="等线(中文正文)" w:cs="等线(中文正文)" w:eastAsia="等线(中文正文)"/>
          <w:b w:val="false"/>
          <w:i w:val="false"/>
          <w:sz w:val="20"/>
        </w:rPr>
        <w:t>其次我们最关注的仍然是桐柏，特别是五月中旬。5月1个是三井出财报，第二个就是5月4月份的时候，三井DTH其实是调过一次价格，大概调了百分之之12。针对DTH而且我们观察了一下它的报表，在它的总体的这个报表里面，DTH居然占到了总利润的75%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05:47</w:t>
      </w:r>
    </w:p>
    <w:p>
      <w:r>
        <w:rPr>
          <w:rFonts w:ascii="等线(中文正文)" w:hAnsi="等线(中文正文)" w:cs="等线(中文正文)" w:eastAsia="等线(中文正文)"/>
          <w:b w:val="false"/>
          <w:i w:val="false"/>
          <w:sz w:val="20"/>
        </w:rPr>
        <w:t>所以可想而知就是载体箔其实是一个非常挣钱的环节。然后第二个，我们认为在这一轮他和邰光的这个长协结束之后，也就是五月应该会迎来第二轮的涨价。然后它的涨价会反过来引导整个桐柏从DTH到HVOP的一代四代，然后再到RTF再到HTE，最终再到最后的锂电，都有可能新一轮的价格弹性。所以大概就是第二个就是我们在节前给大家重点汇报的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06:23</w:t>
      </w:r>
    </w:p>
    <w:p>
      <w:r>
        <w:rPr>
          <w:rFonts w:ascii="等线(中文正文)" w:hAnsi="等线(中文正文)" w:cs="等线(中文正文)" w:eastAsia="等线(中文正文)"/>
          <w:b w:val="false"/>
          <w:i w:val="false"/>
          <w:sz w:val="20"/>
        </w:rPr>
        <w:t>然后再回到今天要讲的这个主题。首先其实能感受得到我们在节前的方向，一方面是依托产业链的这个产业趋势，然后另一方面明显感觉到我们会认为在五月份整个市场它会更加的乐观，或者是说我们推荐的方向会更加的进攻。那我觉得对应到锂电的情况也会是有一些类似的。首先我们肯定是看好在今年全年维度上，固态是有一波大的机会的。第二个就是在固态里面其实也分材料和设备。我们会觉得今年更好，或者是说至少在五月份能看得更清楚的，还是会聚焦在跟锂电设备相关的这个投资机会。主要原因有三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07:18</w:t>
      </w:r>
    </w:p>
    <w:p>
      <w:r>
        <w:rPr>
          <w:rFonts w:ascii="等线(中文正文)" w:hAnsi="等线(中文正文)" w:cs="等线(中文正文)" w:eastAsia="等线(中文正文)"/>
          <w:b w:val="false"/>
          <w:i w:val="false"/>
          <w:sz w:val="20"/>
        </w:rPr>
        <w:t>第一个就是客观的讲，我们会觉得的锂电设备出现的这个业绩，其实它跟材料也是有一点相似的。比如说你去看材料，并不是每一个环节都出业绩，然后也分受益于碳酸锂的库存收益，以及也分自身有阿尔法的这个个股跑出这个超额来。其实如果让我们看锂电设备，我们会觉得一季报还是有不少公司的业绩挺亮眼的。比如说先会比如说行客，哪怕是行客这样的，但是你剔除掉汇兑的影响，你会发现收入的增速是不错的，毛利同比居然有翻倍的增长。其实它已经客观反映出来，如果你海外的占比高，以及你前期把低价的订单确认完之后，它其实在报表端的体现在一季报是亮眼的，这个是报表端。然后当然各个环节，因为你有的在前段，有的在整线，有的在后段，所以确认就是低价订单的节奏会有差异，所以才会带来它并非说呈现出来在整个一季度所有公司的这个报表都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08:38</w:t>
      </w:r>
    </w:p>
    <w:p>
      <w:r>
        <w:rPr>
          <w:rFonts w:ascii="等线(中文正文)" w:hAnsi="等线(中文正文)" w:cs="等线(中文正文)" w:eastAsia="等线(中文正文)"/>
          <w:b w:val="false"/>
          <w:i w:val="false"/>
          <w:sz w:val="20"/>
        </w:rPr>
        <w:t>比如说你去看那棵看利通，他好像报表端是有一些承压的。这个原因是因为海外占比高的，他在去年已经把该确认的就是低价的订单全确认完了。然后今年的一季度海外的占比一拉起来，盈利能力立马就起来了。但你像那棵，他可能在一季度还在确认，比如说最差的23到24年那一波低价的这个订单，但是他从二季度开始这个部分就没有了，所以如果你去看板块，其实是一个依次逐步兑现在报表端是收入和盈利能力启动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09:17</w:t>
      </w:r>
    </w:p>
    <w:p>
      <w:r>
        <w:rPr>
          <w:rFonts w:ascii="等线(中文正文)" w:hAnsi="等线(中文正文)" w:cs="等线(中文正文)" w:eastAsia="等线(中文正文)"/>
          <w:b w:val="false"/>
          <w:i w:val="false"/>
          <w:sz w:val="20"/>
        </w:rPr>
        <w:t>然后第二个的话还是我们会关注合同负债和存货。目前我们会从这个视角上看出来，蛮多这个公司很明显要处于爆发期了。就比如说联营激光，我们就看到它的存货和合同负债。尤其合同负债这个子分项，一下子起的就是特别的快。这个点其实和我们看AR里的挺多公司都挺像的。比如说我们在200亿以内给大家推荐的那个蔚蓝锂芯，还有在上一周给大家推荐的那个科泰电源。其实从财务端有一个非常好的筛选的标准，就是你把每个季度的合同负债拉出来看，这些公司都是非常典型的。进入到今年的一季度，合同负债大幅增长，环比可能都呈倍数级的一个增长，所以这是第二个可能我们关注的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10:13</w:t>
      </w:r>
    </w:p>
    <w:p>
      <w:r>
        <w:rPr>
          <w:rFonts w:ascii="等线(中文正文)" w:hAnsi="等线(中文正文)" w:cs="等线(中文正文)" w:eastAsia="等线(中文正文)"/>
          <w:b w:val="false"/>
          <w:i w:val="false"/>
          <w:sz w:val="20"/>
        </w:rPr>
        <w:t>然后第三个就是解决估值的一个问题，因为大家始终认为设备是高二阶导，给不上估值。首先我们看到的点就是在这一轮里面的头部客户的资本开支，它是超过上一轮就是21到22年的这个高点的这是第一个变化。然后第二个变化就是往27年看，我们希望市场能够看到存量市场的替换，因为大概率从27年开始，存量市场的替换要开始启动了。然后第三个点就是还是固态，我们在大概两周前讲过一次固态，然后这次其实可能不会着重去讲那个固态。但是绝大部分的的锂电设备公司，一是因为他们的经营周期就是到了一个拐点。其实第二个确实是因为我觉得固态的接棒会让它的估值体系本身也会有一个重构。大概可能要讲的就是这几个点。然后具体的财报的分析，把时间就交给子琪这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11:21</w:t>
      </w:r>
    </w:p>
    <w:p>
      <w:r>
        <w:rPr>
          <w:rFonts w:ascii="等线(中文正文)" w:hAnsi="等线(中文正文)" w:cs="等线(中文正文)" w:eastAsia="等线(中文正文)"/>
          <w:b w:val="false"/>
          <w:i w:val="false"/>
          <w:sz w:val="20"/>
        </w:rPr>
        <w:t>好的，各位领导晚上好，我具体汇报一下我们整体对于固态的第二次汇报。整体是因为我们发现Q2开始各设备厂商开始确收高景气度17的这个订单，因此整体的营收和盈利能力都是逐渐向上的，即将在二季度各个设备厂商进入业绩提升加估值修复的。戴维斯双击的这个阶段，那核心支撑这个结论的几个要点的话，第一方面我们是从新增订单去考虑这个问题。我们可以看到宁德时代的整体的capex和固定资产投资都是有在增加的。且这一轮和上一轮核心的差异在于更新换代的需求。其实对于整体的一个需求里面占占比还是比较明显的。在27年占到将近40%的这个比重。因此我们觉得整体看27年级30年整体的一个需求是持续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12:12</w:t>
      </w:r>
    </w:p>
    <w:p>
      <w:r>
        <w:rPr>
          <w:rFonts w:ascii="等线(中文正文)" w:hAnsi="等线(中文正文)" w:cs="等线(中文正文)" w:eastAsia="等线(中文正文)"/>
          <w:b w:val="false"/>
          <w:i w:val="false"/>
          <w:sz w:val="20"/>
        </w:rPr>
        <w:t>然后第二个就是从确实的角度来看，我们去分析一下低密期的订单是否已经确实完毕。然后第三个就是我们看到合同负债的表现非常亮眼，且在这种新签订单里我们会着重强调出海的比重。然后最后一点的话就是这个估值修复的这个固态方面的一个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12:31</w:t>
      </w:r>
    </w:p>
    <w:p>
      <w:r>
        <w:rPr>
          <w:rFonts w:ascii="等线(中文正文)" w:hAnsi="等线(中文正文)" w:cs="等线(中文正文)" w:eastAsia="等线(中文正文)"/>
          <w:b w:val="false"/>
          <w:i w:val="false"/>
          <w:sz w:val="20"/>
        </w:rPr>
        <w:t>我们主要分为以上几个部分去介绍今天的整体汇报。然后投资建议方面，我们在上一次汇报中着重强调了这个高弹性的北交所先导加纳科加利通的组合。我们这次是着重强调另一条线，就是去看业绩行是逐季度向好的。这个先到先辉航科以及联营，这个是整体我们我今天整体汇报的一个请关注公众号思维基要社，更多纪要请加V西安20210130。核心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13:02</w:t>
      </w:r>
    </w:p>
    <w:p>
      <w:r>
        <w:rPr>
          <w:rFonts w:ascii="等线(中文正文)" w:hAnsi="等线(中文正文)" w:cs="等线(中文正文)" w:eastAsia="等线(中文正文)"/>
          <w:b w:val="false"/>
          <w:i w:val="false"/>
          <w:sz w:val="20"/>
        </w:rPr>
        <w:t>那我们具体来看的话，我们从先从锂电池厂商的开开pex说起。整体宁德时代的这个capex的整体发展在二一到这个在过去两两在过去的几年里是21年22年持续处有一个高峰阶段。但其实我们看25年的一个整体的一个capex的的值，其实已经在跟21年逐渐靠拢了。且26年的Q1 capex同比依旧是有所增加的，有20%的增长，大概率会复科22年的这种继续持续增长的一个阶段。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13:38</w:t>
      </w:r>
    </w:p>
    <w:p>
      <w:r>
        <w:rPr>
          <w:rFonts w:ascii="等线(中文正文)" w:hAnsi="等线(中文正文)" w:cs="等线(中文正文)" w:eastAsia="等线(中文正文)"/>
          <w:b w:val="false"/>
          <w:i w:val="false"/>
          <w:sz w:val="20"/>
        </w:rPr>
        <w:t>那问题来了，就是如果2225和26是这样的话，27年会不会复刻到二三年的这种场景开始下行的周期状态呢？我们认为不会，最核心的原因是因为上一轮的需求是从0到1的一个爆发式的增长。但这一轮的和上一轮的很大的差异在于，这一次是设备成熟后，更新换代的需求更多。这种更新换代的需求也并非只是设备年限上的更新换代，更多的也在于设备上的持续迭代。比如像宁德的超级大县的年度产量是7到8G瓦时，但是这种超级大线并不是每个厂都具备这种适配能力的。所以我们认为整体的一个设备迭代是27年之到30年的一个比较大的这种占比到将近40%的这种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14:24</w:t>
      </w:r>
    </w:p>
    <w:p>
      <w:r>
        <w:rPr>
          <w:rFonts w:ascii="等线(中文正文)" w:hAnsi="等线(中文正文)" w:cs="等线(中文正文)" w:eastAsia="等线(中文正文)"/>
          <w:b w:val="false"/>
          <w:i w:val="false"/>
          <w:sz w:val="20"/>
        </w:rPr>
        <w:t>然后第二部分我们去看，从上从刚才说过的这个固定投资的一个设备更新迭代去看。我们如果按照五年的更新周期，然后年度平滑测算的话，宁德大概25年的固定投资中，13%是更新换代的一个需求。整体对应的其实是20年的固定资产的投资额。我们以最保守的估计宁德时代的这个整体2625到26到30年这五年的这个年度的复合增长率在10%，上一轮是45%。我们最保守按10%去估计的话，其中26到30年其实整体的一个固定投资额依旧是有20%左右的增速的一个平稳增长的那其中更新换代的需求在27年能够占到将近40%，达到37%，并且这个比重其实是在40上下波动的。能够看到其实在27年到这个30年，整体的设备需求是持续的，这一轮的周期更像是一种成熟后的一个平稳增长的这样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15:24</w:t>
      </w:r>
    </w:p>
    <w:p>
      <w:r>
        <w:rPr>
          <w:rFonts w:ascii="等线(中文正文)" w:hAnsi="等线(中文正文)" w:cs="等线(中文正文)" w:eastAsia="等线(中文正文)"/>
          <w:b w:val="false"/>
          <w:i w:val="false"/>
          <w:sz w:val="20"/>
        </w:rPr>
        <w:t>然后第三个部分我们去看capex的一个增量。其实我们看25年的一个新增的一个设备厂的新增订单。其实从数据上反馈其实就是锂电池的锂电池厂商的capex的同比增量的这个数据。复盘过去的话，大概二三年开始，各季度的电池厂的capex是下滑比较明显的，包括24年依旧有维持着这个下滑的状态。真正开始反转的就是在24年的Q4，然后开px开始从底部向上增长，然后开始处于一个增量大于零的阶段。然后在25年的Q一开始，新一轮的锂电上行周期。那作为宁德来说，它其实在这个KPX的同比增量是率先进行反转的，然后包括二线的异位等等，是跟随着头部态势开始逐渐反转。然后本轮的特别是宁德，其实可以看到他25年对比24年的开发X增量是高于22年的，也就对应着设备厂商的新签订单的这个量级，一定是比较不错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16:23</w:t>
      </w:r>
    </w:p>
    <w:p>
      <w:r>
        <w:rPr>
          <w:rFonts w:ascii="等线(中文正文)" w:hAnsi="等线(中文正文)" w:cs="等线(中文正文)" w:eastAsia="等线(中文正文)"/>
          <w:b w:val="false"/>
          <w:i w:val="false"/>
          <w:sz w:val="20"/>
        </w:rPr>
        <w:t>我们第一部分是从整体新签订单的角度来看，看待锂电池这边的，锂电池设备厂商的情况。然后第二部分我们从锂电池设备厂商的业绩来看，订单的确收情况。总体的结论就是低迷期的订单其实已经确收完毕了。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16:39</w:t>
      </w:r>
    </w:p>
    <w:p>
      <w:r>
        <w:rPr>
          <w:rFonts w:ascii="等线(中文正文)" w:hAnsi="等线(中文正文)" w:cs="等线(中文正文)" w:eastAsia="等线(中文正文)"/>
          <w:b w:val="false"/>
          <w:i w:val="false"/>
          <w:sz w:val="20"/>
        </w:rPr>
        <w:t>从锂电池设备厂商的确收节奏来看，整线以及后道的确收周期大概是一年左右。前道会更久一点，大概是1.5年。因为他需要把钱到装配到整线里面，然后跟随整线确收，所以钱到的这个周期会更长一点。然后从国内和海外去区分的话，国内的确收周期在1到1.5年这个区间，海外的话在一年半到两年之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17:04</w:t>
      </w:r>
    </w:p>
    <w:p>
      <w:r>
        <w:rPr>
          <w:rFonts w:ascii="等线(中文正文)" w:hAnsi="等线(中文正文)" w:cs="等线(中文正文)" w:eastAsia="等线(中文正文)"/>
          <w:b w:val="false"/>
          <w:i w:val="false"/>
          <w:sz w:val="20"/>
        </w:rPr>
        <w:t>然后我们首先看左图的这个营收增速，可以看到其实先导和航可是在25年的Q2开始率先进行这个增速转正的。大概Q2的时候就同比是增加44%到28%的这个比例。然后纳克和先惠大概是2425年的Q4开始转正的，这个营收同比是增长了42%和78%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17:25</w:t>
      </w:r>
    </w:p>
    <w:p>
      <w:r>
        <w:rPr>
          <w:rFonts w:ascii="等线(中文正文)" w:hAnsi="等线(中文正文)" w:cs="等线(中文正文)" w:eastAsia="等线(中文正文)"/>
          <w:b w:val="false"/>
          <w:i w:val="false"/>
          <w:sz w:val="20"/>
        </w:rPr>
        <w:t>那实际，其实在25年整年确收的这个订单，都是23到24年低靡期的订单。对应您的的capex二三年同比是降低30%，24年同比降低7%。那低迷期的订单为什么会有营收而这个增长并且有大幅增长的这种情况呢？核心原因是因为在25年开始，订单的确收是加速的。大量的堆积的低迷期的订单，其实在25年都进行了一个比较好的催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17:52</w:t>
      </w:r>
    </w:p>
    <w:p>
      <w:r>
        <w:rPr>
          <w:rFonts w:ascii="等线(中文正文)" w:hAnsi="等线(中文正文)" w:cs="等线(中文正文)" w:eastAsia="等线(中文正文)"/>
          <w:b w:val="false"/>
          <w:i w:val="false"/>
          <w:sz w:val="20"/>
        </w:rPr>
        <w:t>然后第二个部分，我们从规模的净利的增速来看，海外营收的占比的厂商其实表现是更好的。可以看到现在好的各季度的利润，其实同比还是有比较大的一个增速。然后包括先会在Q3Q4的这个利润也是翻了三倍和1.5倍左右的一个增长。然后同期相对表现相对有压力的是那棵，那棵大概26年的Q一的利润是同比降低了63%，其实基本它对应的就是24年Q3Q4这的这种最低迷时期的订单。从那棵的他的这个确实也可以看到，因为他前到他确实时间比较久，基本24年最低迷的国内订单已经基本是在Q1的时候，所有厂商都已经确收完毕了。那看向展望Q2及未来的这个确收的订单，应该都是在25年开始这个新一轮的向好周期里面的订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18:47</w:t>
      </w:r>
    </w:p>
    <w:p>
      <w:r>
        <w:rPr>
          <w:rFonts w:ascii="等线(中文正文)" w:hAnsi="等线(中文正文)" w:cs="等线(中文正文)" w:eastAsia="等线(中文正文)"/>
          <w:b w:val="false"/>
          <w:i w:val="false"/>
          <w:sz w:val="20"/>
        </w:rPr>
        <w:t>然后除此之外值得一提的就是在Q一踢出整体的汇率影响之后，26年的Q一先会行可先导的表现会比报表上更好。大概同比有162%行可有80%的增长，然后先回22%的增长，其中航科的话，它这个会对影响了大概有四五千万的这个值。所以这个加回之后可以看到，他们其实表现都是在规模端表现都是比较不错的。然后我们展望Q2的话，可能潜到的这个纳科表现也会比较好啊。整体的锂电设备厂商全面进入了一个确收高景气度周期订单的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19:26</w:t>
      </w:r>
    </w:p>
    <w:p>
      <w:r>
        <w:rPr>
          <w:rFonts w:ascii="等线(中文正文)" w:hAnsi="等线(中文正文)" w:cs="等线(中文正文)" w:eastAsia="等线(中文正文)"/>
          <w:b w:val="false"/>
          <w:i w:val="false"/>
          <w:sz w:val="20"/>
        </w:rPr>
        <w:t>然后第三个方面就是我们去看合同负债，然后去看这个滚动的订单。因为其实合同负债表现的是一个新增订单的增加和确收订单的减少。好的这样的一个情况。我们复盘过去的话，大概在二三年的Q4的时候，这个新签订单其实已经很少了。但是先会先导航可的合同负债都是增加的。这个其实也可以侧面验证到我们刚才有说过的，从营收上看到的低谷期，的确收是在二三年Q4开始放缓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19:55</w:t>
      </w:r>
    </w:p>
    <w:p>
      <w:r>
        <w:rPr>
          <w:rFonts w:ascii="等线(中文正文)" w:hAnsi="等线(中文正文)" w:cs="等线(中文正文)" w:eastAsia="等线(中文正文)"/>
          <w:b w:val="false"/>
          <w:i w:val="false"/>
          <w:sz w:val="20"/>
        </w:rPr>
        <w:t>然后各设备厂商又开始从25年的Q2开始进入同比一个增长的阶段中。以这个联营先惠邢可的合同负债同比增长是最亮眼的。联营在2526年的Q一合同负债有86%的增长，先后有47%的增长，航科有38%的增长。这个合同负债都是，表现出这个锂电设备厂商也是马上进入了一个爆发阶段的这样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20:22</w:t>
      </w:r>
    </w:p>
    <w:p>
      <w:r>
        <w:rPr>
          <w:rFonts w:ascii="等线(中文正文)" w:hAnsi="等线(中文正文)" w:cs="等线(中文正文)" w:eastAsia="等线(中文正文)"/>
          <w:b w:val="false"/>
          <w:i w:val="false"/>
          <w:sz w:val="20"/>
        </w:rPr>
        <w:t>然后第四个方面就是我们再从整体的新签订单角度来看，20年全年整体的各个设备厂商给到的一个新签订单的目标，都是表现到比较好的一个状态。包括监会可能这个整体直营30%，但是Q一的一个新签订单达到了60%，并且这个已经中标，但是没有归类的就有40亿。预计Q2依旧保持着比较好的态势。所以我们预计全年的一个订单的新签订单，预计大概率会bit大概达到40%以上的一个增速。包括其他家联营现汇以及行口的26年的指引都是在30%以上的这样的一个增速的一个情况，可以看到整体26年全年的新签订单。都是一个比较好的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21:09</w:t>
      </w:r>
    </w:p>
    <w:p>
      <w:r>
        <w:rPr>
          <w:rFonts w:ascii="等线(中文正文)" w:hAnsi="等线(中文正文)" w:cs="等线(中文正文)" w:eastAsia="等线(中文正文)"/>
          <w:b w:val="false"/>
          <w:i w:val="false"/>
          <w:sz w:val="20"/>
        </w:rPr>
        <w:t>然后我们再看从新签订单的维度里面，我们其实着重强调的是出海比例的这个值。以相辉为例的话，他24年的新签海外的新签订单占到70%，其中大概有20亿的左右的海外订单是要确收的。25年确收了六个亿，其中剩余的14亿都会在今年26年确收。然后包括海外的，我们为什么会着重强调海外的订单？也是因为海外订单的毛利率达到40%多会比国内高10%到15%。并且有助于这些锂电设备厂商去穿越这种核的负债逆势的一个状态。所以整体其实海外的订单对于设备厂商的一个业绩的支撑是非常重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21:51</w:t>
      </w:r>
    </w:p>
    <w:p>
      <w:r>
        <w:rPr>
          <w:rFonts w:ascii="等线(中文正文)" w:hAnsi="等线(中文正文)" w:cs="等线(中文正文)" w:eastAsia="等线(中文正文)"/>
          <w:b w:val="false"/>
          <w:i w:val="false"/>
          <w:sz w:val="20"/>
        </w:rPr>
        <w:t>然后另外的话就是我们复盘一下这个整体先导的先先先先导的这个股价和新签订单的关系。其实我们觉得是其实上一轮实际的新签订单的最高点是在22年的Q2，大概有一百多亿的这样的一个新签订单。但是股价的最高点是在21年的11月。核心原因是市场其实并非关心的是新签订单的一个程度，而是关心的是新签订单的增速。其实可以看到221年的Q2的新签订单增速基本是在二这个之后，是一个基本最高点了。所以在整体的一个股价在21年的10 11月，也就是Q3达到了一个股价的高峰。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22:31</w:t>
      </w:r>
    </w:p>
    <w:p>
      <w:r>
        <w:rPr>
          <w:rFonts w:ascii="等线(中文正文)" w:hAnsi="等线(中文正文)" w:cs="等线(中文正文)" w:eastAsia="等线(中文正文)"/>
          <w:b w:val="false"/>
          <w:i w:val="false"/>
          <w:sz w:val="20"/>
        </w:rPr>
        <w:t>那本轮的话其实本轮的一个周期的话是从25年的八月份开始的。这个业绩的最高点出现在股价最高点出现在25年的九月份。核心原因是市场发现了25年的Q2，先导的新签订单已经进入了转折点，叠加固态的整体的爆发，在25年10月份的时候股价达到了最高点。而市场后续的回调的回调后继续震荡，然后包括继续回调到之前的最高点的一个原因，是因为先导的理设备订单持续的维持着比较高的增速，在40%到60%之间。我们认为这一轮和上一轮的核心差异在于本轮的锂电设备是更加成熟的，未来是维持着一个稳健增长的状态。因此我们觉得能让这个先导订单再创新高的，除了持续增长稳定的新签和业绩之外，还是核心还是最重要还是要关注整体固态的一个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23:25</w:t>
      </w:r>
    </w:p>
    <w:p>
      <w:r>
        <w:rPr>
          <w:rFonts w:ascii="等线(中文正文)" w:hAnsi="等线(中文正文)" w:cs="等线(中文正文)" w:eastAsia="等线(中文正文)"/>
          <w:b w:val="false"/>
          <w:i w:val="false"/>
          <w:sz w:val="20"/>
        </w:rPr>
        <w:t>固态的话我们认为今年全年的一个节奏还是比较明确的。在马上要开的这个CIBF大会上，各个的是厂商会有望推出众多的新品，助力着固态的一个加速的模式。然后预计五月份的从宁德的中试线的供应商全面确定。然后Q3的时候两个头部电池厂都调试好这个中试线，Q4进行装车测试。我们觉得整体固态的加速会有会有效的提振各个厂商的这种估值情况，然后包括今天也有海外的这种硫化物的电解质厂商发的业绩，可以看到海外的一个进展也是比较明确的。这家叫solid power，他Q3的时候会给宝马去发他的这个测试电池包，所以整体的一个海外的进展也是比较明确的，会倒逼着国内的一个进展的加素。因为固态它不仅是锂电池的整体的技术的迭代，它更是全球角逐的这种龙头的新的生产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24:21</w:t>
      </w:r>
    </w:p>
    <w:p>
      <w:r>
        <w:rPr>
          <w:rFonts w:ascii="等线(中文正文)" w:hAnsi="等线(中文正文)" w:cs="等线(中文正文)" w:eastAsia="等线(中文正文)"/>
          <w:b w:val="false"/>
          <w:i w:val="false"/>
          <w:sz w:val="20"/>
        </w:rPr>
        <w:t>然后这个是整体的节奏情况。然后我们觉得核心还是要看27年的量产装车的目标是不变的。包括宁德、比亚迪赋能都有27年进行商业化落地的这种目标。所以我们觉得整体今年下半年的一个，包括这个五月份以后的这种速度，还是会比上面会比这个四月份之前有所起诉的，这个是固态的一个整体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24:46</w:t>
      </w:r>
    </w:p>
    <w:p>
      <w:r>
        <w:rPr>
          <w:rFonts w:ascii="等线(中文正文)" w:hAnsi="等线(中文正文)" w:cs="等线(中文正文)" w:eastAsia="等线(中文正文)"/>
          <w:b w:val="false"/>
          <w:i w:val="false"/>
          <w:sz w:val="20"/>
        </w:rPr>
        <w:t>然后回到我们这个标的投资建议中，在标的选择中，其实我们以上的这些结论，其实我们认为整体是支撑着Q2开始各个设备厂商开始进入确确收高景气度时期的订单。然后带来整体的营收和盈利能力都会向上，包括锂电设备厂商也进入了这个业绩提升和估值修复的戴维斯双击的阶段。这个是我们以上的分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25:10</w:t>
      </w:r>
    </w:p>
    <w:p>
      <w:r>
        <w:rPr>
          <w:rFonts w:ascii="等线(中文正文)" w:hAnsi="等线(中文正文)" w:cs="等线(中文正文)" w:eastAsia="等线(中文正文)"/>
          <w:b w:val="false"/>
          <w:i w:val="false"/>
          <w:sz w:val="20"/>
        </w:rPr>
        <w:t>回到这个投资建议来说的话，我们其实在上一次的汇报中也给大家出了这样的优选三类标的做重点推荐。第一类的话就是核心标的先导。主要的逻辑在于它的主页的订单量量和这个订单盈利情况是持续beat的。包括固态方面，先导是唯一一个有整线供应能力的厂商，全年的固态订单有望达到一个将近翻倍的水平，将近20亿的总体的订单情况。然后第二类就是低估值固态，相当于白送的先辉、航科和联营。然后前两者的先辉和杭可的新签订单的出海比例都是比较高的。这个出海比例高会支撑着后续的一个订单表现，是非常有韧性的。然后另外的话就是联营，联营整体的合同负债的增长是非常明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25:55</w:t>
      </w:r>
    </w:p>
    <w:p>
      <w:r>
        <w:rPr>
          <w:rFonts w:ascii="等线(中文正文)" w:hAnsi="等线(中文正文)" w:cs="等线(中文正文)" w:eastAsia="等线(中文正文)"/>
          <w:b w:val="false"/>
          <w:i w:val="false"/>
          <w:sz w:val="20"/>
        </w:rPr>
        <w:t>然后第三类就是固态卡位好，弹性高的那那那颗粒通和华资在上一次的我们的汇报中也和大家汇报了一下，北交所整体进入快速的扩容期，因此我们觉得一季报后，对于北交所的这个标的可以进一步提升重视。然后包括我们推荐的纳科和利通，一个是卡位比较好在干法辊压这方面有卡位。另外一个是中等等价的两个核心的一个增量设备卡位的被交所的公司。这我们上次已经做了详细汇报。然后我们这次的话是汇报一下我们组合二标签票先导智能，再加上出海比例高的先汇航客和联营。这里我们简单再介绍一下先导整体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26:41</w:t>
      </w:r>
    </w:p>
    <w:p>
      <w:r>
        <w:rPr>
          <w:rFonts w:ascii="等线(中文正文)" w:hAnsi="等线(中文正文)" w:cs="等线(中文正文)" w:eastAsia="等线(中文正文)"/>
          <w:b w:val="false"/>
          <w:i w:val="false"/>
          <w:sz w:val="20"/>
        </w:rPr>
        <w:t>整体主页是整体要关注他的是主页的订单和盈利能力是双bit的一个情况。首先订单的话，全年如果全年的订单增速维持Q11的增速60%的话，那新签的话达到将近400亿的这个水平，能够有效的支撑28年300亿的这样一个营收。然后从利润的角度来看，公司的净利率是逐季度增长的，在20年的Q1也达到了11%的净利率，环比是有一个点的增长。然后包括如果28年的净利率达到历史历史高峰以上，达到20%的话，那对应的有60亿的利润。当前的底还是处于底部的，大概有16倍的估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27:20</w:t>
      </w:r>
    </w:p>
    <w:p>
      <w:r>
        <w:rPr>
          <w:rFonts w:ascii="等线(中文正文)" w:hAnsi="等线(中文正文)" w:cs="等线(中文正文)" w:eastAsia="等线(中文正文)"/>
          <w:b w:val="false"/>
          <w:i w:val="false"/>
          <w:sz w:val="20"/>
        </w:rPr>
        <w:t>然后第二方面的话就是核心关注它的固态的一个进展，先导是唯一一个全线自研自制的这种整线厂商。包括25年的固态订单大概十个亿左右，其中海外占到50%，预计26年可能有将近20亿的固态订单。而且它其中核心的产品包括干法辊压设备以及等价设备，目前都在验证中。然后客户也覆盖了国内外的龙头。我们觉得从主页再加上固态的一个整体的分布估值，我们觉得整体的一个市值能够达到1500亿以上，我们还是核心推荐的一个标签票。然后另外的话就是再和大家详细的介绍一下，先惠技术和联营激光仪及行可显示技术的话，26年预计有14亿的海外订单。这个是222年新签，22年的在手的海外订单，要在26年的去收整体海外订单的毛利率是43%，比国内会高出10到15。预计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28:21</w:t>
      </w:r>
    </w:p>
    <w:p>
      <w:r>
        <w:rPr>
          <w:rFonts w:ascii="等线(中文正文)" w:hAnsi="等线(中文正文)" w:cs="等线(中文正文)" w:eastAsia="等线(中文正文)"/>
          <w:b w:val="false"/>
          <w:i w:val="false"/>
          <w:sz w:val="20"/>
        </w:rPr>
        <w:t>Q1的时候，海外的这种锂电设备确收了3到4个亿的这个规模。整体贡献了一个亿以上的利润，也占到了整体的利润大头。包括先辉今年的全年新签订单的目标是20亿，其中国内和海外各占一半，是这样的一个订单结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28:39</w:t>
      </w:r>
    </w:p>
    <w:p>
      <w:r>
        <w:rPr>
          <w:rFonts w:ascii="等线(中文正文)" w:hAnsi="等线(中文正文)" w:cs="等线(中文正文)" w:eastAsia="等线(中文正文)"/>
          <w:b w:val="false"/>
          <w:i w:val="false"/>
          <w:sz w:val="20"/>
        </w:rPr>
        <w:t>在固态的进展中，干法辊压设备已经进行了二代的升级改造，包括固态派克加压环节也比之前会有5% 50的价值量的增量。传统的pack价值量大概是1到3G。升级后的话这版数也是有所提升的。然后第二方面的话就是模组派的产品，然后涵盖了这个模组入入箱电芯堆叠等等的安装线。然后车载端的电池加压相关的结构件，也在仿真和制造阶段优先会帮助客户降本。包括他这个车载端的电池加压结构，有很多海外的客户后续都有望能够导入目标市值阶段。我们按照26年将近六个亿的利润来看，基础市值是120亿。然后固态加压设备按照单价是5000万的价值量，200G瓦时的年度的建设量，30%的份额，20%的净率，大概固态增厚180亿的一个利润水平，合计的目标市值在300亿，目前还是有将近三倍以上的一个增量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29:41</w:t>
      </w:r>
    </w:p>
    <w:p>
      <w:r>
        <w:rPr>
          <w:rFonts w:ascii="等线(中文正文)" w:hAnsi="等线(中文正文)" w:cs="等线(中文正文)" w:eastAsia="等线(中文正文)"/>
          <w:b w:val="false"/>
          <w:i w:val="false"/>
          <w:sz w:val="20"/>
        </w:rPr>
        <w:t>第二个标题的话，我们再看航科科技，航可科技的话20年的Q一订单有15亿以上，其中国内有40%，海外60%。26年订单的这个目标是80个亿，目标增长30%以上，海内外占比是各一半的。同时公司的固态的全年的订单量也比去年增加了3到5倍。后续核心关后续公司也会核心聚焦于后端的这个设备，包括高压化成分容技术，以及基于高压罐模式的等价连带充放电的产品。然后公司也是积极开拓海外的一个一个一个产能，包括日韩工厂的产能逐渐释放，韩国三期的工厂有望在26年年底敲定，合计产值会超过100亿。加上韩国的20到25亿的产值目标市值来看的话，我们按照26年6到7亿的利润基础给到130亿。固态这边按照单位这把是5000万，大概增厚180亿，合计也是300亿以上的一个情况，大概有50%的空间也是维持重点推荐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30:41</w:t>
      </w:r>
    </w:p>
    <w:p>
      <w:r>
        <w:rPr>
          <w:rFonts w:ascii="等线(中文正文)" w:hAnsi="等线(中文正文)" w:cs="等线(中文正文)" w:eastAsia="等线(中文正文)"/>
          <w:b w:val="false"/>
          <w:i w:val="false"/>
          <w:sz w:val="20"/>
        </w:rPr>
        <w:t>然后最后的话和大家同步一下联营激光的情况。除了锂电设备这边，联营激光的这个消费电子厂商的消消消费消费设备消费电子这边的设备激光清即便清洗的这个设备也开始20年放量，单台的价值量在1000万以上。这个清洗的设备整整体会增加整电池的一个整体的一个出货水平效率会增加。目前安卓的客户已经开始上了，然后预计看A这边今年整体的批量起量的一个情况。然后包括在锂电设备厂商这边新增了这个焊接的检测室系统，目前已经开始小批量出货。货然后预计会进一步增加公司的激光焊接设备的附加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31:26</w:t>
      </w:r>
    </w:p>
    <w:p>
      <w:r>
        <w:rPr>
          <w:rFonts w:ascii="等线(中文正文)" w:hAnsi="等线(中文正文)" w:cs="等线(中文正文)" w:eastAsia="等线(中文正文)"/>
          <w:b w:val="false"/>
          <w:i w:val="false"/>
          <w:sz w:val="20"/>
        </w:rPr>
        <w:t>固态这边的进展是目前公司已经给这个核心客户装配提供了一条装配线。这个装配线整体对比液态会增加了侧缝和底部的这个焊接，整体环节是有望增加了。所以整体这个激光焊接环节，再加上有望增加激光刻蚀的这两部分的环节，占到整体产线的价值量的10%提升到15%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31:48</w:t>
      </w:r>
    </w:p>
    <w:p>
      <w:r>
        <w:rPr>
          <w:rFonts w:ascii="等线(中文正文)" w:hAnsi="等线(中文正文)" w:cs="等线(中文正文)" w:eastAsia="等线(中文正文)"/>
          <w:b w:val="false"/>
          <w:i w:val="false"/>
          <w:sz w:val="20"/>
        </w:rPr>
        <w:t>目标市值的话，我们按照26年四个亿的利润，整体基础市值给到80亿。然后焊接的话，按照单据是2000万的这个价值量，30%份额，20的净利率，给到72亿的市值，合计的目标市值是152亿。目前也有百分之六七十的一个增长空间，依旧维持重点推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32:06</w:t>
      </w:r>
    </w:p>
    <w:p>
      <w:r>
        <w:rPr>
          <w:rFonts w:ascii="等线(中文正文)" w:hAnsi="等线(中文正文)" w:cs="等线(中文正文)" w:eastAsia="等线(中文正文)"/>
          <w:b w:val="false"/>
          <w:i w:val="false"/>
          <w:sz w:val="20"/>
        </w:rPr>
        <w:t>以上是我今天的汇报，感谢各位领导的聆听。好的，谢谢各位领导的这个时间。就是往二季度去看一个就是其实他们在底部的时候，挺多都对应当年只有15到20倍的这个PE的。然后往后看的话，我觉得就3.1一个合同负债起来了。新签订单对应的未来两年的收入的增速，有可能是bat市场的预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32:34</w:t>
      </w:r>
    </w:p>
    <w:p>
      <w:r>
        <w:rPr>
          <w:rFonts w:ascii="等线(中文正文)" w:hAnsi="等线(中文正文)" w:cs="等线(中文正文)" w:eastAsia="等线(中文正文)"/>
          <w:b w:val="false"/>
          <w:i w:val="false"/>
          <w:sz w:val="20"/>
        </w:rPr>
        <w:t>然后第二个就是我觉得还是关注盈利能力的持续的改善，因为大部分的上市公司他也不知道这一轮的盈利能力的上限在哪里。他可能给你的指引就是回到上一轮的高点。比如说先导就跟你说回到上一轮16个点左右的这个净利率。但实际上盈利的修复，随着你海外的占比的提升，以及固态的这个介入，有可能会去避他。然后第三个点就是我们我们还是认为在接下来固态有比较好的行情，它对于估值的抬正是明显的所以在这个位置上，尤其是一季报之后，对这些财务报你进行深入的追溯，你会发现其实他们的财报是给大家惊喜的，这个是一个要讲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33:23</w:t>
      </w:r>
    </w:p>
    <w:p>
      <w:r>
        <w:rPr>
          <w:rFonts w:ascii="等线(中文正文)" w:hAnsi="等线(中文正文)" w:cs="等线(中文正文)" w:eastAsia="等线(中文正文)"/>
          <w:b w:val="false"/>
          <w:i w:val="false"/>
          <w:sz w:val="20"/>
        </w:rPr>
        <w:t>第二个就是同步也预告一下，可能在接下来的一周，我们还会做两次汇报。一个我们会重点讲一下，就是mlp c这个方向，核心对应的这个标的是江海，本质上也是在电源液冷以及涨价这条链上延伸出来的这个公司。然后后续如果大家有这个需要的话，也可以同步参加我们的一些会。第二个就是还是再讲一下我们过往的这些会议。因为挺多的人在申请录屏的，也请大家在申请录屏的时候，标注清楚机构加姓名。不然的话就是按照合规的要求，我们是没有办法进行通过的，希望大家做一下配合。今天晚上我们的汇报就到这儿结束。完完了就是大家如果有问题，欢迎在私下跟我们交流，也非常感谢各位参会。</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2026-05-05T15:20:02Z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E6636BB100BBAFBB4581D91E6DDB8DB419D4BEFCE37DDFBACACC463F44DFE5EACE4B9DEC4E54E2D4A81DD7AC6B1F40CE756CA4C3CB2B280053E3BC7D5F0FCEB61F3AD35</vt:lpwstr>
  </property>
</Properties>
</file>