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东财通信  北美云厂资本开支高增确认，光赛道景气延续 260505_原文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低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好，各位投资者，大家晚上好啊，我是东台通讯的马成龙。今天晚上借这个时间，也是给大家汇报一下，整个我们在假期期间观察到了几个产业的一些进展，最后再再阐述一下我们的这个投资观点大概有四点，我先一个一个说。第一个就是说大家还是回顾一下在4月30号北美云上的四大资本开支，这个事情也是万众期待，确实，因为之前在这份涨得非常多的时候，尤其是光的两个龙头涨得非常多的时候，很多投资者也比较恐慌。毕竟旭康站上一万亿之后，大家觉得说，那这个事情什么时候是个头，是不是要短期要获利了结了，那么这个后边什么样的那事件可能会成为整个行情的一个风险的一个催化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其实当时大家问的比较多的是这个，我们当时就是说，就如果说这个四月底的这这一次的一个资本开支的一个指引是超预期的，同时，这个相关的云厂商的收入增速，它是能够超过自动散热增速的。这个整体的产业逻辑就会非常顺，在大的层面，就不会出现非常大的就是说对产业产产生巨大冲击的这么一个，风险。那这次的这个数据出来之后，其实是给大家吃下一颗定心丸，确实是的。基本上各个云厂商都有略略有上调资本开支这么一个动作。那整体26年算下来的话，基本上是6600到7000亿，接近7000亿的这么一个美金的一个资本开支。这个数字可以说是符合略超预期。然后在这么一个增速之下的话，基本上明年可以往那万一去看了近期一些云厂商各种也是举债，来为了后续的大力的那就是去做出相应的一些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可以说，今年包括明年整体的投入是应该是非常确定的高景气的，那这个是没问题。第二个大家一直说资本开始增速高增的话，如果你相关的创收跟不上，那这个游戏也没有办法长期进行下去，也就是老生常谈的RY的问题。那么在这次的云厂的财报里边，可以说也是给了这个质疑一个强烈的一个回应。就是说各个云厂的相关的，披露的收入增速，云收入增速都是在加速的，尤其是谷歌，谷歌的单季度的这个收入增速同比已经增长了63%是超过了它的资本开支增速50%的。那如果是这样子下去的话，整体的这个收入成本剪刀差的话就会逐步去放大。那么后面后未来是盈利可期。所以其实谷歌作为最强的这么一个资本开始放的话，给了大家一个非常强的一个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03:35</w:t>
      </w:r>
    </w:p>
    <w:p>
      <w:r>
        <w:rPr>
          <w:rFonts w:ascii="等线(中文正文)" w:hAnsi="等线(中文正文)" w:cs="等线(中文正文)" w:eastAsia="等线(中文正文)"/>
          <w:b w:val="false"/>
          <w:i w:val="false"/>
          <w:sz w:val="20"/>
        </w:rPr>
        <w:t>其他的像这个整体的亚马逊，亚马逊整体的收入增速，虽然短期来看差不多是28%还没有说非常的高。但是整体的在手订单非常多，在有订单是环比增长50%，那只是说后续交付的问题，所以可以认为这边的后续的一个投入产出比也是没什么问题的。那么微软的这个相关的AI的增速也是超过50%，整体来看就是meta稍微会稍微会弱一点，但是也是相关的AI驱动的其他一些业务也是收益都会比较高，所以四大原厂就是收入方面的一个强劲的表现，确实也是给后续资本开支强力投入，做出一个很好的保证。那这一点我们觉得是更超预期的。相比于这个资本开支的一个数字是更超预期的。我相信在未来一段时间内，大家应该不会再去质疑说这么高的资本开支能不能持续的这个问题了。可以认为未来的24个月，基本上这个产业确实是非常强的，而且从中长中长期来看，可能也是这个逻辑是越来越充分。所以这个是是还是第一点，我觉得这次的数字出来之后，应该会对整个产业有一个持续的一个助力的退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虽然五一之前的最后一个交易日，A股这边是是高开低走，但是还是短期的一些这种影响。从这种阶段性的行情来看的话，应该是一个起点。因为在去年的这个波澜壮阔的这个光中心的那波行情里面，基本上也就是从五一之后开始的，大家可以去复盘一下。而且当时我记得应该是微软和和谷歌相关的自动台车超游戏，然后引领了整个整个大的一个行情，那么那个行情的背后是这个OpenAI用户数的一个持续的一个超预期。从当时的这个翻译多路活跃无数增长到了去年年底的10亿，在这个过程当中，整体有一波大的行情。这次，其实是当然一方面是typic，它的一个代替了OpenAI实现一个强劲的一个增长。另一方面谷歌自身的话也是用户的增长非常快，基本上这个逻辑或者说整个产业演绎跟去年差不多所以这个可能是一个一个行情的一个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还有一个就是说每年5月份之后，北美原厂会正式把下半年的订单给逐步的去释放出来。同时二级市场也会交易到这个嗯如果进入到6 7月份，会逐步交易到明年，那么会完成一个估值的一个切换。所以我们觉得从五月份到8月份，整体的行情的向上的催化剂应该是没有太大问题的。就整个这个基础设施段的话，估计行情是能够延续比较长一段时间的，这是一个大的一个方向的一个判断，整体还是比较乐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说几个关于光通电影产业里面比较细的一些点。其实之前我们在说，如果说大的贝塔没有问题的话，光里边的这个投资的排序第我们当时在前几次电话会议当中也说过很多次，这第一次光芯片最最紧缺的。第二是光器件，就是说它是不受任何的技术路线干扰的，跟随带宽线性增长而增长的一个赛道。第三个是带芯片的规模化，第四个是规模化，最近有几个事件出来之后，我们觉得这个顺序可能要微调一下。我们觉得在未来一段时间里边，可能演绎的或者交易的这个顺序上面，最强的可能是光芯电的，但光芯片的话依然会非常强。但是它整体的这个，大家对于龙头厂商，明年的整体的一个，甚至后面整体的一个扩展，整体的交付相对来讲也就是比较充分的。那么股价也是反应的是比较充分的，可以说的话可能包括menton，包括conference，还有像东山等等，就是说他们后续的指引也非常明确，基本上这个28年是相对都比较清晰的，你现在很难再交易290的东西了。对，所以这里边可能在出货量层面的话，现在可能在挖掘到一些持续超预期的一些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当然这里边会有价格的一些变化，这也是我们这次想重点分享的。其实最近的话传出来说，100G的EML芯片可能要进一步涨价。去年是价格是五美金每片。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在去年10月份的时候，十月份到12月份的时候，当时涨了一次价，涨到了这个七美金。那么到现在可能会有进一步的调价。因为是几大供应商，除了罗曼特博通，然后就是周围有30，然后孔开人自己有。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对，这几个厂商来看，目前日日系的那边的整体的供应的是相对的出了一些问题。整体当然跟这个宏观层面的有一些关系，我们就不多赘述了。所以当日系的整体的100G的EML整体的产品出问题之后，本身芯片就是比较短缺的那那那现在是有点雪上加霜的一个感觉，所以大家都会去抢芯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实际上一季报里边除了旭创，其他的一些广东公司大部分可能是低于市场危机，这背后主要还是缺这个页面芯片，当然除了页面芯片其他也会缺。但是这个页面上是制约可能很多公司放业绩的一个比较重要的一个点，所以现在二季度可能会更更紧张更紧张。那那这个事情就是可能会伴随着这个EML前面这个阿利多一次调价。这个调价的事情我们也在跟踪，反正目前可能鲁曼的那边确实会涨一些。那么明天早上也是罗曼T的一个财报跟电话会，到时候可以看一下他对后续的一些之类，看他对于涨价这个事情会不会有一些官方的一些说法。反正产业链里面是传出来他要涨价，所以在近期股价走的也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就是说在EML这个框架里边，如果说后面量很难超预期的话，看看价格有没有可能超期增长所以这个交易逻辑我们觉得可能会在五月份去演绎一下，然后如果有光鲜面的话，可以去期待一下这个事情。然后整个光学面在我们的排序里面现在是排在第二。排在第一就是这个光器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11:13</w:t>
      </w:r>
    </w:p>
    <w:p>
      <w:r>
        <w:rPr>
          <w:rFonts w:ascii="等线(中文正文)" w:hAnsi="等线(中文正文)" w:cs="等线(中文正文)" w:eastAsia="等线(中文正文)"/>
          <w:b w:val="false"/>
          <w:i w:val="false"/>
          <w:sz w:val="20"/>
        </w:rPr>
        <w:t>因为之前觉得光芯片是整个光模块里边最缺的一个物料。但是最近产业里面也是传出来一些，就是像像这个滤光片这个事情也是开始去缺。之前这个法拉利全方面的话，其实大家已经是比较知道的。也是制约了很多光模块公司一季度报业绩的一个很大一个短板。现在传出来说月光面也缺了，好在医学方面的话可能是大部分的光模块都需要用到的，所以它是相对普适性的一个缺点。那么滤光片请关注公众号思维纪要社，更多纪要请加微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可能是1.6T光模块，高速的那边可能因为它做起来需要一种薄膜高榕的一些TFFTFF材料，所以它整体目前的产能是相对比较紧张的。头部的像供应商，整体像藤井、丰田威等等，可能短期是有点供不应求，所以这块开始就缺了。那么最近也是传出来就是说这个下游一带抓紧的去引入新的一些供应商，去弥补短期的一些缺口。所以最近大家会看到不少原来做消费电子光学镜头的一些公司，开始去切入到光农业赛道里边，对吧？除了之前的南特，最近像水晶光电，包括红米光电等等，就是开去官宣要做这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本质上就是说这里边像滤光片这些设备的话，主要是像日本光驰他们的在生产。原先其实当然国内大部分跟他做员工芯片公司，像光讯，像光酷等等，手上都有大量设备，包括藤井。但是现在由于需求端爆发的太猛了，就是说转型设备有点跟不上。那谁手上有大量的设备呢？就是说原来做光学电流的这些公司，像水晶光电，它是手上有大量的光学的设备。对他如果把它工艺进行一些改造一下，然后可以去把它很多消费电子的产能转化为共同性的产能来来弥补目前的窗口。所以所以这些公司的转型是有产业基础的，可能也会带来一些新的一些投资机会，但它背后本质上反映的是这种很多无源光机器光器件开始进入到缺了一些状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13:53</w:t>
      </w:r>
    </w:p>
    <w:p>
      <w:r>
        <w:rPr>
          <w:rFonts w:ascii="等线(中文正文)" w:hAnsi="等线(中文正文)" w:cs="等线(中文正文)" w:eastAsia="等线(中文正文)"/>
          <w:b w:val="false"/>
          <w:i w:val="false"/>
          <w:sz w:val="20"/>
        </w:rPr>
        <w:t>包括现在随着1.6T包括OCMCPU等等一些发力，实际上对于保偏FAU整体的需求量也是大大增加。那么保偏FU相较于FAU它是无法实现目前还无法实现完全的自动化的，还是需要一些人工校准，所以这里面的一个产能扩充也是很难跟得上需求的，所以相关的做保密，就是保密IPU可能也会成为一个缺一些环节。所以整个无源器件的话进入到一个不是这个了却就是那那个那个了却的一个生态里边。所以这里边的话就是说龙头厂商的话可能由于它的一些备货，后续是整体的供应没啥问题。但是二线规模化厂商的话，可能会因由于五元器件的去造成一些这种项目上面的问题。最后，他们大家会去大家会去抢上游的有限的一些供应，所以这里面可能也会有一些涨价的一些环节，所以我们觉得五年期间的话可能会比较热闹，会后续关注一下这里面新的一些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对，这是我们看到了第二个一个变化，还加强无烟器件的一些这种还有一些催化剂，也是亚基里面看到了一些产业变化。有两个，第一个是三星，关键他做CPU？本质上还是为了弥补台积电的一个产能的一个不足。那这个事情其实对于对于英伟达肯定是最大的利好，可以有利于加入大CPU的一个推动。对于很多无元器件公司而言，也是一个利好。这里面对于很多的高端的无源器件的量化需求量会非常大。原先推动的速度可能没有那么快，比如说原先大家觉得明年可能也就是15万的CPU交换机。现在有可能27年要加速，到28年可能要进一步加速，因为三星的那边产能估计28年也开出来了，所以对于无源器件的这方面的大部分的物料都是授予CPU的，可以可以去这是一个加速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第二个就是看到整个moments。因为刚才也说了，明天moment会出这个财报。Moments目前这个是内部最最想去发展的，就是这个OCF。OCF的话目前了解下来，他在这个泰国的工厂的一个产能，是利用率是比较低的产业链传出来说只有60%的量率或者开工率。所以导致他要在可能要把整体的产线要挪到大陆这边，或者说以其他一种方式挪到大陆这边，比如找那这样的话就是能够帮他去承接他这种产能的一些的无源器件公司，其实是就非常有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当然之前已经对这个逻辑已经有所演绎了，当然就是后边可能会有实际的一些落地的一些综合出来，所以刚才提到的就是手上有大量的自有的无源器件产能的一些设备的一些公司，在这个方面是有优势的，类似于光讯，光库等等，就不多赘述了。请关注公众号思维纪要社，更多纪要请加V西安20210130。所以在未来一阶段里面，可能无缘起点，是可能会演绎的比较多的一个热点。然后建议大家去重点去关注，去找一些这种还比较底部，还比较便宜的公司，触发一个新的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光芯片就刚才讲的是排在第二位，可以去期待一下它的涨价。第三个是就是带芯片的一些规模化公司。刚才也讲了，就是说对于光伏而言，尤其是二线的光伏而言，今年的保供是核心的看点。如果你自身有光芯片的话，那那会很有优势。而且可能会在竞争格局当中实现突破，也就是说可能会实现更多的海外龙头公司一些增额的突破。所以这也是像华工、光讯、东山，就今年以来走的这么强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我们觉得这个逻辑肯定是还没演绎完的。然后光芯片这个事情的然后这个事情的缺的话，可能要延续到至少到明年的下半年，可能会有所缓解。但是整体的紧张的可能至少要到明年的下半年，所以这些公司的这个逻辑原因是没有结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最后是这个光谱化，我们建议这里面还是去优选这种龙头，谁谁的供应链强的话是选哪个？对嗯那么这是我们在假期里面看到的一些产业的一些变化，给大家汇报一下。主要就是这些。然后大家如果还有其他一些可能细节方面的一些问题的话，也欢迎联系到我们再去做进一步的交流，感谢各位，各位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E6636BB100BBAFBB4581D91E6DDB8DB4B9DDBEFC537DD4FADAC3463F44DFE5EA0E4B9DEC4351E2D4A81ED79C921F400E756CA4C3C22B28205CE15C7D510FCE36113AD35</vt:lpwstr>
  </property>
</Properties>
</file>