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东财汽车 _ 汽车风向标系列29：国内汽车销量展望 260505_导读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比亚迪 闪充 唐L 订单 充电焦虑 超充站 新能源汽车 渗透率 油价上涨 九分钟 续航 快充 充电桩 车位 市场周期 纯电架构 交付量 高速公路站点 M9 新能源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中国车市当前正经历着新能源汽车的快速崛起，比亚迪作为行业先锋，其新车如唐、汉的推出对市场销量产生了显著影响，同时比亚迪在闪充技术上的进步也获得了市场的高度认可。讨论中还触及了吉利、长安等其他厂商在混动技术上的布局与市场策略，以及特斯拉与比亚迪在新能源领域的竞争态势。比亚迪在快充技术上的进展和产能问题，以及对消费者需求的有效满足，成为其市场竞争优势的关键。随着新车型的陆续上市，特别是五、六月份，市场销量预期将迎来环比增长。整体来看，新能源汽车的市场接受度提升，技术进步为市场带来了新机会，车企通过多样化策略应对市场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比亚迪新车上市与闪充技术对车市的影响</w:t>
      </w:r>
    </w:p>
    <w:p>
      <w:r>
        <w:rPr>
          <w:rFonts w:ascii="等线(中文正文)" w:hAnsi="等线(中文正文)" w:cs="等线(中文正文)" w:eastAsia="等线(中文正文)"/>
          <w:b w:val="false"/>
          <w:i w:val="false"/>
          <w:sz w:val="20"/>
        </w:rPr>
        <w:t>对话围绕比亚迪新车型的上市及其对车市销量的提振作用展开。重点提及了比亚迪唐L和119800两款车型，特别是唐L的闪充技术与800公里以上续航能力，以及预售订单的火爆情况。此外，讨论了沈城站建设进度对市场的影响，强调了充电焦虑消费者对闪充车型的热情，以及当前产能与订单积累的挑战。</w:t>
      </w:r>
    </w:p>
    <w:p>
      <w:r>
        <w:rPr>
          <w:rFonts w:ascii="等线(中文正文)" w:hAnsi="等线(中文正文)" w:cs="等线(中文正文)" w:eastAsia="等线(中文正文)"/>
          <w:b w:val="false"/>
          <w:i w:val="false"/>
          <w:sz w:val="20"/>
        </w:rPr>
        <w:t/>
      </w:r>
    </w:p>
    <w:p>
      <w:pPr>
        <w:pStyle w:val="ab"/>
        <w:numPr>
          <w:numId w:val="2"/>
        </w:numPr>
      </w:pPr>
      <w:r>
        <w:t>04:06 新能源汽车市场动态与车型预售分析</w:t>
      </w:r>
    </w:p>
    <w:p>
      <w:r>
        <w:rPr>
          <w:rFonts w:ascii="等线(中文正文)" w:hAnsi="等线(中文正文)" w:cs="等线(中文正文)" w:eastAsia="等线(中文正文)"/>
          <w:b w:val="false"/>
          <w:i w:val="false"/>
          <w:sz w:val="20"/>
        </w:rPr>
        <w:t>对话围绕新能源汽车市场动态展开，重点讨论了比亚迪、鸿蒙、小鹏等品牌的车型预售情况。比亚迪唐HEV与纯电车型预计五月底上市，鸿蒙M6预售订单转化率较高但退单率也高，V9与M9预售表现不一，小鹏GX内饰设计感不足但定价策略可能影响销量。整体来看，市场对新能源车型的关注度高，预售进度与转化率成为品牌关注焦点。</w:t>
      </w:r>
    </w:p>
    <w:p>
      <w:r>
        <w:rPr>
          <w:rFonts w:ascii="等线(中文正文)" w:hAnsi="等线(中文正文)" w:cs="等线(中文正文)" w:eastAsia="等线(中文正文)"/>
          <w:b w:val="false"/>
          <w:i w:val="false"/>
          <w:sz w:val="20"/>
        </w:rPr>
        <w:t/>
      </w:r>
    </w:p>
    <w:p>
      <w:pPr>
        <w:pStyle w:val="ab"/>
        <w:numPr>
          <w:numId w:val="3"/>
        </w:numPr>
      </w:pPr>
      <w:r>
        <w:t>11:01 比亚迪闪充技术解析与市场分析</w:t>
      </w:r>
    </w:p>
    <w:p>
      <w:r>
        <w:rPr>
          <w:rFonts w:ascii="等线(中文正文)" w:hAnsi="等线(中文正文)" w:cs="等线(中文正文)" w:eastAsia="等线(中文正文)"/>
          <w:b w:val="false"/>
          <w:i w:val="false"/>
          <w:sz w:val="20"/>
        </w:rPr>
        <w:t>对话深入探讨了比亚迪闪充技术的市场成功，分析其满足用户需求的关键点，如快速充电解决充电焦虑，尤其在无固定车位城市中表现突出。同时，指出比亚迪闪充车型在市场上的独特优势，几乎无直接竞品，吸引了大量油车用户和纯电车用户转向，预计电车市场份额将超60%。</w:t>
      </w:r>
    </w:p>
    <w:p>
      <w:r>
        <w:rPr>
          <w:rFonts w:ascii="等线(中文正文)" w:hAnsi="等线(中文正文)" w:cs="等线(中文正文)" w:eastAsia="等线(中文正文)"/>
          <w:b w:val="false"/>
          <w:i w:val="false"/>
          <w:sz w:val="20"/>
        </w:rPr>
        <w:t/>
      </w:r>
    </w:p>
    <w:p>
      <w:pPr>
        <w:pStyle w:val="ab"/>
        <w:numPr>
          <w:numId w:val="4"/>
        </w:numPr>
      </w:pPr>
      <w:r>
        <w:t>19:35 比亚迪新车上市与产能规划影响分析</w:t>
      </w:r>
    </w:p>
    <w:p>
      <w:r>
        <w:rPr>
          <w:rFonts w:ascii="等线(中文正文)" w:hAnsi="等线(中文正文)" w:cs="等线(中文正文)" w:eastAsia="等线(中文正文)"/>
          <w:b w:val="false"/>
          <w:i w:val="false"/>
          <w:sz w:val="20"/>
        </w:rPr>
        <w:t>对话围绕比亚迪新能源汽车新品上市及其对月销增长的影响展开。提到闪充版车型订单占比超过60%，预计6月订单可达30万，下半年单月销售有望超四成。讨论了秦L、秦Max及元plus等车型的产能与市场投放计划，指出电池产能提升需时，预计8月至9月为集中供给周期。此外，还提及其他厂商可能加速市场投放，整体市场节奏较为平稳。</w:t>
      </w:r>
    </w:p>
    <w:p>
      <w:r>
        <w:rPr>
          <w:rFonts w:ascii="等线(中文正文)" w:hAnsi="等线(中文正文)" w:cs="等线(中文正文)" w:eastAsia="等线(中文正文)"/>
          <w:b w:val="false"/>
          <w:i w:val="false"/>
          <w:sz w:val="20"/>
        </w:rPr>
        <w:t/>
      </w:r>
    </w:p>
    <w:p>
      <w:pPr>
        <w:pStyle w:val="ab"/>
        <w:numPr>
          <w:numId w:val="5"/>
        </w:numPr>
      </w:pPr>
      <w:r>
        <w:t>26:12 新能源汽车市场竞争与成本挑战</w:t>
      </w:r>
    </w:p>
    <w:p>
      <w:r>
        <w:rPr>
          <w:rFonts w:ascii="等线(中文正文)" w:hAnsi="等线(中文正文)" w:cs="等线(中文正文)" w:eastAsia="等线(中文正文)"/>
          <w:b w:val="false"/>
          <w:i w:val="false"/>
          <w:sz w:val="20"/>
        </w:rPr>
        <w:t>对话围绕新能源汽车市场展开，重点讨论了宁德时代与比亚迪在闪充技术上的竞争，以及成本控制对吉利、零跑等车企的影响。提及了宁德时代三代神行电池的市场定位和与央企的合作，分析了比亚迪在中低端市场的优势。讨论了高端化趋势下，各品牌在20万至30万价格区间内的竞争策略，强调了成本和技术是关键因素。</w:t>
      </w:r>
    </w:p>
    <w:p>
      <w:r>
        <w:rPr>
          <w:rFonts w:ascii="等线(中文正文)" w:hAnsi="等线(中文正文)" w:cs="等线(中文正文)" w:eastAsia="等线(中文正文)"/>
          <w:b w:val="false"/>
          <w:i w:val="false"/>
          <w:sz w:val="20"/>
        </w:rPr>
        <w:t/>
      </w:r>
    </w:p>
    <w:p>
      <w:pPr>
        <w:pStyle w:val="ab"/>
        <w:numPr>
          <w:numId w:val="6"/>
        </w:numPr>
      </w:pPr>
      <w:r>
        <w:t>29:26 新能源汽车市场趋势与比亚迪产品线分析</w:t>
      </w:r>
    </w:p>
    <w:p>
      <w:r>
        <w:rPr>
          <w:rFonts w:ascii="等线(中文正文)" w:hAnsi="等线(中文正文)" w:cs="等线(中文正文)" w:eastAsia="等线(中文正文)"/>
          <w:b w:val="false"/>
          <w:i w:val="false"/>
          <w:sz w:val="20"/>
        </w:rPr>
        <w:t>对话围绕新能源汽车市场趋势展开，特别关注比亚迪在不同价格段的产品布局，如20万至30万以下的经济型车型，以及高端车型的市场表现。提及比亚迪的闪充技术服务于经济型车型，而非高价车型。讨论了比亚迪多款车型如海狮08、Z9、Z7等的设计与市场定位，强调年轻化、走量而非高端定位。同时，分析了比亚迪在全球化战略下，插电闪充技术的应用及其对产品价格策略的影响，以及未来几个月可能的市场动作，如85爆发的插电车型。</w:t>
      </w:r>
    </w:p>
    <w:p>
      <w:r>
        <w:rPr>
          <w:rFonts w:ascii="等线(中文正文)" w:hAnsi="等线(中文正文)" w:cs="等线(中文正文)" w:eastAsia="等线(中文正文)"/>
          <w:b w:val="false"/>
          <w:i w:val="false"/>
          <w:sz w:val="20"/>
        </w:rPr>
        <w:t/>
      </w:r>
    </w:p>
    <w:p>
      <w:pPr>
        <w:pStyle w:val="ab"/>
        <w:numPr>
          <w:numId w:val="7"/>
        </w:numPr>
      </w:pPr>
      <w:r>
        <w:t>34:33 比亚迪策略分析与软件升级计划</w:t>
      </w:r>
    </w:p>
    <w:p>
      <w:r>
        <w:rPr>
          <w:rFonts w:ascii="等线(中文正文)" w:hAnsi="等线(中文正文)" w:cs="等线(中文正文)" w:eastAsia="等线(中文正文)"/>
          <w:b w:val="false"/>
          <w:i w:val="false"/>
          <w:sz w:val="20"/>
        </w:rPr>
        <w:t>对话围绕比亚迪的市场策略、产品定位及软件升级计划展开。提到比亚迪在高端化道路上面临挑战，需通过大车重新夺回市场份额。软件方面，计划在五月份全量推送深圳B5.0第五代软件，强调软硬件协同能力，旨在提升消费者对高价值配置的理解与接受度。</w:t>
      </w:r>
    </w:p>
    <w:p>
      <w:r>
        <w:rPr>
          <w:rFonts w:ascii="等线(中文正文)" w:hAnsi="等线(中文正文)" w:cs="等线(中文正文)" w:eastAsia="等线(中文正文)"/>
          <w:b w:val="false"/>
          <w:i w:val="false"/>
          <w:sz w:val="20"/>
        </w:rPr>
        <w:t/>
      </w:r>
    </w:p>
    <w:p>
      <w:pPr>
        <w:pStyle w:val="ab"/>
        <w:numPr>
          <w:numId w:val="8"/>
        </w:numPr>
      </w:pPr>
      <w:r>
        <w:t>38:37 HEV车型在国内市场接受度及应对策略</w:t>
      </w:r>
    </w:p>
    <w:p>
      <w:r>
        <w:rPr>
          <w:rFonts w:ascii="等线(中文正文)" w:hAnsi="等线(中文正文)" w:cs="等线(中文正文)" w:eastAsia="等线(中文正文)"/>
          <w:b w:val="false"/>
          <w:i w:val="false"/>
          <w:sz w:val="20"/>
        </w:rPr>
        <w:t>对话讨论了HEV车型在国内市场的接受度，指出尽管油价上涨可能影响消费者选择，但吉利、奇瑞等品牌通过推出多款HEV车型应对燃油车销量下滑，尤其是10万以下价格段的市场。丰田在国内面临压力，而吉利等品牌则计划先解决国内市场下滑问题，再考虑出口，预计未来市场竞争将加剧。</w:t>
      </w:r>
    </w:p>
    <w:p>
      <w:r>
        <w:rPr>
          <w:rFonts w:ascii="等线(中文正文)" w:hAnsi="等线(中文正文)" w:cs="等线(中文正文)" w:eastAsia="等线(中文正文)"/>
          <w:b w:val="false"/>
          <w:i w:val="false"/>
          <w:sz w:val="20"/>
        </w:rPr>
        <w:t/>
      </w:r>
    </w:p>
    <w:p>
      <w:pPr>
        <w:pStyle w:val="ab"/>
        <w:numPr>
          <w:numId w:val="9"/>
        </w:numPr>
      </w:pPr>
      <w:r>
        <w:t>43:41 新能源汽车市场竞争与技术优势分析</w:t>
      </w:r>
    </w:p>
    <w:p>
      <w:r>
        <w:rPr>
          <w:rFonts w:ascii="等线(中文正文)" w:hAnsi="等线(中文正文)" w:cs="等线(中文正文)" w:eastAsia="等线(中文正文)"/>
          <w:b w:val="false"/>
          <w:i w:val="false"/>
          <w:sz w:val="20"/>
        </w:rPr>
        <w:t>对话围绕新能源汽车市场展开，讨论了吉利、奇瑞、长城、广汽等品牌在混动车型上的技术进步与市场表现，特别是与丰田、本田等日系品牌在油耗、智能座舱及价格竞争力方面的对比。强调了中国品牌在三电系统、智能化座舱等方面的优势，以及通过HEV技术削减燃油车市场份额，提升国内销量的战略。</w:t>
      </w:r>
    </w:p>
    <w:p>
      <w:r>
        <w:rPr>
          <w:rFonts w:ascii="等线(中文正文)" w:hAnsi="等线(中文正文)" w:cs="等线(中文正文)" w:eastAsia="等线(中文正文)"/>
          <w:b w:val="false"/>
          <w:i w:val="false"/>
          <w:sz w:val="20"/>
        </w:rPr>
        <w:t/>
      </w:r>
    </w:p>
    <w:p>
      <w:pPr>
        <w:pStyle w:val="ab"/>
        <w:numPr>
          <w:numId w:val="10"/>
        </w:numPr>
      </w:pPr>
      <w:r>
        <w:t>46:29 新能源汽车银河与领克销量分析</w:t>
      </w:r>
    </w:p>
    <w:p>
      <w:r>
        <w:rPr>
          <w:rFonts w:ascii="等线(中文正文)" w:hAnsi="等线(中文正文)" w:cs="等线(中文正文)" w:eastAsia="等线(中文正文)"/>
          <w:b w:val="false"/>
          <w:i w:val="false"/>
          <w:sz w:val="20"/>
        </w:rPr>
        <w:t>讨论了银河M7、星耀七等新能源汽车在5、6月份销量预期提升情况，指出银河M7作为改款新车，预计月销量可达8000至1万台。星耀七的推出预计将影响星耀6和A7的销量，预计净增量达5000台以上。此外，分析了银河M7与比亚迪车型的价格竞争情况，以及银河产品投放速度对市场反应的影响。</w:t>
      </w:r>
    </w:p>
    <w:p>
      <w:r>
        <w:rPr>
          <w:rFonts w:ascii="等线(中文正文)" w:hAnsi="等线(中文正文)" w:cs="等线(中文正文)" w:eastAsia="等线(中文正文)"/>
          <w:b w:val="false"/>
          <w:i w:val="false"/>
          <w:sz w:val="20"/>
        </w:rPr>
        <w:t/>
      </w:r>
    </w:p>
    <w:p>
      <w:pPr>
        <w:pStyle w:val="ab"/>
        <w:numPr>
          <w:numId w:val="11"/>
        </w:numPr>
      </w:pPr>
      <w:r>
        <w:t>49:39 汽车行业市场分析与品牌策略探讨</w:t>
      </w:r>
    </w:p>
    <w:p>
      <w:r>
        <w:rPr>
          <w:rFonts w:ascii="等线(中文正文)" w:hAnsi="等线(中文正文)" w:cs="等线(中文正文)" w:eastAsia="等线(中文正文)"/>
          <w:b w:val="false"/>
          <w:i w:val="false"/>
          <w:sz w:val="20"/>
        </w:rPr>
        <w:t>对话深入分析了当前汽车市场趋势，指出25万以下车型仍占据市场主导，而25万以上用户更倾向于插电式或纯电动车型。针对领克、极氪等品牌，讨论了其在高端市场面临的挑战及应对策略，强调了产品矩阵完善与纯电车型布局的重要性。此外，还提及了银河品牌的未来发展计划，包括加快产品投放和提升充电技术，以适应市场需求。整体上，对话围绕品牌策略、市场趋势及产品规划展开了全面而深入的探讨。</w:t>
      </w:r>
    </w:p>
    <w:p>
      <w:r>
        <w:rPr>
          <w:rFonts w:ascii="等线(中文正文)" w:hAnsi="等线(中文正文)" w:cs="等线(中文正文)" w:eastAsia="等线(中文正文)"/>
          <w:b w:val="false"/>
          <w:i w:val="false"/>
          <w:sz w:val="20"/>
        </w:rPr>
        <w:t/>
      </w:r>
    </w:p>
    <w:p>
      <w:pPr>
        <w:pStyle w:val="ab"/>
        <w:numPr>
          <w:numId w:val="12"/>
        </w:numPr>
      </w:pPr>
      <w:r>
        <w:t>56:02 新势力车型销量与市场影响分析</w:t>
      </w:r>
    </w:p>
    <w:p>
      <w:r>
        <w:rPr>
          <w:rFonts w:ascii="等线(中文正文)" w:hAnsi="等线(中文正文)" w:cs="等线(中文正文)" w:eastAsia="等线(中文正文)"/>
          <w:b w:val="false"/>
          <w:i w:val="false"/>
          <w:sz w:val="20"/>
        </w:rPr>
        <w:t>讨论了未来ES9、L80及ES8五座车型的市场表现，预测ES8五座车型月销量可达8000至1万台，ES9预售订单强劲，但受无车可交付影响，部分用户持币观望。分析指出，ES8与ES9热销版差价大，对彼此销量影响有限，而60车型价格需调整以应对市场竞争。</w:t>
      </w:r>
    </w:p>
    <w:p>
      <w:r>
        <w:rPr>
          <w:rFonts w:ascii="等线(中文正文)" w:hAnsi="等线(中文正文)" w:cs="等线(中文正文)" w:eastAsia="等线(中文正文)"/>
          <w:b w:val="false"/>
          <w:i w:val="false"/>
          <w:sz w:val="20"/>
        </w:rPr>
        <w:t/>
      </w:r>
    </w:p>
    <w:p>
      <w:pPr>
        <w:pStyle w:val="ab"/>
        <w:numPr>
          <w:numId w:val="13"/>
        </w:numPr>
      </w:pPr>
      <w:r>
        <w:t>01:00:05 新车上市与观望情绪影响下内销趋势预测</w:t>
      </w:r>
    </w:p>
    <w:p>
      <w:r>
        <w:rPr>
          <w:rFonts w:ascii="等线(中文正文)" w:hAnsi="等线(中文正文)" w:cs="等线(中文正文)" w:eastAsia="等线(中文正文)"/>
          <w:b w:val="false"/>
          <w:i w:val="false"/>
          <w:sz w:val="20"/>
        </w:rPr>
        <w:t>讨论了新车上市对内销的影响，预计5月和6月环比将增长，但同比仍面临高基数压力，整体上半年国内销量可能负增长6%至8%，新能源车从4月起将出现同比增长。</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对当前汽车市场的分析深入且全面，首先指出了市场对四月份内销压力的担忧，特别是油价上涨对燃油车销售的影响。接着，他聚焦于即将到来的新车上市，特别强调了比亚迪的闪充技术及其对市场的潜在推动作用，如比亚迪唐的9分钟闪充和800公里续航等技术特点，满足了市场对快速充电和长续航的需求。同时，他分析了新能源汽车市场的竞争态势，比较了比亚迪与特斯拉等品牌，以及比亚迪在高端市场和经济型车市场的布局。
他认为，尽管面临油价上涨等挑战，新能源汽车，特别是插电式混合动力汽车和纯电动车型，依然展现出强劲的增长动力。比亚迪作为市场领导者，凭借其持续的技术创新和市场策略调整，被看好能保持其市场领先地位。此外，他还讨论了其他品牌在HEV技术上的进展和市场接受度。
总结而言，他的发言涵盖了新能源汽车市场的多个关键方面，包括技术创新、市场策略及具体车型分析，展现了当前市场的趋势和未来发展方向，为行业参与者提供了重要的市场洞察。</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问：在近期市场上，您觉得有哪些比较着重关注的话题可以分享一下？</w:t>
      </w:r>
    </w:p>
    <w:p>
      <w:r>
        <w:rPr>
          <w:rFonts w:ascii="等线(中文正文)" w:hAnsi="等线(中文正文)" w:cs="等线(中文正文)" w:eastAsia="等线(中文正文)"/>
          <w:b w:val="false"/>
          <w:i w:val="false"/>
          <w:sz w:val="20"/>
        </w:rPr>
        <w:t>发言人1 答：近期市场比较关注的话题主要有几个车企的表现，特别是比亚迪唐系列。其中，比亚迪唐L的价格定位和产品配置超出了市场预期，尤其是在9分钟闪充、800公里以上续航等配置上表现突出，预售订单和实际订单表现强劲，远超预期。</w:t>
      </w:r>
    </w:p>
    <w:p>
      <w:r>
        <w:rPr>
          <w:rFonts w:ascii="等线(中文正文)" w:hAnsi="等线(中文正文)" w:cs="等线(中文正文)" w:eastAsia="等线(中文正文)"/>
          <w:b w:val="false"/>
          <w:i w:val="false"/>
          <w:sz w:val="20"/>
        </w:rPr>
        <w:t/>
      </w:r>
    </w:p>
    <w:p>
      <w:pPr>
        <w:pStyle w:val="ab"/>
      </w:pPr>
      <w:r>
        <w:t>发言人1 问：比亚迪充电站建设情况如何？</w:t>
      </w:r>
    </w:p>
    <w:p>
      <w:r>
        <w:rPr>
          <w:rFonts w:ascii="等线(中文正文)" w:hAnsi="等线(中文正文)" w:cs="等线(中文正文)" w:eastAsia="等线(中文正文)"/>
          <w:b w:val="false"/>
          <w:i w:val="false"/>
          <w:sz w:val="20"/>
        </w:rPr>
        <w:t>发言人1 答：比亚迪充电站建设速度较快，4月30日已运营5715座站点，较之前增长迅速。其中高速公路站点从3月31日的第一座上线，到4月30日已增长至250座，并且在5月5日前有望完成1000个站点的建设目标。</w:t>
      </w:r>
    </w:p>
    <w:p>
      <w:r>
        <w:rPr>
          <w:rFonts w:ascii="等线(中文正文)" w:hAnsi="等线(中文正文)" w:cs="等线(中文正文)" w:eastAsia="等线(中文正文)"/>
          <w:b w:val="false"/>
          <w:i w:val="false"/>
          <w:sz w:val="20"/>
        </w:rPr>
        <w:t/>
      </w:r>
    </w:p>
    <w:p>
      <w:pPr>
        <w:pStyle w:val="ab"/>
      </w:pPr>
      <w:r>
        <w:t>发言人1 问：比亚迪唐L的价格及市场反应如何？</w:t>
      </w:r>
    </w:p>
    <w:p>
      <w:r>
        <w:rPr>
          <w:rFonts w:ascii="等线(中文正文)" w:hAnsi="等线(中文正文)" w:cs="等线(中文正文)" w:eastAsia="等线(中文正文)"/>
          <w:b w:val="false"/>
          <w:i w:val="false"/>
          <w:sz w:val="20"/>
        </w:rPr>
        <w:t>发言人1 答：比亚迪唐L原本价格预计会在25万到30万区间，但实际上市时价格带直接进入33万的价格带，这主要得益于其强大的产品力和市场需求。自发布以来，预售订单迅速攀升，甚至在五一车展期间出现了新车展会上被围观、难以看到车的情况，单店订单数量从几十到上百不等，市场反应非常热烈。</w:t>
      </w:r>
    </w:p>
    <w:p>
      <w:r>
        <w:rPr>
          <w:rFonts w:ascii="等线(中文正文)" w:hAnsi="等线(中文正文)" w:cs="等线(中文正文)" w:eastAsia="等线(中文正文)"/>
          <w:b w:val="false"/>
          <w:i w:val="false"/>
          <w:sz w:val="20"/>
        </w:rPr>
        <w:t/>
      </w:r>
    </w:p>
    <w:p>
      <w:pPr>
        <w:pStyle w:val="ab"/>
      </w:pPr>
      <w:r>
        <w:t>发言人1 问：比亚迪闪充车型市场接受度如何？比亚迪唐改款及HEV闪充车型上市计划是什么？</w:t>
      </w:r>
    </w:p>
    <w:p>
      <w:r>
        <w:rPr>
          <w:rFonts w:ascii="等线(中文正文)" w:hAnsi="等线(中文正文)" w:cs="等线(中文正文)" w:eastAsia="等线(中文正文)"/>
          <w:b w:val="false"/>
          <w:i w:val="false"/>
          <w:sz w:val="20"/>
        </w:rPr>
        <w:t>发言人1 答：比亚迪的闪充车型市场接受度非常高，消费者对解决充电焦虑的热情很高。此外，比亚迪还有一款经济型新车于4月20日上市，尽管目前产能和订单积累存在一些问题，但闪充车型的整体市场需求强烈。比亚迪唐改款长轴距版将在1月25日后开始发货，而唐双动力（HEV闪充和纯电闪充）车型预计会在五月底一同上市，有望实现油电同价，价格差异可能在几千元左右。</w:t>
      </w:r>
    </w:p>
    <w:p>
      <w:r>
        <w:rPr>
          <w:rFonts w:ascii="等线(中文正文)" w:hAnsi="等线(中文正文)" w:cs="等线(中文正文)" w:eastAsia="等线(中文正文)"/>
          <w:b w:val="false"/>
          <w:i w:val="false"/>
          <w:sz w:val="20"/>
        </w:rPr>
        <w:t/>
      </w:r>
    </w:p>
    <w:p>
      <w:pPr>
        <w:pStyle w:val="ab"/>
      </w:pPr>
      <w:r>
        <w:t>发言人1 问：华为问界M6和M9的市场表现如何？</w:t>
      </w:r>
    </w:p>
    <w:p>
      <w:r>
        <w:rPr>
          <w:rFonts w:ascii="等线(中文正文)" w:hAnsi="等线(中文正文)" w:cs="等线(中文正文)" w:eastAsia="等线(中文正文)"/>
          <w:b w:val="false"/>
          <w:i w:val="false"/>
          <w:sz w:val="20"/>
        </w:rPr>
        <w:t>发言人1 答：问界M6在预售阶段订单表现优于V7，但在五一节期间，M6小店转化率高达25%，但退单率也较高，达到29%。而问界M9的预售进度接近45%，订单转化率和退单率分别为13%和个位数，尽管售价较高，但整体上呈现出较好的市场表现。</w:t>
      </w:r>
    </w:p>
    <w:p>
      <w:r>
        <w:rPr>
          <w:rFonts w:ascii="等线(中文正文)" w:hAnsi="等线(中文正文)" w:cs="等线(中文正文)" w:eastAsia="等线(中文正文)"/>
          <w:b w:val="false"/>
          <w:i w:val="false"/>
          <w:sz w:val="20"/>
        </w:rPr>
        <w:t/>
      </w:r>
    </w:p>
    <w:p>
      <w:pPr>
        <w:pStyle w:val="ab"/>
      </w:pPr>
      <w:r>
        <w:t>发言人1 问：在接下来几个季度，油车市场份额预计会跌破40%，电车份额会提升到60%以上吗？为什么现在消费者更倾向于购买纯电动车？</w:t>
      </w:r>
    </w:p>
    <w:p>
      <w:r>
        <w:rPr>
          <w:rFonts w:ascii="等线(中文正文)" w:hAnsi="等线(中文正文)" w:cs="等线(中文正文)" w:eastAsia="等线(中文正文)"/>
          <w:b w:val="false"/>
          <w:i w:val="false"/>
          <w:sz w:val="20"/>
        </w:rPr>
        <w:t>发言人1 答：是的，预计燃油车和纯电车市场份额将在未来几个月趋于稳定，其中纯电车市场份额有望超过60%，而插电混动车型的市场份额则相对较小。这主要是因为近年来新能源汽车热销，全国及部分发达地区的市场渗透率已高达60%以上。在油价上涨的背景下，消费者认为购买电动车更为划算。同时，随着技术进步，纯电动车在续航、电耗和充电效率等方面表现优秀，且各大厂商不断推出具备竞争力的新车型和技术升级。</w:t>
      </w:r>
    </w:p>
    <w:p>
      <w:r>
        <w:rPr>
          <w:rFonts w:ascii="等线(中文正文)" w:hAnsi="等线(中文正文)" w:cs="等线(中文正文)" w:eastAsia="等线(中文正文)"/>
          <w:b w:val="false"/>
          <w:i w:val="false"/>
          <w:sz w:val="20"/>
        </w:rPr>
        <w:t/>
      </w:r>
    </w:p>
    <w:p>
      <w:pPr>
        <w:pStyle w:val="ab"/>
      </w:pPr>
      <w:r>
        <w:t>发言人1 问：比亚迪闪充技术在市场上表现如何？比亚迪低配六百多公里续航车型的定价及市场反响如何？</w:t>
      </w:r>
    </w:p>
    <w:p>
      <w:r>
        <w:rPr>
          <w:rFonts w:ascii="等线(中文正文)" w:hAnsi="等线(中文正文)" w:cs="等线(中文正文)" w:eastAsia="等线(中文正文)"/>
          <w:b w:val="false"/>
          <w:i w:val="false"/>
          <w:sz w:val="20"/>
        </w:rPr>
        <w:t>发言人1 答：比亚迪闪充技术在今年随着行业消费转型而受到关注，尤其是对于城市家庭用户而言，九分钟充满电的体验很受欢迎。尽管目前比亚迪闪充车型的交付量不大，但随着充电桩网络的建设，用户对快速充电的需求将增加，这对比亚迪闪充车型的市场表现有利。比亚迪低配六百多公里续航车型价格区间为15.99万至16.99万元，高配版则为17.99万元，相比竞品，如小鹏G6等，比亚迪这款车型在续航、充电速度和性价比上具有优势，因此受到了消费者的热烈欢迎，尤其是老用户的换购比例较高。</w:t>
      </w:r>
    </w:p>
    <w:p>
      <w:r>
        <w:rPr>
          <w:rFonts w:ascii="等线(中文正文)" w:hAnsi="等线(中文正文)" w:cs="等线(中文正文)" w:eastAsia="等线(中文正文)"/>
          <w:b w:val="false"/>
          <w:i w:val="false"/>
          <w:sz w:val="20"/>
        </w:rPr>
        <w:t/>
      </w:r>
    </w:p>
    <w:p>
      <w:pPr>
        <w:pStyle w:val="ab"/>
      </w:pPr>
      <w:r>
        <w:t>发言人1 问：这波闪充新品上市能为比亚迪带来多少稳态月销增长？</w:t>
      </w:r>
    </w:p>
    <w:p>
      <w:r>
        <w:rPr>
          <w:rFonts w:ascii="等线(中文正文)" w:hAnsi="等线(中文正文)" w:cs="等线(中文正文)" w:eastAsia="等线(中文正文)"/>
          <w:b w:val="false"/>
          <w:i w:val="false"/>
          <w:sz w:val="20"/>
        </w:rPr>
        <w:t>发言人1 答：根据公开信息，比亚迪新上市的闪充车型订单增长迅速，例如3月26日上市一周订单即达3万，之后三周内订单又增加了3万，显示出良好的市场反响。不过，具体稳态月销增长还需结合后续上市的新车型及市场表现来分析，但可以预期后续会有更多爆款车型推出，如秦L、秦max和元plus等，但电池产能限制可能会对销量产生一定影响。</w:t>
      </w:r>
    </w:p>
    <w:p>
      <w:r>
        <w:rPr>
          <w:rFonts w:ascii="等线(中文正文)" w:hAnsi="等线(中文正文)" w:cs="等线(中文正文)" w:eastAsia="等线(中文正文)"/>
          <w:b w:val="false"/>
          <w:i w:val="false"/>
          <w:sz w:val="20"/>
        </w:rPr>
        <w:t/>
      </w:r>
    </w:p>
    <w:p>
      <w:pPr>
        <w:pStyle w:val="ab"/>
      </w:pPr>
      <w:r>
        <w:t>发言人1 问：从排产发展周期来看，1到1逮到电池的发展周期与之前相比有何变化？</w:t>
      </w:r>
    </w:p>
    <w:p>
      <w:r>
        <w:rPr>
          <w:rFonts w:ascii="等线(中文正文)" w:hAnsi="等线(中文正文)" w:cs="等线(中文正文)" w:eastAsia="等线(中文正文)"/>
          <w:b w:val="false"/>
          <w:i w:val="false"/>
          <w:sz w:val="20"/>
        </w:rPr>
        <w:t>发言人1 答：现在与五六年前不同，当时比亚迪用六个月时间产能才爬到与市场同步。预计这个型号的电池至少需要5到6个月才能达到较大产能。</w:t>
      </w:r>
    </w:p>
    <w:p>
      <w:r>
        <w:rPr>
          <w:rFonts w:ascii="等线(中文正文)" w:hAnsi="等线(中文正文)" w:cs="等线(中文正文)" w:eastAsia="等线(中文正文)"/>
          <w:b w:val="false"/>
          <w:i w:val="false"/>
          <w:sz w:val="20"/>
        </w:rPr>
        <w:t/>
      </w:r>
    </w:p>
    <w:p>
      <w:pPr>
        <w:pStyle w:val="ab"/>
      </w:pPr>
      <w:r>
        <w:t>发言人1 问：目前比亚迪的整体订单情况如何？对于下半年比亚迪的订单情况及市场竞争态势如何看待？</w:t>
      </w:r>
    </w:p>
    <w:p>
      <w:r>
        <w:rPr>
          <w:rFonts w:ascii="等线(中文正文)" w:hAnsi="等线(中文正文)" w:cs="等线(中文正文)" w:eastAsia="等线(中文正文)"/>
          <w:b w:val="false"/>
          <w:i w:val="false"/>
          <w:sz w:val="20"/>
        </w:rPr>
        <w:t>发言人1 答：比亚迪主品牌今年前几个月订单恢复不错，3月份订单约17-18万，4月份已经超过了20万，但由于产能交付问题，还未全部完成交付。预计到6月，整体订单可能能爬升到30万左右。下半年比亚迪单月订单有望超过40万，但同时也会有其他厂商如吉利等可能跟进快速投放市场，因此市场竞争节奏相对平稳。</w:t>
      </w:r>
    </w:p>
    <w:p>
      <w:r>
        <w:rPr>
          <w:rFonts w:ascii="等线(中文正文)" w:hAnsi="等线(中文正文)" w:cs="等线(中文正文)" w:eastAsia="等线(中文正文)"/>
          <w:b w:val="false"/>
          <w:i w:val="false"/>
          <w:sz w:val="20"/>
        </w:rPr>
        <w:t/>
      </w:r>
    </w:p>
    <w:p>
      <w:pPr>
        <w:pStyle w:val="ab"/>
      </w:pPr>
      <w:r>
        <w:t>发言人1 问：宁德时代在闪充技术方面有哪些进展，以及是否会有车企快速跟进使用其三代闪充技术？</w:t>
      </w:r>
    </w:p>
    <w:p>
      <w:r>
        <w:rPr>
          <w:rFonts w:ascii="等线(中文正文)" w:hAnsi="等线(中文正文)" w:cs="等线(中文正文)" w:eastAsia="等线(中文正文)"/>
          <w:b w:val="false"/>
          <w:i w:val="false"/>
          <w:sz w:val="20"/>
        </w:rPr>
        <w:t>发言人1 答：宁德时代有闪充技术，但目前签约合作的车企主要是广西长安等国企。预计在今年年底前建成4000座双换电一体站，与央企国企合作是常态，但民营企业的商业模式可能难以实现类似闭环。</w:t>
      </w:r>
    </w:p>
    <w:p>
      <w:r>
        <w:rPr>
          <w:rFonts w:ascii="等线(中文正文)" w:hAnsi="等线(中文正文)" w:cs="等线(中文正文)" w:eastAsia="等线(中文正文)"/>
          <w:b w:val="false"/>
          <w:i w:val="false"/>
          <w:sz w:val="20"/>
        </w:rPr>
        <w:t/>
      </w:r>
    </w:p>
    <w:p>
      <w:pPr>
        <w:pStyle w:val="ab"/>
      </w:pPr>
      <w:r>
        <w:t>发言人1 问：对于吉利、零跑等企业使用宁德时代电池的成本问题怎么看？</w:t>
      </w:r>
    </w:p>
    <w:p>
      <w:r>
        <w:rPr>
          <w:rFonts w:ascii="等线(中文正文)" w:hAnsi="等线(中文正文)" w:cs="等线(中文正文)" w:eastAsia="等线(中文正文)"/>
          <w:b w:val="false"/>
          <w:i w:val="false"/>
          <w:sz w:val="20"/>
        </w:rPr>
        <w:t>发言人1 答：吉利和零跑等企业需要低价格电池以打入10万到15万价格区间，但宁德时代的神行系列电池主供产品定位在20万区间，成本上难以快速满足这些企业的需求。</w:t>
      </w:r>
    </w:p>
    <w:p>
      <w:r>
        <w:rPr>
          <w:rFonts w:ascii="等线(中文正文)" w:hAnsi="等线(中文正文)" w:cs="等线(中文正文)" w:eastAsia="等线(中文正文)"/>
          <w:b w:val="false"/>
          <w:i w:val="false"/>
          <w:sz w:val="20"/>
        </w:rPr>
        <w:t/>
      </w:r>
    </w:p>
    <w:p>
      <w:pPr>
        <w:pStyle w:val="ab"/>
      </w:pPr>
      <w:r>
        <w:t>发言人1 问：比亚迪高端化战略的进展如何，特别是在20万至30万价格层级的车型表现？</w:t>
      </w:r>
    </w:p>
    <w:p>
      <w:r>
        <w:rPr>
          <w:rFonts w:ascii="等线(中文正文)" w:hAnsi="等线(中文正文)" w:cs="等线(中文正文)" w:eastAsia="等线(中文正文)"/>
          <w:b w:val="false"/>
          <w:i w:val="false"/>
          <w:sz w:val="20"/>
        </w:rPr>
        <w:t>发言人1 答：比亚迪高端化战略在20万至30万价格层级车型上有不错的表现，例如大唐、腾势GT等，具体到王朝店的小定数量不具备参考价值，但车辆热度较高。比亚迪目前在高端化方向上的策略还不清晰，30万以下的价格布局仍以经济性和性价比为主。</w:t>
      </w:r>
    </w:p>
    <w:p>
      <w:r>
        <w:rPr>
          <w:rFonts w:ascii="等线(中文正文)" w:hAnsi="等线(中文正文)" w:cs="等线(中文正文)" w:eastAsia="等线(中文正文)"/>
          <w:b w:val="false"/>
          <w:i w:val="false"/>
          <w:sz w:val="20"/>
        </w:rPr>
        <w:t/>
      </w:r>
    </w:p>
    <w:p>
      <w:pPr>
        <w:pStyle w:val="ab"/>
      </w:pPr>
      <w:r>
        <w:t>发言人1 问：方程豹品牌在车展上的新车定位以及比亚迪整体的产品规划是怎样的？</w:t>
      </w:r>
    </w:p>
    <w:p>
      <w:r>
        <w:rPr>
          <w:rFonts w:ascii="等线(中文正文)" w:hAnsi="等线(中文正文)" w:cs="等线(中文正文)" w:eastAsia="等线(中文正文)"/>
          <w:b w:val="false"/>
          <w:i w:val="false"/>
          <w:sz w:val="20"/>
        </w:rPr>
        <w:t>发言人1 答：方程豹推出的新车更多面向年轻化用户群，偏向走量车型，并非高端定位。比亚迪整体上正在调整产品矩阵，试图通过大电池、闪充技术等手段提升插电式混合动力车型的竞争力，同时关注年轻化和经济型市场，如海狮08等车型。比亚迪高端化战略尚在探索阶段，目前销售策略相对健康，但仍需进一步观察市场反应和产品布局。</w:t>
      </w:r>
    </w:p>
    <w:p>
      <w:r>
        <w:rPr>
          <w:rFonts w:ascii="等线(中文正文)" w:hAnsi="等线(中文正文)" w:cs="等线(中文正文)" w:eastAsia="等线(中文正文)"/>
          <w:b w:val="false"/>
          <w:i w:val="false"/>
          <w:sz w:val="20"/>
        </w:rPr>
        <w:t/>
      </w:r>
    </w:p>
    <w:p>
      <w:pPr>
        <w:pStyle w:val="ab"/>
      </w:pPr>
      <w:r>
        <w:t>发言人1 问：在五月份的质量发布会上，关于深圳B5.0第五代软件有哪些重要信息？</w:t>
      </w:r>
    </w:p>
    <w:p>
      <w:r>
        <w:rPr>
          <w:rFonts w:ascii="等线(中文正文)" w:hAnsi="等线(中文正文)" w:cs="等线(中文正文)" w:eastAsia="等线(中文正文)"/>
          <w:b w:val="false"/>
          <w:i w:val="false"/>
          <w:sz w:val="20"/>
        </w:rPr>
        <w:t>发言人1 答：春节前已经推送了一版关于深圳B5.0第五代软件，该软件融入了比亚迪与茅台合作中的一些新势力化元素，如乾坤智能辅助等，并且在此次发布会上实现了全量用户推送。去年激光雷达车型的渗透率约10%，对应有二十几万台；今年目标提升至50%，预计在五月份发布后达到200万台量，其中100万台为激光雷达版本。</w:t>
      </w:r>
    </w:p>
    <w:p>
      <w:r>
        <w:rPr>
          <w:rFonts w:ascii="等线(中文正文)" w:hAnsi="等线(中文正文)" w:cs="等线(中文正文)" w:eastAsia="等线(中文正文)"/>
          <w:b w:val="false"/>
          <w:i w:val="false"/>
          <w:sz w:val="20"/>
        </w:rPr>
        <w:t/>
      </w:r>
    </w:p>
    <w:p>
      <w:pPr>
        <w:pStyle w:val="ab"/>
      </w:pPr>
      <w:r>
        <w:t>发言人1 问：对于C方案以及激光雷达版本的成本问题有何看法？</w:t>
      </w:r>
    </w:p>
    <w:p>
      <w:r>
        <w:rPr>
          <w:rFonts w:ascii="等线(中文正文)" w:hAnsi="等线(中文正文)" w:cs="等线(中文正文)" w:eastAsia="等线(中文正文)"/>
          <w:b w:val="false"/>
          <w:i w:val="false"/>
          <w:sz w:val="20"/>
        </w:rPr>
        <w:t>发言人1 答：C方案进行了简化，但仍是全球方案的标配。今年由于成本问题，激光雷达版本的价格增加了2100元，与华为同价。尽管如此，比亚迪认为软硬件协同能够做到位，不论是自研还是合作的主机厂，今年软硬件的表现值得期待。</w:t>
      </w:r>
    </w:p>
    <w:p>
      <w:r>
        <w:rPr>
          <w:rFonts w:ascii="等线(中文正文)" w:hAnsi="等线(中文正文)" w:cs="等线(中文正文)" w:eastAsia="等线(中文正文)"/>
          <w:b w:val="false"/>
          <w:i w:val="false"/>
          <w:sz w:val="20"/>
        </w:rPr>
        <w:t/>
      </w:r>
    </w:p>
    <w:p>
      <w:pPr>
        <w:pStyle w:val="ab"/>
      </w:pPr>
      <w:r>
        <w:t>发言人1 问：如何看待吉利、奇瑞等新势力HEV车型在国内市场的接受度以及其应对燃油车下滑的问题？</w:t>
      </w:r>
    </w:p>
    <w:p>
      <w:r>
        <w:rPr>
          <w:rFonts w:ascii="等线(中文正文)" w:hAnsi="等线(中文正文)" w:cs="等线(中文正文)" w:eastAsia="等线(中文正文)"/>
          <w:b w:val="false"/>
          <w:i w:val="false"/>
          <w:sz w:val="20"/>
        </w:rPr>
        <w:t>发言人1 答：当前油价上涨，对丰田HUV的市场表现有一定影响，但其产品耐用性、经济性在全球范围内得到了认可，尤其在北美、东南亚等国家热销。而国内车企如吉利、长城、长安、奇瑞、广汽等纷纷推出新HEV车型，以期弥补油价上涨带来的利空。例如吉利汽车，在三月份燃油车销量下滑明显的情况下，计划通过HEV车型提升市场份额，解决国内燃油车下滑的问题。</w:t>
      </w:r>
    </w:p>
    <w:p>
      <w:r>
        <w:rPr>
          <w:rFonts w:ascii="等线(中文正文)" w:hAnsi="等线(中文正文)" w:cs="等线(中文正文)" w:eastAsia="等线(中文正文)"/>
          <w:b w:val="false"/>
          <w:i w:val="false"/>
          <w:sz w:val="20"/>
        </w:rPr>
        <w:t/>
      </w:r>
    </w:p>
    <w:p>
      <w:pPr>
        <w:pStyle w:val="ab"/>
      </w:pPr>
      <w:r>
        <w:t>发言人1 问：吉利的新HEV车型相较于丰田有何竞争优势？</w:t>
      </w:r>
    </w:p>
    <w:p>
      <w:r>
        <w:rPr>
          <w:rFonts w:ascii="等线(中文正文)" w:hAnsi="等线(中文正文)" w:cs="等线(中文正文)" w:eastAsia="等线(中文正文)"/>
          <w:b w:val="false"/>
          <w:i w:val="false"/>
          <w:sz w:val="20"/>
        </w:rPr>
        <w:t>发言人1 答：吉利的新HEV车型在油耗、智能化及价格等方面具有竞争力。比如帝豪HPV和博越LH1等车型定位不同价格带，其中帝豪HPV预计在8万以下，博越LH1在10万区间，相比丰田车型不仅油耗更低，而且在智能配置上更先进，座舱设计也更加现代化，有望在一定程度上抢走丰田的市场份额。</w:t>
      </w:r>
    </w:p>
    <w:p>
      <w:r>
        <w:rPr>
          <w:rFonts w:ascii="等线(中文正文)" w:hAnsi="等线(中文正文)" w:cs="等线(中文正文)" w:eastAsia="等线(中文正文)"/>
          <w:b w:val="false"/>
          <w:i w:val="false"/>
          <w:sz w:val="20"/>
        </w:rPr>
        <w:t/>
      </w:r>
    </w:p>
    <w:p>
      <w:pPr>
        <w:pStyle w:val="ab"/>
      </w:pPr>
      <w:r>
        <w:t>发言人1 问：银河项目在5月份的销售情况如何？</w:t>
      </w:r>
    </w:p>
    <w:p>
      <w:r>
        <w:rPr>
          <w:rFonts w:ascii="等线(中文正文)" w:hAnsi="等线(中文正文)" w:cs="等线(中文正文)" w:eastAsia="等线(中文正文)"/>
          <w:b w:val="false"/>
          <w:i w:val="false"/>
          <w:sz w:val="20"/>
        </w:rPr>
        <w:t>发言人1 答：银河项目在5月份（或4月底）的销量相比之前有所提升，预计每月能增加约1万台销量。以M7为例，作为新车，其在外观和座舱等方面进行了彻底改造，预计月销量能达到8000到1万台。此外，星耀七等银河系列车型也在陆续交付中，整体内销表现优于4月份。</w:t>
      </w:r>
    </w:p>
    <w:p>
      <w:r>
        <w:rPr>
          <w:rFonts w:ascii="等线(中文正文)" w:hAnsi="等线(中文正文)" w:cs="等线(中文正文)" w:eastAsia="等线(中文正文)"/>
          <w:b w:val="false"/>
          <w:i w:val="false"/>
          <w:sz w:val="20"/>
        </w:rPr>
        <w:t/>
      </w:r>
    </w:p>
    <w:p>
      <w:pPr>
        <w:pStyle w:val="ab"/>
      </w:pPr>
      <w:r>
        <w:t>发言人1 问：星耀七这款车型上市后，对星耀6和A7的影响如何？</w:t>
      </w:r>
    </w:p>
    <w:p>
      <w:r>
        <w:rPr>
          <w:rFonts w:ascii="等线(中文正文)" w:hAnsi="等线(中文正文)" w:cs="等线(中文正文)" w:eastAsia="等线(中文正文)"/>
          <w:b w:val="false"/>
          <w:i w:val="false"/>
          <w:sz w:val="20"/>
        </w:rPr>
        <w:t>发言人1 答：星耀七上市后，预计会解决星耀6的问题并实现沉淀，它将用大车程提供2到300公里续航，在轿车市场刷订单量。星耀6、A7以及星耀七上线后，星耀6的销量有望提升至月度6500台以上，净增量可达5000台以上。北京车展上市后，月销量接近1万台。</w:t>
      </w:r>
    </w:p>
    <w:p>
      <w:r>
        <w:rPr>
          <w:rFonts w:ascii="等线(中文正文)" w:hAnsi="等线(中文正文)" w:cs="等线(中文正文)" w:eastAsia="等线(中文正文)"/>
          <w:b w:val="false"/>
          <w:i w:val="false"/>
          <w:sz w:val="20"/>
        </w:rPr>
        <w:t/>
      </w:r>
    </w:p>
    <w:p>
      <w:pPr>
        <w:pStyle w:val="ab"/>
      </w:pPr>
      <w:r>
        <w:t>发言人1 问：M70和M7在比亚迪产品矩阵中的定位是什么？</w:t>
      </w:r>
    </w:p>
    <w:p>
      <w:r>
        <w:rPr>
          <w:rFonts w:ascii="等线(中文正文)" w:hAnsi="等线(中文正文)" w:cs="等线(中文正文)" w:eastAsia="等线(中文正文)"/>
          <w:b w:val="false"/>
          <w:i w:val="false"/>
          <w:sz w:val="20"/>
        </w:rPr>
        <w:t>发言人1 答：M70和M7填补了比亚迪价格矩阵中的一个空白，它们分别比S06小一点和大一点，定价上处于中间位置。其中，M70以109800的价格接近海405DM998，竞争较为具象化且精细分析。</w:t>
      </w:r>
    </w:p>
    <w:p>
      <w:r>
        <w:rPr>
          <w:rFonts w:ascii="等线(中文正文)" w:hAnsi="等线(中文正文)" w:cs="等线(中文正文)" w:eastAsia="等线(中文正文)"/>
          <w:b w:val="false"/>
          <w:i w:val="false"/>
          <w:sz w:val="20"/>
        </w:rPr>
        <w:t/>
      </w:r>
    </w:p>
    <w:p>
      <w:pPr>
        <w:pStyle w:val="ab"/>
      </w:pPr>
      <w:r>
        <w:t>发言人1 问：目前市场对20万以下及25万以下车型的关注情况如何？</w:t>
      </w:r>
    </w:p>
    <w:p>
      <w:r>
        <w:rPr>
          <w:rFonts w:ascii="等线(中文正文)" w:hAnsi="等线(中文正文)" w:cs="等线(中文正文)" w:eastAsia="等线(中文正文)"/>
          <w:b w:val="false"/>
          <w:i w:val="false"/>
          <w:sz w:val="20"/>
        </w:rPr>
        <w:t>发言人1 答：在20万以下甚至25万以下价格区间，沉淀用户的市场份额占到了市场的一大半。插电式混合动力车型更多被25万以上的消费者关注，而纯电动车则更受25万以下用户的青睐。</w:t>
      </w:r>
    </w:p>
    <w:p>
      <w:r>
        <w:rPr>
          <w:rFonts w:ascii="等线(中文正文)" w:hAnsi="等线(中文正文)" w:cs="等线(中文正文)" w:eastAsia="等线(中文正文)"/>
          <w:b w:val="false"/>
          <w:i w:val="false"/>
          <w:sz w:val="20"/>
        </w:rPr>
        <w:t/>
      </w:r>
    </w:p>
    <w:p>
      <w:pPr>
        <w:pStyle w:val="ab"/>
      </w:pPr>
      <w:r>
        <w:t>发言人1 问：领克品牌面临的市场挑战是什么？</w:t>
      </w:r>
    </w:p>
    <w:p>
      <w:r>
        <w:rPr>
          <w:rFonts w:ascii="等线(中文正文)" w:hAnsi="等线(中文正文)" w:cs="等线(中文正文)" w:eastAsia="等线(中文正文)"/>
          <w:b w:val="false"/>
          <w:i w:val="false"/>
          <w:sz w:val="20"/>
        </w:rPr>
        <w:t>发言人1 答：领克品牌面临来自极氪价格下降到20万以内以及银河主品牌产品矩阵的补充压力。同时，A10、QQ3、名爵四等在市场上已连续破万销量的车型对其构成竞争威胁。</w:t>
      </w:r>
    </w:p>
    <w:p>
      <w:r>
        <w:rPr>
          <w:rFonts w:ascii="等线(中文正文)" w:hAnsi="等线(中文正文)" w:cs="等线(中文正文)" w:eastAsia="等线(中文正文)"/>
          <w:b w:val="false"/>
          <w:i w:val="false"/>
          <w:sz w:val="20"/>
        </w:rPr>
        <w:t/>
      </w:r>
    </w:p>
    <w:p>
      <w:pPr>
        <w:pStyle w:val="ab"/>
      </w:pPr>
      <w:r>
        <w:t>发言人1 问：银河体系内目前有哪些车型可以带来沉淀？</w:t>
      </w:r>
    </w:p>
    <w:p>
      <w:r>
        <w:rPr>
          <w:rFonts w:ascii="等线(中文正文)" w:hAnsi="等线(中文正文)" w:cs="等线(中文正文)" w:eastAsia="等线(中文正文)"/>
          <w:b w:val="false"/>
          <w:i w:val="false"/>
          <w:sz w:val="20"/>
        </w:rPr>
        <w:t>发言人1 答：银河体系内目前能够带来沉淀的车型包括星月、E5、A7EV，以及还未上市的新甸7EV和可能的星耀8EV，但具体技术和产品信息还不清晰。</w:t>
      </w:r>
    </w:p>
    <w:p>
      <w:r>
        <w:rPr>
          <w:rFonts w:ascii="等线(中文正文)" w:hAnsi="等线(中文正文)" w:cs="等线(中文正文)" w:eastAsia="等线(中文正文)"/>
          <w:b w:val="false"/>
          <w:i w:val="false"/>
          <w:sz w:val="20"/>
        </w:rPr>
        <w:t/>
      </w:r>
    </w:p>
    <w:p>
      <w:pPr>
        <w:pStyle w:val="ab"/>
      </w:pPr>
      <w:r>
        <w:t>发言人1 问：极氪001的市场表现及影响如何？</w:t>
      </w:r>
    </w:p>
    <w:p>
      <w:r>
        <w:rPr>
          <w:rFonts w:ascii="等线(中文正文)" w:hAnsi="等线(中文正文)" w:cs="等线(中文正文)" w:eastAsia="等线(中文正文)"/>
          <w:b w:val="false"/>
          <w:i w:val="false"/>
          <w:sz w:val="20"/>
        </w:rPr>
        <w:t>发言人1 答：极氪001凭借其大五座运动操控属性和入门级33万的价格，在北京车展期间表现强劲，订单量接近5万台，对M7和M9M8的销量产生较大影响。</w:t>
      </w:r>
    </w:p>
    <w:p>
      <w:r>
        <w:rPr>
          <w:rFonts w:ascii="等线(中文正文)" w:hAnsi="等线(中文正文)" w:cs="等线(中文正文)" w:eastAsia="等线(中文正文)"/>
          <w:b w:val="false"/>
          <w:i w:val="false"/>
          <w:sz w:val="20"/>
        </w:rPr>
        <w:t/>
      </w:r>
    </w:p>
    <w:p>
      <w:pPr>
        <w:pStyle w:val="ab"/>
      </w:pPr>
      <w:r>
        <w:t>发言人1 问：对于未来ES9、L80和ES8 5座车型的市场表现预期是什么？</w:t>
      </w:r>
    </w:p>
    <w:p>
      <w:r>
        <w:rPr>
          <w:rFonts w:ascii="等线(中文正文)" w:hAnsi="等线(中文正文)" w:cs="等线(中文正文)" w:eastAsia="等线(中文正文)"/>
          <w:b w:val="false"/>
          <w:i w:val="false"/>
          <w:sz w:val="20"/>
        </w:rPr>
        <w:t>发言人1 答：预计ES9上市后将取得破万销量，尤其是6座版可能达到8000到10000台；而ES8 5座版有望挑战8000到10000台销量，但ES9的热销可能会对90车型的销量产生一定稀释作用。</w:t>
      </w:r>
    </w:p>
    <w:p>
      <w:r>
        <w:rPr>
          <w:rFonts w:ascii="等线(中文正文)" w:hAnsi="等线(中文正文)" w:cs="等线(中文正文)" w:eastAsia="等线(中文正文)"/>
          <w:b w:val="false"/>
          <w:i w:val="false"/>
          <w:sz w:val="20"/>
        </w:rPr>
        <w:t/>
      </w:r>
    </w:p>
    <w:p>
      <w:pPr>
        <w:pStyle w:val="ab"/>
      </w:pPr>
      <w:r>
        <w:t>发言人1 问：五月和六月新能源汽车整体内销趋势如何？</w:t>
      </w:r>
    </w:p>
    <w:p>
      <w:r>
        <w:rPr>
          <w:rFonts w:ascii="等线(中文正文)" w:hAnsi="等线(中文正文)" w:cs="等线(中文正文)" w:eastAsia="等线(中文正文)"/>
          <w:b w:val="false"/>
          <w:i w:val="false"/>
          <w:sz w:val="20"/>
        </w:rPr>
        <w:t>发言人1 答：预计五月较四月环比增长，六月较五月也会环比增长，主要是由于前期积压的需求释放以及新车上市带来的订单增加。但由于去年同期基数较高，新能源汽车整体内销可能会出现同比负增长，但增速会逐渐从个位数增长拉近至双位数增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2026-05-05T15:19:49Z</dcterms:created>
  <dc:creator>Apache POI</dc:creator>
</cp:coreProperties>
</file>