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开源中小盘 - 论从并购转型视角挖掘产业趋势 260505_原文</w:t>
      </w:r>
    </w:p>
    <w:p>
      <w:pPr>
        <w:jc w:val="center"/>
      </w:pPr>
      <w:r>
        <w:rPr>
          <w:rFonts w:ascii="等线(中文正文)" w:hAnsi="等线(中文正文)" w:cs="等线(中文正文)" w:eastAsia="等线(中文正文)"/>
          <w:b w:val="false"/>
          <w:i w:val="false"/>
          <w:sz w:val="20"/>
        </w:rPr>
        <w:t>2026年05月05日 23:04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好的，各位投资大家晚上好，我是开元教盘的首席分析师周佳。非常感谢大家在五一期间一直来收听我们团队的专场电话会议。今天也是我们系列电话会的最后一期，主要给大家讲一下我们是如何从并购转型的视角挖掘出产业趋势，以及一些有预期差的一些并购案例的。然后我在这里声明一下，我后面会用比较多的并购案例用来做分析，但这些案例仅仅只是做一个分析和解读，并不构成投资建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00:35</w:t>
      </w:r>
    </w:p>
    <w:p>
      <w:r>
        <w:rPr>
          <w:rFonts w:ascii="等线(中文正文)" w:hAnsi="等线(中文正文)" w:cs="等线(中文正文)" w:eastAsia="等线(中文正文)"/>
          <w:b w:val="false"/>
          <w:i w:val="false"/>
          <w:sz w:val="20"/>
        </w:rPr>
        <w:t>之所以会给大家讲这么一个主题，主要就是因首先并购一直是我们团队一直深耕那个方向。然后同时我们也观察到，尤其是最近我们观察到有不少从传统行业转型到新兴行业的这种并购转型的标的。再发了并购功耗，发了并购公告之后，他有那种持续上涨的非连板。而且大家也观察到本轮传统行业跨界并购的它的核心特征，很多都不是单纯讲故事了，而是明显像围绕新的生产力，具备产业协同，而且可以兑现业绩的产业并购去做个收敛。具体来说，当前像一些传统主业增长放缓，估值承压，产业天花板较低的上市公司，正在通过外延式的并购快速切入到光通信液冷pcba I顺利请关注公众号思维纪要社，更多纪要请加V西安20210130与商业航天等高级高等高级级赛道，以重塑估值体系和长期的一个增长预期。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01:48</w:t>
      </w:r>
    </w:p>
    <w:p>
      <w:r>
        <w:rPr>
          <w:rFonts w:ascii="等线(中文正文)" w:hAnsi="等线(中文正文)" w:cs="等线(中文正文)" w:eastAsia="等线(中文正文)"/>
          <w:b w:val="false"/>
          <w:i w:val="false"/>
          <w:sz w:val="20"/>
        </w:rPr>
        <w:t>那么从这五个方向上来看，光通信和与AI顺利算是当前最强的一个并购主线，夜冷和PCB更多人体现了酸锂基础设施链条的延伸。商业航天就代表的是传统制造能力，像高端军工或者航天制造领域做一个迁移，我们大概也复盘了一下真正市场认可度高的并购转型案例，或者说最直接的就是股价有比较不错的表现的并购转型案例。通常它需要同时满足以下四个条件。第一个你收购的标的必须还是处于高级的赛道。第二个，你整体的交易结构要比较清晰。第三个上市公司原有的主业与标的资产还是要存在一定的协同。包括技术层面、生产层面、客户层面、渠道层面等等的协同。最后一个就是你并购这个标的资产之后，你的收入和利润的共性后面是可以得到一个验证的。只通过复盘来看，基本上只有同时满足这四个条件，这样的一个并购转型案例才是值得我们去做长期跟踪和推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02:57</w:t>
      </w:r>
    </w:p>
    <w:p>
      <w:r>
        <w:rPr>
          <w:rFonts w:ascii="等线(中文正文)" w:hAnsi="等线(中文正文)" w:cs="等线(中文正文)" w:eastAsia="等线(中文正文)"/>
          <w:b w:val="false"/>
          <w:i w:val="false"/>
          <w:sz w:val="20"/>
        </w:rPr>
        <w:t>在这里我主要给大家分别从光通信、液冷pcba I算力、商业航天等五个部分给大家讲一下并购转型的投资逻辑。包括这五个行业通过并购转型的驱动因素，并购转型的特征、并购转型的一些具体的案例来给大家讲一讲。然后先来看一下最近市场最火的光通信的方向。光通信也是本轮并购最活跃的方向之一，它的直接驱动因素就是来自于AI索尼建设推动800G点6T3.2T光模块及它的上游的设备材料需求持续高增长。然后政策端在24年9月20并购六条开始支持跨行业并购之后，市场也普遍也看好头部光模块公司并购上游芯片器件，也看好一些传统行业通过收购的方式切入到光通信赛道，形成协同效应大于二的一个估值溢价。然后2025年，整个包括像200GEML，硅光设备等一些新技术产品的加速落地，也是使得像测试设备、光芯片、光引擎、光模块等多个细分环节都成为了传统行业上市公司，或者说其他的上市公司它并购的一个热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04:14</w:t>
      </w:r>
    </w:p>
    <w:p>
      <w:r>
        <w:rPr>
          <w:rFonts w:ascii="等线(中文正文)" w:hAnsi="等线(中文正文)" w:cs="等线(中文正文)" w:eastAsia="等线(中文正文)"/>
          <w:b w:val="false"/>
          <w:i w:val="false"/>
          <w:sz w:val="20"/>
        </w:rPr>
        <w:t>然后从并购逻辑来看，整个光通信方向的一个并购，主要可以分为三大类。第一类就是传统的测试仪器、检测设备体切入到光通信测试，最典型的代表就是华盛昌、优利德、瑞联科技、华西原创，这第一类。第二类就是传统制造业或主业承压的公司，通过并购的方式直接获取一块光模块或者光芯片的资产。这里面的代表就是汇率生态、世嘉科技、光伏股份和金丝火腿。最后一点就是围绕上游芯片、光引擎、棕色等高壁垒环节去补短板。因为它本身已经有这个光中心业务了，它进一步围绕上游的光芯片、光引擎封测等一些高频的环节去有一个短板，本质上这就就是借助并购快速获得一些研发和客户的资源，而不是从零孵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05:07</w:t>
      </w:r>
    </w:p>
    <w:p>
      <w:r>
        <w:rPr>
          <w:rFonts w:ascii="等线(中文正文)" w:hAnsi="等线(中文正文)" w:cs="等线(中文正文)" w:eastAsia="等线(中文正文)"/>
          <w:b w:val="false"/>
          <w:i w:val="false"/>
          <w:sz w:val="20"/>
        </w:rPr>
        <w:t>下面就是我给大家再简单解读一下几个典型的光通信领域的一个并购转型的案例。第一个就是华盛昌生活佳能特，它其实是一个从通用仪表转到高端光通信测试的一个典型的变更案例。华为市场原有的主业就是电力检测、红外测温等一些通用的测量仪器。整体的增长还是比较平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05:29</w:t>
      </w:r>
    </w:p>
    <w:p>
      <w:r>
        <w:rPr>
          <w:rFonts w:ascii="等线(中文正文)" w:hAnsi="等线(中文正文)" w:cs="等线(中文正文)" w:eastAsia="等线(中文正文)"/>
          <w:b w:val="false"/>
          <w:i w:val="false"/>
          <w:sz w:val="20"/>
        </w:rPr>
        <w:t>然后就是在今年2月28号，公司与加兰特签署了一个股权收购意向协议，你以现金的方式收购加兰特的股权，整体估值大概是4.6个亿。而加兰特的核心价值不在于它的单点产品，而在于它覆盖了它切入了800G1.6T整个光模块的测试仪器相关的产品产品包括激光光源、光光轮、器物码测试仪、光谱分析仪、自动化测试软件等等。所以这笔交易的战略意义就在于，华荣昌它不是一个跨到一个完全陌生的赛道，而是从通用测量升级为专用的高端测试。对于新药公司而言，光通信测试设备它具有更高的一个价值量，更强的客户粘性和更高的一个技术门槛，以及未来更大的一个成长性。因此这一类并购一旦落地，它尽可能帮助上市公司提升盈利质量，也有可能带来一个估值重估的。从华润上说了，加兰特之后的股价表现，大家也应该也都能看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06:32</w:t>
      </w:r>
    </w:p>
    <w:p>
      <w:r>
        <w:rPr>
          <w:rFonts w:ascii="等线(中文正文)" w:hAnsi="等线(中文正文)" w:cs="等线(中文正文)" w:eastAsia="等线(中文正文)"/>
          <w:b w:val="false"/>
          <w:i w:val="false"/>
          <w:sz w:val="20"/>
        </w:rPr>
        <w:t>然后第二个案例是优利德收购信息通信，它其实算是一个行业的延伸，而非一个主页切换。他的逻辑跟黄石山相似，但是他更加偏向于产品性的武器，尤利德也是在今年4月份的时候，有啊你以8160万元收购新的通信这个股权，并且采取采用的是分期交割一表的一些委托等方式实现控制权落地。新的通信是成立于2013年，主要业务就是光网络建设维护产品与电磁环境监测产品。2025年实现营收八千多万元，净利润大概1600多万，已经是国家级专利村小学。对于优利德而言，这笔收购的关键不在其他，而在于他将公司从通用的测试仪器仪表进一步推向光纤网、光纤通信、网络测试、电子安全监测等更专业的高端细分应用场景。因为优利德原本已有成熟的供应链制造能力和销售渠道，所以并购之后，他们整体的协同性也是比较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07:38</w:t>
      </w:r>
    </w:p>
    <w:p>
      <w:r>
        <w:rPr>
          <w:rFonts w:ascii="等线(中文正文)" w:hAnsi="等线(中文正文)" w:cs="等线(中文正文)" w:eastAsia="等线(中文正文)"/>
          <w:b w:val="false"/>
          <w:i w:val="false"/>
          <w:sz w:val="20"/>
        </w:rPr>
        <w:t>第三个，就是我们最近一直在推荐的日联科技这个并购96年科技它收购飞来测试这个案例，它可以我们我们对它的理解就是一个目前已经搭建了一个平台型雏形的一个检测的公司，向光通信测试做了一个能力的边界的一个拓展。热电科技它这个特点就是它现在本身已经是一个已经形成一定雏形的，形成一定平台化能力的整个工业建设平台型公司。25年实现营收10点七八个亿，规模净利润了1.76个亿。然后2025年的连续做了3笔并购，然后同时在今年一季度也是做了很多投资和并购的一些动作。而且公司也已经在整个X射线工业射线检测领域积累了超过4000家的客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08:27</w:t>
      </w:r>
    </w:p>
    <w:p>
      <w:r>
        <w:rPr>
          <w:rFonts w:ascii="等线(中文正文)" w:hAnsi="等线(中文正文)" w:cs="等线(中文正文)" w:eastAsia="等线(中文正文)"/>
          <w:b w:val="false"/>
          <w:i w:val="false"/>
          <w:sz w:val="20"/>
        </w:rPr>
        <w:t>这次也是通过发股加可转债加现金的组合方式去收购费来测试控股权，飞莱特是25年的营收1点74个亿，净利润大概2844万元。这笔交易核心它不是单点的一个业绩并表，而是将绿联科技的检测边界从之前的结构检测、失效分析检测，延伸到光电的器件与逻辑器件的整个光电性能测试。形成从晶圆阶段模块级，从结构检测到性能测试的更完整的一个平台化的一个解决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09:01</w:t>
      </w:r>
    </w:p>
    <w:p>
      <w:r>
        <w:rPr>
          <w:rFonts w:ascii="等线(中文正文)" w:hAnsi="等线(中文正文)" w:cs="等线(中文正文)" w:eastAsia="等线(中文正文)"/>
          <w:b w:val="false"/>
          <w:i w:val="false"/>
          <w:sz w:val="20"/>
        </w:rPr>
        <w:t>这一类的平台性并购我们觉得是目前A股市场上相对比较少见，比较稀缺的。但这一类并购我们觉得是更加容易获得市场认可，因为它整体的行动路径非常清晰的。包括有些客户可能是有一定重叠渠道是可以共用的。然后制造、生产、交付都是可以进步放大的。同时整体的供应链管理能力也是可以做一定的赋能的这第三个案例，第四个案例就是华信原创斯诺普萨斯，这个案例其实测试龙头通过控股的方式补齐了光电与功率半导体能力。华信原创它本身在2017年就已经进军了半导体检测市场，2019年科创板上市，2020年通过并购绿通进入智能穿戴，是典型的有万元并购经验的设备公司。然后今年4月份，也是你以2.0 6亿元收购普赛斯的一个39%的股权，再加上之前你持了12%点，交易完成之后，会对普赛斯进行控股。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10:01</w:t>
      </w:r>
    </w:p>
    <w:p>
      <w:r>
        <w:rPr>
          <w:rFonts w:ascii="等线(中文正文)" w:hAnsi="等线(中文正文)" w:cs="等线(中文正文)" w:eastAsia="等线(中文正文)"/>
          <w:b w:val="false"/>
          <w:i w:val="false"/>
          <w:sz w:val="20"/>
        </w:rPr>
        <w:t>然后普赛斯的一个独特价值在于其在光电半导体和功率半导体测试领域深耕15年。在国内领域服务上，华为、中兴以及头部客户，国内市场率超过80%，因此华兴原创宾格普赛斯它本质上是沿着测试主义做一个纵深的扩张，从显示检测进一步拓展到光通信、激光雷达、功率器件等一些高增长的一个场景。相比纯跨界的这这种并购的整个兑现确定性是比较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10:32</w:t>
      </w:r>
    </w:p>
    <w:p>
      <w:r>
        <w:rPr>
          <w:rFonts w:ascii="等线(中文正文)" w:hAnsi="等线(中文正文)" w:cs="等线(中文正文)" w:eastAsia="等线(中文正文)"/>
          <w:b w:val="false"/>
          <w:i w:val="false"/>
          <w:sz w:val="20"/>
        </w:rPr>
        <w:t>第五个就是汇率生态收购均衡科技的案例，这是一个最典型的主业切换的一个案例。汇率生态原有的主业就是园林工程，那么在传统园林业务增长乏力，回款慢，现金流承压的这种环境之下，他通过收购均衡科技切入到光模块赛道，并购后的效果也是非常显著的。25年上半年整个光通业务实现营收5.49亿，占总收入大概78.8525%年前三季度公司营收利润是维持高速增长，整整体来看，现在光通信业务已经不是第二张曲线了，而是已经成为公司的一个新的主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11:10</w:t>
      </w:r>
    </w:p>
    <w:p>
      <w:r>
        <w:rPr>
          <w:rFonts w:ascii="等线(中文正文)" w:hAnsi="等线(中文正文)" w:cs="等线(中文正文)" w:eastAsia="等线(中文正文)"/>
          <w:b w:val="false"/>
          <w:i w:val="false"/>
          <w:sz w:val="20"/>
        </w:rPr>
        <w:t>第六个案例就是世嘉科技收购光彩新城。这其实可以理解为一个处于困境状态的通信制造商向高端光猛快速的一个跃迁，世达科技它原有的移动通信设备和精密箱体系统业务是承压的。25年前三季度营收6.74个亿，同比下降4.49%，规模净利润还亏损了进去，五千多万，毛利率也都只有6.22%这个水平。那么在背这种背景之下，公司也是在25年12月份以2.7 5亿元取得了光彩新城20%的股权，然后交易后估值大概20.82亿，并明确后续会进一步争取实现控股并表。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11:50</w:t>
      </w:r>
    </w:p>
    <w:p>
      <w:r>
        <w:rPr>
          <w:rFonts w:ascii="等线(中文正文)" w:hAnsi="等线(中文正文)" w:cs="等线(中文正文)" w:eastAsia="等线(中文正文)"/>
          <w:b w:val="false"/>
          <w:i w:val="false"/>
          <w:sz w:val="20"/>
        </w:rPr>
        <w:t>光彩新城它的想象空间主要来自于三个方面。一个是拥有SOG的技术路线，覆盖了100G到800G到1.6T的产品矩阵，第二个就是客户资源优质，它是apple和MD的这个光模块一个核心供应商。第三个是设置了2026到2028年累计不低于2.8 5亿元的净利润承诺。而因此市场也将其定义为传统通信设备商直接嫁接高成长的光模块资产。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12:17</w:t>
      </w:r>
    </w:p>
    <w:p>
      <w:r>
        <w:rPr>
          <w:rFonts w:ascii="等线(中文正文)" w:hAnsi="等线(中文正文)" w:cs="等线(中文正文)" w:eastAsia="等线(中文正文)"/>
          <w:b w:val="false"/>
          <w:i w:val="false"/>
          <w:sz w:val="20"/>
        </w:rPr>
        <w:t>第七个就是光伏股份与赛勒光电，这可以这是一个从LED以风色向PIC光引擎延伸的一个经典案例。而且光伏股份它并非一次性控股并购，而是以战略合作加上设立合资公司，加少数股权投资的联合方式，切入到前沿的光通信。26年4月，公司拟与三乐光电共同设立注册资本5000万元的合资公司光谱，持股75%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12:45</w:t>
      </w:r>
    </w:p>
    <w:p>
      <w:r>
        <w:rPr>
          <w:rFonts w:ascii="等线(中文正文)" w:hAnsi="等线(中文正文)" w:cs="等线(中文正文)" w:eastAsia="等线(中文正文)"/>
          <w:b w:val="false"/>
          <w:i w:val="false"/>
          <w:sz w:val="20"/>
        </w:rPr>
        <w:t>同时你作为领头方向上乐光电增至5000万元，登记完成之后获得其5.4%的股权。然后三个光电的核心产品的覆盖了810.6T的规划芯片，1.6T以及规模化量产3.2T也在推进工程化验证。与前面几个案例相比，光伏股份这一笔类并购的一个协作，相对来说比较克制，风险比较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13:10</w:t>
      </w:r>
    </w:p>
    <w:p>
      <w:r>
        <w:rPr>
          <w:rFonts w:ascii="等线(中文正文)" w:hAnsi="等线(中文正文)" w:cs="等线(中文正文)" w:eastAsia="等线(中文正文)"/>
          <w:b w:val="false"/>
          <w:i w:val="false"/>
          <w:sz w:val="20"/>
        </w:rPr>
        <w:t>刚刚就讲了这个光通信的一个并购转型的一个方向。再来看一下就是真的正儿八经有业绩的一个夜冷的方向。夜冷并购的产业背景其实也非常清晰，就是随着整个AI虚拟与推理需求的提升，处理中心单机柜的功率密度持续提高，传统风冷是难以满足散热的一个需要求。液冷服务成为了高功率密度场景下的一个核心方案，而液冷产业链也同时覆盖了上游的零部件，快速接头、CDU、电磁阀、冷却液、中微的服务器芯片、人工工厂商与下游的运营商，互联网公司与IDC服务商。其实也就意味着液冷赛道的并购机会既存在于系统级的解决方案，也存在于像冷板管路、分集水器、液冷机组等组件环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13:58</w:t>
      </w:r>
    </w:p>
    <w:p>
      <w:r>
        <w:rPr>
          <w:rFonts w:ascii="等线(中文正文)" w:hAnsi="等线(中文正文)" w:cs="等线(中文正文)" w:eastAsia="等线(中文正文)"/>
          <w:b w:val="false"/>
          <w:i w:val="false"/>
          <w:sz w:val="20"/>
        </w:rPr>
        <w:t>那么液冷方向的跨并购，我们大概总结一下有两个显著特征。第一个就是传统主义，就是真正做跨界并购的这个上市公司，他们传统主义往往就这么高，而且与热管理精密制造存在一定的工艺迁移的可能性，比如说包装、照明、汽车零部件洗切入到一轮，首先制造。第二个就是标的，大多数已经有成熟的客户，而且已经有盈利的基础，上市公司更关注通过这种控股并表快速做出双主业，而不是只做少数股权投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14:33</w:t>
      </w:r>
    </w:p>
    <w:p>
      <w:r>
        <w:rPr>
          <w:rFonts w:ascii="等线(中文正文)" w:hAnsi="等线(中文正文)" w:cs="等线(中文正文)" w:eastAsia="等线(中文正文)"/>
          <w:b w:val="false"/>
          <w:i w:val="false"/>
          <w:sz w:val="20"/>
        </w:rPr>
        <w:t>那么通过并购转型业的方向的标定案例，近期比较典型的就是金富科技和爱科股份这两家。咱们第一家就金服科技收购指挥金属以及零热能，它是一个典型的从包装行业，从传统的包装行业上业的零部件的一个典型的转型案例。金融科技原油的主要是包装客户，包括像华润怡宝、景甜、可口可乐等等，行业比较成熟，但是增长空间有。所以公司也是在今年今年今年1今年4月份以现金方式完成了对卓汇金属与联联用等各51%股权的收购，总对价5.7亿元。交易完成后，正式纳入了合并报表。这个标的的价值不在于它的宏大叙事，而在于它已经覆盖了液冷散热核心组件的关键环节，比如说轴承金属聚焦液冷流通管路、铜管及组件分离水系零热能的车就叫冷板、水龙头组件、铜水冷板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15:32</w:t>
      </w:r>
    </w:p>
    <w:p>
      <w:r>
        <w:rPr>
          <w:rFonts w:ascii="等线(中文正文)" w:hAnsi="等线(中文正文)" w:cs="等线(中文正文)" w:eastAsia="等线(中文正文)"/>
          <w:b w:val="false"/>
          <w:i w:val="false"/>
          <w:sz w:val="20"/>
        </w:rPr>
        <w:t>而且无论石灰金属和01热能，都是下游覆盖了像西虹、宝德这些英伟达产业链和谷歌产业链的一个重要客户，整体的客户质量也是比较优质的。这类交易还有个好处，就是整体的标的资产已经具有一个比较好的一个盈利基础。25年1到10月份，卓辉金属的一个净利润大概是5339.7 7万元原有能力现在是1286.8 1万元，对应并购后能够迅速贡献利润。同时这笔并购交易也设置了26年合计净利润不低于1.1个亿，271到28年累计不低于2.8亿元这个业绩承诺。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16:15</w:t>
      </w:r>
    </w:p>
    <w:p>
      <w:r>
        <w:rPr>
          <w:rFonts w:ascii="等线(中文正文)" w:hAnsi="等线(中文正文)" w:cs="等线(中文正文)" w:eastAsia="等线(中文正文)"/>
          <w:b w:val="false"/>
          <w:i w:val="false"/>
          <w:sz w:val="20"/>
        </w:rPr>
        <w:t>好，第二这里第二家就是爱科股份收购东莞硅翔，这是一个典型的从照明像新能源业业管理与数据中心液冷岩这样的一个案例。那个股份算是近期的业务案例里面产业逻辑最扎实。印象公司是在2021年就启动了新能源车的产业升级以及布局。像永泰响应的电池安全材料，无锡曙光的汽车结构件，再通过这一笔收购东莞硅翔补其他的热管理的环节，都归享主营CCS集成母排，LPC永新电路板加热膜、隔热棉，并积极拓展液冷板CD用静默式液冷机组等液冷产品线。25年的实现营收，25年整个上市公司实现营收10.22 9亿元，净利润2.0 5亿元，增速也是非常高。这里宾馆的交易方案的作价也是比较高，大概22米，采用发股加现金的组合的方式。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17:11</w:t>
      </w:r>
    </w:p>
    <w:p>
      <w:r>
        <w:rPr>
          <w:rFonts w:ascii="等线(中文正文)" w:hAnsi="等线(中文正文)" w:cs="等线(中文正文)" w:eastAsia="等线(中文正文)"/>
          <w:b w:val="false"/>
          <w:i w:val="false"/>
          <w:sz w:val="20"/>
        </w:rPr>
        <w:t>这种并购的关键就在于艾克股份，它也不是完全跨到一个陌生的产品，而是沿着照明电子制造到新能源配套，到热管理，再到液冷的逐步的延伸，因此它的国内制造系统性是显著强于一些纯汽车的跨界公司。这也提到在并购之后，新能源业务收入贡献也是比较快的一个增长。并且当前已经形成了覆盖新能源汽车、储能、数据中心业务等多领域系统能力。第三类并购转型的赛道就pcba，整体的算力的升级也是驱动整个PCB领域的高端转转与刀具的一个高景气。跨界并购也是以精密制造价值高级型耗材为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17:56</w:t>
      </w:r>
    </w:p>
    <w:p>
      <w:r>
        <w:rPr>
          <w:rFonts w:ascii="等线(中文正文)" w:hAnsi="等线(中文正文)" w:cs="等线(中文正文)" w:eastAsia="等线(中文正文)"/>
          <w:b w:val="false"/>
          <w:i w:val="false"/>
          <w:sz w:val="20"/>
        </w:rPr>
        <w:t>然后PCB方向有一个并购本质，它不是传统意以上的PCB厂的一个相互间的一个同行业的并购，而是围绕着AR服务器把高端展板难加工材料升级所带来的钻针等关键耗材与工艺设备需求的一个提升。比如说2024年全球PCP刀具及钻针市场规模大，已经在24亿美元以上，然后中国市场规模已经超过50亿元，而且M7M8巷M9材料迭代时的刀具寿命下降，单位消耗提升，推动高端产品的需求爆发。PCB并购转型的一个特征就是一方面经过的标的多为细分耗材，笼统或者说小而美的专精特新企，盈利体量不大，但是客户资源优质。另外一方面就是上市公司原有的主业通常也具备精密制造材料、刀具或工业品制造能力。因此看起来是跨行业的，实际上是在工艺品控制造体系上面都有迁移的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19:04</w:t>
      </w:r>
    </w:p>
    <w:p>
      <w:r>
        <w:rPr>
          <w:rFonts w:ascii="等线(中文正文)" w:hAnsi="等线(中文正文)" w:cs="等线(中文正文)" w:eastAsia="等线(中文正文)"/>
          <w:b w:val="false"/>
          <w:i w:val="false"/>
          <w:sz w:val="20"/>
        </w:rPr>
        <w:t>再来说一下PCB方向具体的并购案例，这案例主要讲两家。第一家是明茂光电收购下肢精密，这是一个典型的照明企，切入到AR服务器版认真的一个案例。明报光电主营就是LED照明，上市时间也不久，但是也面临着传统照明行业的一个竞争和盈利下行的压力。然后下海资金面，虽然说体量不大25年营收仅1点三四亿元，净利润只有1068.6 9万元。但是它的一个关键价值在于几个方面。第一个是它已经与盛虹科技与生态电路、沪电股份景光电子、南亚等建立长期合作。第二个它已经能够实现AR服务器管用的转针，以及高端载板机小径钻针的一个批量稳定供应。这也意味着它是处于AI算力硬件浪潮中，非常受益的一个高端耗材的一个核心的环节。然后交易结构上面交易结构也是设计的比较合理，就先以现金2点四五亿元收购51%实现控股，在后面再通过发股的方式收购剩余49%。这种分步走的方式也是降低了一次性重组的风险，也给双方留出了一个磨合的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20:16</w:t>
      </w:r>
    </w:p>
    <w:p>
      <w:r>
        <w:rPr>
          <w:rFonts w:ascii="等线(中文正文)" w:hAnsi="等线(中文正文)" w:cs="等线(中文正文)" w:eastAsia="等线(中文正文)"/>
          <w:b w:val="false"/>
          <w:i w:val="false"/>
          <w:sz w:val="20"/>
        </w:rPr>
        <w:t>第二家就是新锐股份生活汇联电子，这是一个典型的刀具龙头，通过并购的方式跨入到高景气的PCB，专用到这个案例，新所以说新锐股份的它的一个并购转型逻辑，它的更偏长延伸的，因为公司原本就是一个硬质合金道具体，因此并购互联电子不是从零开始进入，而是从通用机械的加工刀具切入到电子制造的一个专用刀具。汇联电子是PCB刀具细分领域国家级专利分小镇年产2亿只PCBPCB刀具，然后客户包括富士康。然后盛宏盛南电路、沪电股份、鹏鼎控股等40家全球百强的PCB企业，所以这笔交易的整体估值到10个亿，新锐也是盈利不超过7.28亿，估值取得70%的一个股权。这笔交易的的吸引力在于，虽然说汇联电子25年的一个模拟利润只有3940.6 16万元，但未来三年的承诺净利润会分别提升到6000万、8000万、一个亿，整体的增长斜率还是比较高的。因此对于新锐股份而言，他把刀具平台导入了AI服务器，载板还有高能PCB这个更高景气的赛道。所以它属于主页相关性强，赛道切换属性相对弱一些的，相对少一些的一个优质的一个外延并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21:45</w:t>
      </w:r>
    </w:p>
    <w:p>
      <w:r>
        <w:rPr>
          <w:rFonts w:ascii="等线(中文正文)" w:hAnsi="等线(中文正文)" w:cs="等线(中文正文)" w:eastAsia="等线(中文正文)"/>
          <w:b w:val="false"/>
          <w:i w:val="false"/>
          <w:sz w:val="20"/>
        </w:rPr>
        <w:t>然后第四类的并购转型的赛道就是AI顺利。AI顺利算是本轮并购转型当中最具想象的一个方向之一。它的根本逻辑在于整个大模型从训练逐渐走向推理应用落地，全球和中国的智能算力的需求持续扩张。整理中心不仅仅需要GPU、CPU, 也需要网络光互联存储建立电能系统。因此传统行业几乎可以从多个切口参与到并购转型。那么AI设立的并购转型大概可以分为三类。一类是电力能源系，切入到IDC与计算中心，这里的代表就是运能控股，第二类是传统工程云服务消费品或制造业获取通过并购的方式获取算力服务器、芯片、云平台、设计中心资产，代表的案例就是代表企业就是罗曼股份、品高股份、莲花控股和身心材等等。第三类就是我本来已有光通信或精密连接的那个洗向光家算一体化升级，代表的案例就是智商科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22:50</w:t>
      </w:r>
    </w:p>
    <w:p>
      <w:r>
        <w:rPr>
          <w:rFonts w:ascii="等线(中文正文)" w:hAnsi="等线(中文正文)" w:cs="等线(中文正文)" w:eastAsia="等线(中文正文)"/>
          <w:b w:val="false"/>
          <w:i w:val="false"/>
          <w:sz w:val="20"/>
        </w:rPr>
        <w:t>下面具体讲几个案例，第一家就是运能控股。豫能控股，它算是电力企通过参股的模式切入到超大规模IDC的一个相关的案例。它的交易结构非常有代表性，它不是直接去去并购这些资产，而是与它的控股股东河南投资集团一起，共同向森林算力增资25个亿，其中运能控股增资11亿元，持股42.29%。</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23:17</w:t>
      </w:r>
    </w:p>
    <w:p>
      <w:r>
        <w:rPr>
          <w:rFonts w:ascii="等线(中文正文)" w:hAnsi="等线(中文正文)" w:cs="等线(中文正文)" w:eastAsia="等线(中文正文)"/>
          <w:b w:val="false"/>
          <w:i w:val="false"/>
          <w:sz w:val="20"/>
        </w:rPr>
        <w:t>然后再有先天顺利或联合其他投资人，以94点一二亿元去收购郑州合营91.2%的股权。这种先投后并，并且建立控股股东的模式，可以降低上市公司直接去做重大站重组审核的压力。而郑州合营的一个资产质量，又是这笔交易的关键，公司持有及规划IT容量合计在1262兆瓦，已经交付的客户IP容量大概579兆瓦。请关注公众号思维纪要社，更多纪要请加V西安20210130。上架率也是从2024年加权平均的27%，提升至2025年1到10月份的60%，再提升到2025年11月到2026年2月的79%，这也说明整个并购已经出现了一个显著的一个效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24:09</w:t>
      </w:r>
    </w:p>
    <w:p>
      <w:r>
        <w:rPr>
          <w:rFonts w:ascii="等线(中文正文)" w:hAnsi="等线(中文正文)" w:cs="等线(中文正文)" w:eastAsia="等线(中文正文)"/>
          <w:b w:val="false"/>
          <w:i w:val="false"/>
          <w:sz w:val="20"/>
        </w:rPr>
        <w:t>第二张就是罗曼股份，罗曼股份它是一个典型的一个景观照明的主页，然后被AI顺利快速替代的一个变更案例。罗曼股份是啊算是AI顺利转型里面最成功的案例之一，公司原来就是做城市景观照明的，但是2025年通过收购五通高新切入到AI3.0之后，迅速形成了全球照明、AI算力、数字能源、数字文娱四大游板块。五通高新的核心是AIDC的综合解决方案，能够通过国产GPU自研主管技术和调度平台提供国产化梳理解决方案，并具备万卡集群的一个建设交付能力。并购后的效果也是立竿见影，25年罗曼股份营收达到18.868 6亿元，同比增长144.18%，启动AI顺利服务的收入8.7元，占比46.12%，已经形成第一大收入板块。这一类并购其并表并表其改表的转型最容易被市场接受，而且最容易出现这种持续上涨的行情。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25:14</w:t>
      </w:r>
    </w:p>
    <w:p>
      <w:r>
        <w:rPr>
          <w:rFonts w:ascii="等线(中文正文)" w:hAnsi="等线(中文正文)" w:cs="等线(中文正文)" w:eastAsia="等线(中文正文)"/>
          <w:b w:val="false"/>
          <w:i w:val="false"/>
          <w:sz w:val="20"/>
        </w:rPr>
        <w:t>然后第三家的品高股份，品高股份是一是一例典型的云服务企业通过携转加投资的方式锁定国产AI芯片的一个案例。平遥股份这个案例的特点在于，它不是一步到位去控股佳源科技的，而是通过其转加投资的结构，一方面按照投前估值24.1 4亿元，向江源科技增资四个亿，持股提升至15.42%。另外一方面就是江边科技实控人控制的主体协协议受让提高股份12%的股份。这种结构既兼顾了上市公司获取第二张曲线，也兼顾了标的公司的融资需求，以及跟标的公司股东的一个利益绑定。嘉园科技是专注于全国产AS芯片的研发的品牌。5伏案的原来是主营云计算以及行业信息化服务的，因此双方形成的是云平台加国产算力芯片的一个能力拼接，而不是完全陌生的跨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26:12</w:t>
      </w:r>
    </w:p>
    <w:p>
      <w:r>
        <w:rPr>
          <w:rFonts w:ascii="等线(中文正文)" w:hAnsi="等线(中文正文)" w:cs="等线(中文正文)" w:eastAsia="等线(中文正文)"/>
          <w:b w:val="false"/>
          <w:i w:val="false"/>
          <w:sz w:val="20"/>
        </w:rPr>
        <w:t>最后一个并购转型的赛道就是商业航天。商业航天是我们刚刚说到的这五个方向里面，产业化节奏可能相对更早期，但是想象空间最大的一个方向之一，我们这里总结了传统行业转型商业行业主要可以分为两大类。一类是技术同源延伸型，就是依托精密制造高强度紧固件结构件的加工能力的切入点。第另外一个就是资本战略布局，是通过股权收购、战略投资、产业基金等快速获取商业航天的一个资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26:44</w:t>
      </w:r>
    </w:p>
    <w:p>
      <w:r>
        <w:rPr>
          <w:rFonts w:ascii="等线(中文正文)" w:hAnsi="等线(中文正文)" w:cs="等线(中文正文)" w:eastAsia="等线(中文正文)"/>
          <w:b w:val="false"/>
          <w:i w:val="false"/>
          <w:sz w:val="20"/>
        </w:rPr>
        <w:t>下面具体讲一下案例，这里主要是我们讲一下广联航空收购天津一峰的。它是一个典型的从航空制造走向火箭核心结构件的样子。广州航空本身就是从事航空航天金属及复合材料零部件制造的，是商业行这个案例也是商业行业案例里面协同性最强的一家。然后公司在收购天津亿峰51%的股权之后，进一步补齐了火箭柱香的核心部件的制造能力，然后天明夜风也是天明科技天龙三号住香的核心供应商，单店价值是超过了2000万元。同时服务像南京航天等头部公司，这意味着广联航天切勿的不是外围的低附加值的部件，而是火箭产业链当中价值量较高，技术壁垒更强的环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27:28</w:t>
      </w:r>
    </w:p>
    <w:p>
      <w:r>
        <w:rPr>
          <w:rFonts w:ascii="等线(中文正文)" w:hAnsi="等线(中文正文)" w:cs="等线(中文正文)" w:eastAsia="等线(中文正文)"/>
          <w:b w:val="false"/>
          <w:i w:val="false"/>
          <w:sz w:val="20"/>
        </w:rPr>
        <w:t>回顾我们刚刚说到的这么多的并购转型案例，我们可以得出以下几点关键结论。第一个就是阿里上的估值驱动的逻辑是高度一致的。只要你传统行业，你并购的方向，你铆定在光通信、液冷、pcba I顺利商业航天等目前市场的一个主要的热点方向。而且你说过的标的已经具备了初步盈利的确定性，然后再加上你上市公司跟标的之间有比较一定的协同性，那么短期内你的上市公司的估值就会迎来一个系统性的重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28:06</w:t>
      </w:r>
    </w:p>
    <w:p>
      <w:r>
        <w:rPr>
          <w:rFonts w:ascii="等线(中文正文)" w:hAnsi="等线(中文正文)" w:cs="等线(中文正文)" w:eastAsia="等线(中文正文)"/>
          <w:b w:val="false"/>
          <w:i w:val="false"/>
          <w:sz w:val="20"/>
        </w:rPr>
        <w:t>然后第二个就是如果跨界跨的比较远的案例，像莲花控股、金字火腿，就需要更高的一个风险容忍度，与其长的一个业绩任期了。但是像协同性更好更高的案例，比如像刚刚说的那几个做测试设备的，做检测设备，做测试仪器仪表的公司。通过收购的方式，然后转到光通信领域的测试检测方面，这种协同性就非常强，这种协同性更高。荡里其实在原有的框架之下会是会被进一步放大的，因为可能很快他相关的业并购标的的业绩，以及上市公司跟标的之间的协同的效果，整合的效果就能看到。这一点我是我的我觉得是可以建议大家重点关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28:53</w:t>
      </w:r>
    </w:p>
    <w:p>
      <w:r>
        <w:rPr>
          <w:rFonts w:ascii="等线(中文正文)" w:hAnsi="等线(中文正文)" w:cs="等线(中文正文)" w:eastAsia="等线(中文正文)"/>
          <w:b w:val="false"/>
          <w:i w:val="false"/>
          <w:sz w:val="20"/>
        </w:rPr>
        <w:t>第三点是并购战略现在也不仅仅局限于自掏腰包了，通过基金并购清算，控股股东增资以及基金借款的方式，这已经也已经成为上市公司降低并购债的一个主流的方式了。比如说爱克股份，品高股份的压力，它均有一些特殊的一个并购支付的安排。而第四个，整合之后的业绩的落地，才是长期估值持续提升，才是上市公司做了这笔并购之后，整体的市值持续提升的一个基石。比如说罗曼股份，他就是真正通过并购，真正并表了比较多的一个AI算力板块的收入，从而塑造了它股价的一个长期上行的基础。具体到投资端，我们建议大家可以重点关注三类线索和3类催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29:43</w:t>
      </w:r>
    </w:p>
    <w:p>
      <w:r>
        <w:rPr>
          <w:rFonts w:ascii="等线(中文正文)" w:hAnsi="等线(中文正文)" w:cs="等线(中文正文)" w:eastAsia="等线(中文正文)"/>
          <w:b w:val="false"/>
          <w:i w:val="false"/>
          <w:sz w:val="20"/>
        </w:rPr>
        <w:t>线索方面的话就是大家可以一方面可以找一些传统行业已然后跨界到一些高景气赛道，已经发了公告的这些上市公司。比如说一两个月之前的华盛昌拥得，就是非常典型的案例。这种可能就是可能有一个比较值得去关注的一个或者参与的一个点，就是他可能收的是一个高景气的方向，但是可能这个高景气赛道是在他发并购公告的时候，没有得到一个市场的充分认知。比如说华润商优利德他们刚开始发公告的时候，整个贯通性测试赛道是没有得到市场的一个充分的认知的，直到华盛昌的整个股价表现非常好，再叠加后续连续一天的上市预期，整个光通信测试赛道，包括整个光通信测试设备的赛道才慢慢被市场认知到。那么这时候你就可以提前做一些提前的一些布局，然后除了大家去筛已经发了公告的，这是并购转型的案例之外，另外一个就是大家可以去提前布局一些可能要转型的，可能要往新的生产力方向转型的，有明确的往新的生产力方向转型诉求的传统行业的上市公司，但可能还没有发公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31:04</w:t>
      </w:r>
    </w:p>
    <w:p>
      <w:r>
        <w:rPr>
          <w:rFonts w:ascii="等线(中文正文)" w:hAnsi="等线(中文正文)" w:cs="等线(中文正文)" w:eastAsia="等线(中文正文)"/>
          <w:b w:val="false"/>
          <w:i w:val="false"/>
          <w:sz w:val="20"/>
        </w:rPr>
        <w:t>比如说如果一家传统的制造消费或者周期的公司，同时具备主业承压，现金账上现金充足，低估值，整个管理层有明确的转型诉求，而且明确提到了它潜在的切入方向，就是AI胜利，就是光通信、液冷半导体、商业航天、pcba等一些新资产的方向，这类上市公司，我觉得是可以大家建议大家可以持续关注的，这是第一类线索。第二类线索就是同一失控人或体外资产租户的一个路径，如果说你就上市公司的持股人旗下同时还拥有一些未上市的优质资产，或者尤其是其实未上市就成IPI比较难的情况下，那么通过并购重组的方式实现资产注入的这种可能性就非常高。而且这一类案例的最大的优势信息更透明，博龙成本更低，只要意愿更强，审核障碍相更少，因此往往会是并购预期最容易兑现的一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32:05</w:t>
      </w:r>
    </w:p>
    <w:p>
      <w:r>
        <w:rPr>
          <w:rFonts w:ascii="等线(中文正文)" w:hAnsi="等线(中文正文)" w:cs="等线(中文正文)" w:eastAsia="等线(中文正文)"/>
          <w:b w:val="false"/>
          <w:i w:val="false"/>
          <w:sz w:val="20"/>
        </w:rPr>
        <w:t>第三类的一个并购预期的线索就是控制权变更后，给一家资产出预期的一公司。历史经验表明了，控制权变更往往也就意味着资本运作空间打开了。如果新的控股股东或者实控人本身拥有产业资源或者说其他优质资产的话，那么后续的重组和再租的概率比较高。但是这类公司必须要警惕一些纯合逻辑的炒作，去进一步验证新股东的产业背景，一些资产储备的一个质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32:36</w:t>
      </w:r>
    </w:p>
    <w:p>
      <w:r>
        <w:rPr>
          <w:rFonts w:ascii="等线(中文正文)" w:hAnsi="等线(中文正文)" w:cs="等线(中文正文)" w:eastAsia="等线(中文正文)"/>
          <w:b w:val="false"/>
          <w:i w:val="false"/>
          <w:sz w:val="20"/>
        </w:rPr>
        <w:t>然后最后讲一下催化，如果从具体的渠道层面来看，大家可以跟踪三类催化。一类是公告催化，包括题目筹划，签署意向协议，支付方式的变化，审计评估的完成，交易所问询回复，这几类相关的公告，我觉得大家是可以重点关注一下。而且现在的并购重组，不是说你发了并购持有那一波的行情，整个并购如果它不是，那就长期内收购做的非常快的话，只要涉及到发布，整个并购就有一个从预期慢慢走到三落地的过程。那么在这个过程当中，第一波刚发的公告会炒一波预期，然后再直到后面的方慢慢落地，可能会有二波的行情。就大家看一下，甚至到一些法国的一些经典的案例，其实都能看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33:28</w:t>
      </w:r>
    </w:p>
    <w:p>
      <w:r>
        <w:rPr>
          <w:rFonts w:ascii="等线(中文正文)" w:hAnsi="等线(中文正文)" w:cs="等线(中文正文)" w:eastAsia="等线(中文正文)"/>
          <w:b w:val="false"/>
          <w:i w:val="false"/>
          <w:sz w:val="20"/>
        </w:rPr>
        <w:t>第二个就是基本面的催化，随着不考虑并购交易的进展，但是这个并购交易只要没有黄，同时在这个时候你说过的这个标的，你出现了一些明显向好哪些面的变化。比如说你的订单，大家跟踪到就是这个标的一季度订单爆了，或者说这个标的你你这标的又重新新开拓了一个下游重要的大客户，或者说进一步开拓了海外市场，或者说这个标的本来是海外的，把它收了之后帮助他拿到了国内大客户的订单，这些都可以。然后市场基本上也只会为，如果你这个并购交易没有做完，你在流程过程当中你第一波炒完了之后，市场还是会为这种可以验证的积极的变化去买单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34:21</w:t>
      </w:r>
    </w:p>
    <w:p>
      <w:r>
        <w:rPr>
          <w:rFonts w:ascii="等线(中文正文)" w:hAnsi="等线(中文正文)" w:cs="等线(中文正文)" w:eastAsia="等线(中文正文)"/>
          <w:b w:val="false"/>
          <w:i w:val="false"/>
          <w:sz w:val="20"/>
        </w:rPr>
        <w:t>第三个就是整合的计划，就是你这个交易确认做完了，做完了之后就是交割完成了。但交割完成了也可以跟踪一下后续的业务整合，一些相关的协同，因为都可以跟踪到底哪些能把业绩放出来，这种真正能放出业绩的一个并购整合，才真正决定了并购价值是否真正兑现的一个情况。以上就是我本次对于如何通过并购转型挖掘产业趋势，以及一些有预期差的一个并案例的汇报。好，谢谢大家。</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2026-05-05T15:19:20Z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E6636BB100BBAFBB4581D91E6DDB8DE489BBBEFC537DD8AA6AC3463F44DFE5EA9EAB9DEC4858E2D4A81ED7ACCF1F40FD716DA4C3C22B28205DE82C7D510FCE961B35D35</vt:lpwstr>
  </property>
</Properties>
</file>