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迎接动储锂电高景气旺季的盛宴 260429_导读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锂电 产业链 业绩 需求 碳酸锂 磷酸铁锂 铜箔 隔膜 电解 新技术 钠电 固态 储能 汽车 排产 价格 盈利 材料 电池 投资回报周期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锂电产业链当前展现全面爆发态势，中游电池及材料、上游锂矿及下游能源车需求均呈显著增长。五月、六月旺季下，产业链排产、出货、价格与企业盈利预计同步上升，高景气度凸显。一季度，锂电材料公司盈利强劲，即便估值偏高，业绩上调加速供需平衡，推动板块上涨。分析覆盖电芯、金属、汽车与锂矿等多环节，展望未来技术、投资机会及公司推荐。全球能源独立、算力基础设施建设与国内降碳任务为三大驱动力，油价上涨亦利好新能源车出口与储能市场，预示锂电产业广阔前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锂电产业链全面爆发，高景气度带动材料与电池需求</w:t>
      </w:r>
    </w:p>
    <w:p>
      <w:r>
        <w:rPr>
          <w:rFonts w:ascii="等线(中文正文)" w:hAnsi="等线(中文正文)" w:cs="等线(中文正文)" w:eastAsia="等线(中文正文)"/>
          <w:b w:val="false"/>
          <w:i w:val="false"/>
          <w:sz w:val="20"/>
        </w:rPr>
        <w:t>锂电产业链近期展现出全面爆发态势，从中游电池材料到上游锂矿，以及下游新能源汽车需求均呈现高景气度。随着业绩期尾声，市场关注点转向行业景气度边际变化、新技术进展及主题板块事件催化。锂电板块作为全球能源独立、电力基础设施建设和国内降碳任务的交汇点，预计在旺季需求推动下，产业链将实现从排产到出货、价格及企业盈利的全面上升。一季度业绩显示，锂电材料和锂矿公司盈利弹性强劲，推动板块迎来主升浪。</w:t>
      </w:r>
    </w:p>
    <w:p>
      <w:r>
        <w:rPr>
          <w:rFonts w:ascii="等线(中文正文)" w:hAnsi="等线(中文正文)" w:cs="等线(中文正文)" w:eastAsia="等线(中文正文)"/>
          <w:b w:val="false"/>
          <w:i w:val="false"/>
          <w:sz w:val="20"/>
        </w:rPr>
        <w:t/>
      </w:r>
    </w:p>
    <w:p>
      <w:pPr>
        <w:pStyle w:val="ab"/>
        <w:numPr>
          <w:numId w:val="2"/>
        </w:numPr>
      </w:pPr>
      <w:r>
        <w:t>01:53 锂电行业一季度业绩超预期，需求持续上行</w:t>
      </w:r>
    </w:p>
    <w:p>
      <w:r>
        <w:rPr>
          <w:rFonts w:ascii="等线(中文正文)" w:hAnsi="等线(中文正文)" w:cs="等线(中文正文)" w:eastAsia="等线(中文正文)"/>
          <w:b w:val="false"/>
          <w:i w:val="false"/>
          <w:sz w:val="20"/>
        </w:rPr>
        <w:t>对话回顾了锂电行业自三月以来的行情发展，指出一季度国内动力和储能电池销量显著增长，超出市场预期，主要归因于单车带电量提升、政策支持及出口增长。预计二季度需求将持续强劲，行业整体业绩处于上行通道，多个材料环节表现突出，表明锂电行业景气度持续上行。</w:t>
      </w:r>
    </w:p>
    <w:p>
      <w:r>
        <w:rPr>
          <w:rFonts w:ascii="等线(中文正文)" w:hAnsi="等线(中文正文)" w:cs="等线(中文正文)" w:eastAsia="等线(中文正文)"/>
          <w:b w:val="false"/>
          <w:i w:val="false"/>
          <w:sz w:val="20"/>
        </w:rPr>
        <w:t/>
      </w:r>
    </w:p>
    <w:p>
      <w:pPr>
        <w:pStyle w:val="ab"/>
        <w:numPr>
          <w:numId w:val="3"/>
        </w:numPr>
      </w:pPr>
      <w:r>
        <w:t>05:50 材料行业投资分析：碳酸锂与中期回报周期的策略</w:t>
      </w:r>
    </w:p>
    <w:p>
      <w:r>
        <w:rPr>
          <w:rFonts w:ascii="等线(中文正文)" w:hAnsi="等线(中文正文)" w:cs="等线(中文正文)" w:eastAsia="等线(中文正文)"/>
          <w:b w:val="false"/>
          <w:i w:val="false"/>
          <w:sz w:val="20"/>
        </w:rPr>
        <w:t>对话讨论了材料行业在全年业绩表现优秀的背景下，基于碳酸锂供需变化和中期投资回报周期的投资策略。受益于碳酸锂价格上涨，磷酸铁锂成为推荐标的，而铜箔和隔膜因提价后仍具长期合同周期，展现持续增长逻辑。</w:t>
      </w:r>
    </w:p>
    <w:p>
      <w:r>
        <w:rPr>
          <w:rFonts w:ascii="等线(中文正文)" w:hAnsi="等线(中文正文)" w:cs="等线(中文正文)" w:eastAsia="等线(中文正文)"/>
          <w:b w:val="false"/>
          <w:i w:val="false"/>
          <w:sz w:val="20"/>
        </w:rPr>
        <w:t/>
      </w:r>
    </w:p>
    <w:p>
      <w:pPr>
        <w:pStyle w:val="ab"/>
        <w:numPr>
          <w:numId w:val="4"/>
        </w:numPr>
      </w:pPr>
      <w:r>
        <w:t>09:03 二季度锂电材料投资策略探讨</w:t>
      </w:r>
    </w:p>
    <w:p>
      <w:r>
        <w:rPr>
          <w:rFonts w:ascii="等线(中文正文)" w:hAnsi="等线(中文正文)" w:cs="等线(中文正文)" w:eastAsia="等线(中文正文)"/>
          <w:b w:val="false"/>
          <w:i w:val="false"/>
          <w:sz w:val="20"/>
        </w:rPr>
        <w:t>对话围绕二季度锂电材料的投资策略展开，提出基于周期涨价趋势、投资回报周期视角及短期价格波动方向选择标的的三大思路。优选标的包括诺德中医、佛助、恩杰等，重点关注电解相关品种如6伏VC和容器，指出去年四季度涨幅明显但今年一季度下跌，预计5-6月需求上涨将带来价格驱动的新行情。</w:t>
      </w:r>
    </w:p>
    <w:p>
      <w:r>
        <w:rPr>
          <w:rFonts w:ascii="等线(中文正文)" w:hAnsi="等线(中文正文)" w:cs="等线(中文正文)" w:eastAsia="等线(中文正文)"/>
          <w:b w:val="false"/>
          <w:i w:val="false"/>
          <w:sz w:val="20"/>
        </w:rPr>
        <w:t/>
      </w:r>
    </w:p>
    <w:p>
      <w:pPr>
        <w:pStyle w:val="ab"/>
        <w:numPr>
          <w:numId w:val="5"/>
        </w:numPr>
      </w:pPr>
      <w:r>
        <w:t>10:36 新能源技术与锂电材料行业分析</w:t>
      </w:r>
    </w:p>
    <w:p>
      <w:r>
        <w:rPr>
          <w:rFonts w:ascii="等线(中文正文)" w:hAnsi="等线(中文正文)" w:cs="等线(中文正文)" w:eastAsia="等线(中文正文)"/>
          <w:b w:val="false"/>
          <w:i w:val="false"/>
          <w:sz w:val="20"/>
        </w:rPr>
        <w:t>对话深入探讨了新能源技术在锂电材料行业的应用，包括钠电、固态电池等技术的产业化进程及其市场潜力。重点分析了产业链中各环节的龙头企业，如普力克、维柯、鼎盛新材等，以及它们在降本增效、技术迭代等方面的竞争优势。此外，还推荐了几家具有高成长性和阿尔法属性的个股，如涪陵精工、湖南益阳等，强调了在高景气度背景下，锂电材料行业将持续爆发强劲行情。</w:t>
      </w:r>
    </w:p>
    <w:p>
      <w:r>
        <w:rPr>
          <w:rFonts w:ascii="等线(中文正文)" w:hAnsi="等线(中文正文)" w:cs="等线(中文正文)" w:eastAsia="等线(中文正文)"/>
          <w:b w:val="false"/>
          <w:i w:val="false"/>
          <w:sz w:val="20"/>
        </w:rPr>
        <w:t/>
      </w:r>
    </w:p>
    <w:p>
      <w:pPr>
        <w:pStyle w:val="ab"/>
        <w:numPr>
          <w:numId w:val="6"/>
        </w:numPr>
      </w:pPr>
      <w:r>
        <w:t>15:32 锂电产业链景气度分析与投资建议</w:t>
      </w:r>
    </w:p>
    <w:p>
      <w:r>
        <w:rPr>
          <w:rFonts w:ascii="等线(中文正文)" w:hAnsi="等线(中文正文)" w:cs="等线(中文正文)" w:eastAsia="等线(中文正文)"/>
          <w:b w:val="false"/>
          <w:i w:val="false"/>
          <w:sz w:val="20"/>
        </w:rPr>
        <w:t>对话讨论了锂电产业链的景气度，将其与20年下半年至22年上半年的光伏板块情况对比，指出锂电材料链尚处于发展初期，预计后续景气度和股价将持续上行，建议投资者重点关注参与。</w:t>
      </w:r>
    </w:p>
    <w:p>
      <w:r>
        <w:rPr>
          <w:rFonts w:ascii="等线(中文正文)" w:hAnsi="等线(中文正文)" w:cs="等线(中文正文)" w:eastAsia="等线(中文正文)"/>
          <w:b w:val="false"/>
          <w:i w:val="false"/>
          <w:sz w:val="20"/>
        </w:rPr>
        <w:t/>
      </w:r>
    </w:p>
    <w:p>
      <w:pPr>
        <w:pStyle w:val="ab"/>
        <w:numPr>
          <w:numId w:val="7"/>
        </w:numPr>
      </w:pPr>
      <w:r>
        <w:t>16:34 锂矿板块供需分析：需求驱动与供给脆弱性</w:t>
      </w:r>
    </w:p>
    <w:p>
      <w:r>
        <w:rPr>
          <w:rFonts w:ascii="等线(中文正文)" w:hAnsi="等线(中文正文)" w:cs="等线(中文正文)" w:eastAsia="等线(中文正文)"/>
          <w:b w:val="false"/>
          <w:i w:val="false"/>
          <w:sz w:val="20"/>
        </w:rPr>
        <w:t>讨论了锂矿板块的核心驱动因素为需求，指出供给端刚性及脆弱性导致供需缺口扩大，特别是2023年至2025年间，资本开支意愿弱，产量增长受限，而需求端因储能等高景气度持续上修，供需矛盾加剧。</w:t>
      </w:r>
    </w:p>
    <w:p>
      <w:r>
        <w:rPr>
          <w:rFonts w:ascii="等线(中文正文)" w:hAnsi="等线(中文正文)" w:cs="等线(中文正文)" w:eastAsia="等线(中文正文)"/>
          <w:b w:val="false"/>
          <w:i w:val="false"/>
          <w:sz w:val="20"/>
        </w:rPr>
        <w:t/>
      </w:r>
    </w:p>
    <w:p>
      <w:pPr>
        <w:pStyle w:val="ab"/>
        <w:numPr>
          <w:numId w:val="8"/>
        </w:numPr>
      </w:pPr>
      <w:r>
        <w:t>18:41 锂矿供需紧张与价格预期分析</w:t>
      </w:r>
    </w:p>
    <w:p>
      <w:r>
        <w:rPr>
          <w:rFonts w:ascii="等线(中文正文)" w:hAnsi="等线(中文正文)" w:cs="等线(中文正文)" w:eastAsia="等线(中文正文)"/>
          <w:b w:val="false"/>
          <w:i w:val="false"/>
          <w:sz w:val="20"/>
        </w:rPr>
        <w:t>对话深入探讨了锂矿供需紧张的现状，特别是澳大利亚柴油短缺对锂矿供应的影响，预计二季度锂矿价格将大幅上涨，全年均价有望保持在20万以上。推荐投资标的包括有机材料、天花新能、圣心理能等，认为板块整体有翻倍增长潜力。</w:t>
      </w:r>
    </w:p>
    <w:p>
      <w:r>
        <w:rPr>
          <w:rFonts w:ascii="等线(中文正文)" w:hAnsi="等线(中文正文)" w:cs="等线(中文正文)" w:eastAsia="等线(中文正文)"/>
          <w:b w:val="false"/>
          <w:i w:val="false"/>
          <w:sz w:val="20"/>
        </w:rPr>
        <w:t/>
      </w:r>
    </w:p>
    <w:p>
      <w:pPr>
        <w:pStyle w:val="ab"/>
        <w:numPr>
          <w:numId w:val="9"/>
        </w:numPr>
      </w:pPr>
      <w:r>
        <w:t>21:42 新能源车出口与油价上涨关系分析</w:t>
      </w:r>
    </w:p>
    <w:p>
      <w:r>
        <w:rPr>
          <w:rFonts w:ascii="等线(中文正文)" w:hAnsi="等线(中文正文)" w:cs="等线(中文正文)" w:eastAsia="等线(中文正文)"/>
          <w:b w:val="false"/>
          <w:i w:val="false"/>
          <w:sz w:val="20"/>
        </w:rPr>
        <w:t>对话主要讨论了新能源车出口的现状与未来趋势，强调了油价上涨对新能源车需求的短期催化作用以及海外市场渗透率提升的长期潜力。短期内，油价上涨显著拉大了燃油车与新能源车的使用成本差距，加速了全球对新能源车的接受度，促使海外多个地区新能源车销量大幅增长，尤其是出口市场表现突出。长期来看，海外市场新能源车渗透率的提升空间巨大，市场空间和竞争格局的分析支持了这一观点。预计26年全年新能源车出口增速有望达到60%至70%以上，且随着油价持续上涨，新能源车出口增速将进一步提速。</w:t>
      </w:r>
    </w:p>
    <w:p>
      <w:r>
        <w:rPr>
          <w:rFonts w:ascii="等线(中文正文)" w:hAnsi="等线(中文正文)" w:cs="等线(中文正文)" w:eastAsia="等线(中文正文)"/>
          <w:b w:val="false"/>
          <w:i w:val="false"/>
          <w:sz w:val="20"/>
        </w:rPr>
        <w:t/>
      </w:r>
    </w:p>
    <w:p>
      <w:pPr>
        <w:pStyle w:val="ab"/>
        <w:numPr>
          <w:numId w:val="10"/>
        </w:numPr>
      </w:pPr>
      <w:r>
        <w:t>24:51 中国新能源车海外市场前景与头部企业布局分析</w:t>
      </w:r>
    </w:p>
    <w:p>
      <w:r>
        <w:rPr>
          <w:rFonts w:ascii="等线(中文正文)" w:hAnsi="等线(中文正文)" w:cs="等线(中文正文)" w:eastAsia="等线(中文正文)"/>
          <w:b w:val="false"/>
          <w:i w:val="false"/>
          <w:sz w:val="20"/>
        </w:rPr>
        <w:t>对话讨论了中国新能源车在海外市场的发展潜力，指出尽管中国新能源车渗透率已超过50%，但海外市场如西欧、东南亚等地区渗透率仍低，存在巨大提升空间。中国车企在海外市占率不足20%，但随着油价上涨及品牌认知度提升，预计未来2-3年市场份额将显著增长。比亚迪、吉利、长城领跑和奇瑞等头部企业凭借出口优势和新车型导入，有望实现销量超预期，特别是在欧洲和东南亚市场。整体来看，中国新能源车出海已进入收割阶段，长期看好海外渗透率提升和市占率缺口填补带来的增长机遇。</w:t>
      </w:r>
    </w:p>
    <w:p>
      <w:r>
        <w:rPr>
          <w:rFonts w:ascii="等线(中文正文)" w:hAnsi="等线(中文正文)" w:cs="等线(中文正文)" w:eastAsia="等线(中文正文)"/>
          <w:b w:val="false"/>
          <w:i w:val="false"/>
          <w:sz w:val="20"/>
        </w:rPr>
        <w:t/>
      </w:r>
    </w:p>
    <w:p>
      <w:pPr>
        <w:pStyle w:val="ab"/>
        <w:numPr>
          <w:numId w:val="11"/>
        </w:numPr>
      </w:pPr>
      <w:r>
        <w:t>29:51 储能需求增长与业绩表现更新</w:t>
      </w:r>
    </w:p>
    <w:p>
      <w:r>
        <w:rPr>
          <w:rFonts w:ascii="等线(中文正文)" w:hAnsi="等线(中文正文)" w:cs="等线(中文正文)" w:eastAsia="等线(中文正文)"/>
          <w:b w:val="false"/>
          <w:i w:val="false"/>
          <w:sz w:val="20"/>
        </w:rPr>
        <w:t>对话围绕储能需求的最新情况展开，强调了国内外市场需求的强劲增长，特别是户用储能与大储领域的增量弹性。面对原材料和电芯价格上升的挑战，部分企业仍展现出良好的业绩表现。储能分析师详细汇报了行业动态，包括海外与国内市场的共振发展，以及在医贸领域的最新进展。</w:t>
      </w:r>
    </w:p>
    <w:p>
      <w:r>
        <w:rPr>
          <w:rFonts w:ascii="等线(中文正文)" w:hAnsi="等线(中文正文)" w:cs="等线(中文正文)" w:eastAsia="等线(中文正文)"/>
          <w:b w:val="false"/>
          <w:i w:val="false"/>
          <w:sz w:val="20"/>
        </w:rPr>
        <w:t/>
      </w:r>
    </w:p>
    <w:p>
      <w:pPr>
        <w:pStyle w:val="ab"/>
        <w:numPr>
          <w:numId w:val="12"/>
        </w:numPr>
      </w:pPr>
      <w:r>
        <w:t>30:33 海外石油价格上涨带动储能需求增长</w:t>
      </w:r>
    </w:p>
    <w:p>
      <w:r>
        <w:rPr>
          <w:rFonts w:ascii="等线(中文正文)" w:hAnsi="等线(中文正文)" w:cs="等线(中文正文)" w:eastAsia="等线(中文正文)"/>
          <w:b w:val="false"/>
          <w:i w:val="false"/>
          <w:sz w:val="20"/>
        </w:rPr>
        <w:t>对话围绕石油价格上涨对海外储能市场的影响展开。石油价格上行促使户储和工商储需求增强，尤其是东南亚、拉美、澳大利亚和非洲等地区。与2022年欧洲能源危机不同，此次需求更为广泛且持续时间更长。尽管碳酸锂涨价短期内影响大储盈利能力，但预计未来毛利率将改善。新能源渗透率提升及电网老旧改造是大储需求的主要驱动因素。此外，AIDC储能需求预计下半年至明年将加速释放。建议关注阳光电源、德业股份等公司。</w:t>
      </w:r>
    </w:p>
    <w:p>
      <w:r>
        <w:rPr>
          <w:rFonts w:ascii="等线(中文正文)" w:hAnsi="等线(中文正文)" w:cs="等线(中文正文)" w:eastAsia="等线(中文正文)"/>
          <w:b w:val="false"/>
          <w:i w:val="false"/>
          <w:sz w:val="20"/>
        </w:rPr>
        <w:t/>
      </w:r>
    </w:p>
    <w:p>
      <w:pPr>
        <w:pStyle w:val="ab"/>
        <w:numPr>
          <w:numId w:val="13"/>
        </w:numPr>
      </w:pPr>
      <w:r>
        <w:t>35:14 国内储能行业政策推动与市场韧性分析</w:t>
      </w:r>
    </w:p>
    <w:p>
      <w:r>
        <w:rPr>
          <w:rFonts w:ascii="等线(中文正文)" w:hAnsi="等线(中文正文)" w:cs="等线(中文正文)" w:eastAsia="等线(中文正文)"/>
          <w:b w:val="false"/>
          <w:i w:val="false"/>
          <w:sz w:val="20"/>
        </w:rPr>
        <w:t>近期中办和国办发布的双碳综合评价考核办法首次将碳排放总量纳入省级考核，推动新能源装机和储能需求增长。国内多个省份储能备案持续增加，政策提升项目收益率可预测性，促使项目加快并网。尽管上游价格上升，储能招标和装机表现韧性，海博思创一季报业绩超预期，验证国内需求强劲。国内储能成本占比中非硬件成本具弹性，可部分缓解硬件涨价压力。建议关注海博思创及宁德易伟等受益标的。</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她，即国金证券锂电产业链新建首席分析师姚瑶，在电话会上汇报了锂电产业链的全面爆发状态，强调了下游动力电池需求旺季将带动产业链进入高景气状态。她指出一季度锂电材料和锂矿公司强劲盈利预示板块将迎主升浪，并分享了三类投资思路：受益于碳酸锂价格上涨的磷酸铁锂、中期投资回报周期中的铜箔和隔膜、以及短期价格波动方向的电解液相关品种。同时，姚瑶讨论了钠电和固态电池等新技术的发展前景，展现了对锂电产业链长期看好的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问：锂电产业链目前的整体情况和推荐方向是怎样的？</w:t>
      </w:r>
    </w:p>
    <w:p>
      <w:r>
        <w:rPr>
          <w:rFonts w:ascii="等线(中文正文)" w:hAnsi="等线(中文正文)" w:cs="等线(中文正文)" w:eastAsia="等线(中文正文)"/>
          <w:b w:val="false"/>
          <w:i w:val="false"/>
          <w:sz w:val="20"/>
        </w:rPr>
        <w:t>发言人1 答：当前锂电产业链呈现全面爆发状态，从上游锂矿到中游电池材料，再到下游电动汽车需求，整体开工率处于高位。随着五月份进入动力电池需求旺季，产业链将经历排产、出货、价格以及企业盈利的全面上升，高景气状态持续。同时，一季度业绩中，锂电材料和锂矿公司的强劲盈利弹性也推动了板块行情。因此，我们组织了电芯、金属及汽车团队进行系统汇报，重点关注锂电材料和锂电池板块的最新动态。</w:t>
      </w:r>
    </w:p>
    <w:p>
      <w:r>
        <w:rPr>
          <w:rFonts w:ascii="等线(中文正文)" w:hAnsi="等线(中文正文)" w:cs="等线(中文正文)" w:eastAsia="等线(中文正文)"/>
          <w:b w:val="false"/>
          <w:i w:val="false"/>
          <w:sz w:val="20"/>
        </w:rPr>
        <w:t/>
      </w:r>
    </w:p>
    <w:p>
      <w:pPr>
        <w:pStyle w:val="ab"/>
      </w:pPr>
      <w:r>
        <w:t>发言人1 问：锂电行业的主线思路上有哪些关键点？当前锂电行业的基本面表现如何？</w:t>
      </w:r>
    </w:p>
    <w:p>
      <w:r>
        <w:rPr>
          <w:rFonts w:ascii="等线(中文正文)" w:hAnsi="等线(中文正文)" w:cs="等线(中文正文)" w:eastAsia="等线(中文正文)"/>
          <w:b w:val="false"/>
          <w:i w:val="false"/>
          <w:sz w:val="20"/>
        </w:rPr>
        <w:t>发言人1 答：今年锂电行业的主线思路主要有三条：全球能源自主独立、算力带来的电力基础设施建设以及国内“十五五”降碳任务。锂电板块因其与这三条主线的高度契合，在产业链整体高开工率的基础上，随着下游需求旺季的到来，产业链各环节将迎接更为强劲的景气度提升。当前锂电行业在需求侧表现出国内产销高峰，一季度动力电池和储能电池累计销量同比大幅增长。其中，动力电池的增长超出了市场预期，主要得益于单车带电量的大幅提升、相关政策的影响以及电动重卡、出口市场的良好表现。此外，四月份和五月份的排产数据相较于之前有明显增长，显示出下游景气度持续上行。</w:t>
      </w:r>
    </w:p>
    <w:p>
      <w:r>
        <w:rPr>
          <w:rFonts w:ascii="等线(中文正文)" w:hAnsi="等线(中文正文)" w:cs="等线(中文正文)" w:eastAsia="等线(中文正文)"/>
          <w:b w:val="false"/>
          <w:i w:val="false"/>
          <w:sz w:val="20"/>
        </w:rPr>
        <w:t/>
      </w:r>
    </w:p>
    <w:p>
      <w:pPr>
        <w:pStyle w:val="ab"/>
      </w:pPr>
      <w:r>
        <w:t>发言人1 问：锂电行业的业绩情况怎样？</w:t>
      </w:r>
    </w:p>
    <w:p>
      <w:r>
        <w:rPr>
          <w:rFonts w:ascii="等线(中文正文)" w:hAnsi="等线(中文正文)" w:cs="等线(中文正文)" w:eastAsia="等线(中文正文)"/>
          <w:b w:val="false"/>
          <w:i w:val="false"/>
          <w:sz w:val="20"/>
        </w:rPr>
        <w:t>发言人1 答：从去年四季度到今年一季度，锂电材料和电池环节的业绩均呈现显著改善，多个标的超出市场预期。例如天材料、湖南运能等企业的表现都十分突出。这表明整个行业的业绩处于持续上行通道之中，改善范围已从部分品种扩散至更多具有提价逻辑的标的。</w:t>
      </w:r>
    </w:p>
    <w:p>
      <w:r>
        <w:rPr>
          <w:rFonts w:ascii="等线(中文正文)" w:hAnsi="等线(中文正文)" w:cs="等线(中文正文)" w:eastAsia="等线(中文正文)"/>
          <w:b w:val="false"/>
          <w:i w:val="false"/>
          <w:sz w:val="20"/>
        </w:rPr>
        <w:t/>
      </w:r>
    </w:p>
    <w:p>
      <w:pPr>
        <w:pStyle w:val="ab"/>
      </w:pPr>
      <w:r>
        <w:t>发言人1 问：对于全年锂电材料业绩的看法？</w:t>
      </w:r>
    </w:p>
    <w:p>
      <w:r>
        <w:rPr>
          <w:rFonts w:ascii="等线(中文正文)" w:hAnsi="等线(中文正文)" w:cs="等线(中文正文)" w:eastAsia="等线(中文正文)"/>
          <w:b w:val="false"/>
          <w:i w:val="false"/>
          <w:sz w:val="20"/>
        </w:rPr>
        <w:t>发言人1 答：我们认为全年锂电材料的业绩将保持优秀，除了极个别非常热门的科技赛道外，大多数锂电材料的核心板块都是值得关注和投资的，业绩增长趋势明显。</w:t>
      </w:r>
    </w:p>
    <w:p>
      <w:r>
        <w:rPr>
          <w:rFonts w:ascii="等线(中文正文)" w:hAnsi="等线(中文正文)" w:cs="等线(中文正文)" w:eastAsia="等线(中文正文)"/>
          <w:b w:val="false"/>
          <w:i w:val="false"/>
          <w:sz w:val="20"/>
        </w:rPr>
        <w:t/>
      </w:r>
    </w:p>
    <w:p>
      <w:pPr>
        <w:pStyle w:val="ab"/>
      </w:pPr>
      <w:r>
        <w:t>发言人1 问：在二季度，碳酸锂的市场表现和投资逻辑是什么？</w:t>
      </w:r>
    </w:p>
    <w:p>
      <w:r>
        <w:rPr>
          <w:rFonts w:ascii="等线(中文正文)" w:hAnsi="等线(中文正文)" w:cs="等线(中文正文)" w:eastAsia="等线(中文正文)"/>
          <w:b w:val="false"/>
          <w:i w:val="false"/>
          <w:sz w:val="20"/>
        </w:rPr>
        <w:t>发言人1 答：在二季度，碳酸锂有望受益于需求端的上行以及供给端的部分限制。预计从五月份开始，由于国内锂矿换证问题等因素，碳酸锂的供给可能会受到冲击。因此，我们看好五月之后碳酸锂的价格走势，并认为其是当前投资的一个重点方向。</w:t>
      </w:r>
    </w:p>
    <w:p>
      <w:r>
        <w:rPr>
          <w:rFonts w:ascii="等线(中文正文)" w:hAnsi="等线(中文正文)" w:cs="等线(中文正文)" w:eastAsia="等线(中文正文)"/>
          <w:b w:val="false"/>
          <w:i w:val="false"/>
          <w:sz w:val="20"/>
        </w:rPr>
        <w:t/>
      </w:r>
    </w:p>
    <w:p>
      <w:pPr>
        <w:pStyle w:val="ab"/>
      </w:pPr>
      <w:r>
        <w:t>发言人1 问：磷酸铁锂为何成为中游环节中的重点推荐对象？</w:t>
      </w:r>
    </w:p>
    <w:p>
      <w:r>
        <w:rPr>
          <w:rFonts w:ascii="等线(中文正文)" w:hAnsi="等线(中文正文)" w:cs="等线(中文正文)" w:eastAsia="等线(中文正文)"/>
          <w:b w:val="false"/>
          <w:i w:val="false"/>
          <w:sz w:val="20"/>
        </w:rPr>
        <w:t>发言人1 答：磷酸铁锂是一个非常受益于锂资源价格上涨的品种，其定价机制包含当月的加工费和上个月的成本，这种机制使得它能有效抓住锂价上涨带来的收益。一季度，湖南运能、万睿新材、龙康科技等企业的利润大幅改善，这从侧面印证了磷酸铁锂的盈利能力增强。</w:t>
      </w:r>
    </w:p>
    <w:p>
      <w:r>
        <w:rPr>
          <w:rFonts w:ascii="等线(中文正文)" w:hAnsi="等线(中文正文)" w:cs="等线(中文正文)" w:eastAsia="等线(中文正文)"/>
          <w:b w:val="false"/>
          <w:i w:val="false"/>
          <w:sz w:val="20"/>
        </w:rPr>
        <w:t/>
      </w:r>
    </w:p>
    <w:p>
      <w:pPr>
        <w:pStyle w:val="ab"/>
      </w:pPr>
      <w:r>
        <w:t>发言人1 问：在原材料选择上，基于碳酸锂思路的核心标的有哪些？</w:t>
      </w:r>
    </w:p>
    <w:p>
      <w:r>
        <w:rPr>
          <w:rFonts w:ascii="等线(中文正文)" w:hAnsi="等线(中文正文)" w:cs="等线(中文正文)" w:eastAsia="等线(中文正文)"/>
          <w:b w:val="false"/>
          <w:i w:val="false"/>
          <w:sz w:val="20"/>
        </w:rPr>
        <w:t>发言人1 答：核心是磷酸铁锂，代表性标的包括玉南万润、龙潘、德邦等。此外，还有一部分受益于锂价上涨但经营改善相对明显的标的，如扶贫军工类企业。</w:t>
      </w:r>
    </w:p>
    <w:p>
      <w:r>
        <w:rPr>
          <w:rFonts w:ascii="等线(中文正文)" w:hAnsi="等线(中文正文)" w:cs="等线(中文正文)" w:eastAsia="等线(中文正文)"/>
          <w:b w:val="false"/>
          <w:i w:val="false"/>
          <w:sz w:val="20"/>
        </w:rPr>
        <w:t/>
      </w:r>
    </w:p>
    <w:p>
      <w:pPr>
        <w:pStyle w:val="ab"/>
      </w:pPr>
      <w:r>
        <w:t>发言人1 问：从中期投资回报周期角度看，哪些品种具有涨价趋势和投资潜力？</w:t>
      </w:r>
    </w:p>
    <w:p>
      <w:r>
        <w:rPr>
          <w:rFonts w:ascii="等线(中文正文)" w:hAnsi="等线(中文正文)" w:cs="等线(中文正文)" w:eastAsia="等线(中文正文)"/>
          <w:b w:val="false"/>
          <w:i w:val="false"/>
          <w:sz w:val="20"/>
        </w:rPr>
        <w:t>发言人1 答：铜箔和隔膜是代表性品种，它们在本轮提价前行业优秀公司的投资回收期较长，面临价格压力。随着市场需求增长和产能扩张增速放缓，在提价后，铜箔和隔膜的合同周期较长，意味着未来几年仍有持续涨价的逻辑。</w:t>
      </w:r>
    </w:p>
    <w:p>
      <w:r>
        <w:rPr>
          <w:rFonts w:ascii="等线(中文正文)" w:hAnsi="等线(中文正文)" w:cs="等线(中文正文)" w:eastAsia="等线(中文正文)"/>
          <w:b w:val="false"/>
          <w:i w:val="false"/>
          <w:sz w:val="20"/>
        </w:rPr>
        <w:t/>
      </w:r>
    </w:p>
    <w:p>
      <w:pPr>
        <w:pStyle w:val="ab"/>
      </w:pPr>
      <w:r>
        <w:t>发言人1 问：针对短期价格波动方向，哪些电解相关的品种值得关注？</w:t>
      </w:r>
    </w:p>
    <w:p>
      <w:r>
        <w:rPr>
          <w:rFonts w:ascii="等线(中文正文)" w:hAnsi="等线(中文正文)" w:cs="等线(中文正文)" w:eastAsia="等线(中文正文)"/>
          <w:b w:val="false"/>
          <w:i w:val="false"/>
          <w:sz w:val="20"/>
        </w:rPr>
        <w:t>发言人1 答：6伏VC和电解液是值得关注的品种，它们在去年四季度涨幅明显，但今年一季度因成本传导等因素出现下跌。随着后续需求继续上涨，6伏VC和电解液的价格可能会有所回升，从而迎来新的行情机会。</w:t>
      </w:r>
    </w:p>
    <w:p>
      <w:r>
        <w:rPr>
          <w:rFonts w:ascii="等线(中文正文)" w:hAnsi="等线(中文正文)" w:cs="等线(中文正文)" w:eastAsia="等线(中文正文)"/>
          <w:b w:val="false"/>
          <w:i w:val="false"/>
          <w:sz w:val="20"/>
        </w:rPr>
        <w:t/>
      </w:r>
    </w:p>
    <w:p>
      <w:pPr>
        <w:pStyle w:val="ab"/>
      </w:pPr>
      <w:r>
        <w:t>发言人1 问：在新技术应用方面，有哪些产业化方向和潜力较大的标的？</w:t>
      </w:r>
    </w:p>
    <w:p>
      <w:r>
        <w:rPr>
          <w:rFonts w:ascii="等线(中文正文)" w:hAnsi="等线(中文正文)" w:cs="等线(中文正文)" w:eastAsia="等线(中文正文)"/>
          <w:b w:val="false"/>
          <w:i w:val="false"/>
          <w:sz w:val="20"/>
        </w:rPr>
        <w:t>发言人1 答：新技术主要关注钠电、固态和波铜等主题。其中，钠电和波铜由于成本优势，在锂价上涨时性价比将更加凸显，且产业已经做好产销准备，有望在储能和车用领域拓展应用。核心的钠电标的如普力克、维柯（电池方面），鼎盛和万顺（铝箔方面）。对于多电体，通过降铜提塑实现降本，今年有望完成产业化突破，关注胜利精密、浦泰莱、新科、英联股份等企业。</w:t>
      </w:r>
    </w:p>
    <w:p>
      <w:r>
        <w:rPr>
          <w:rFonts w:ascii="等线(中文正文)" w:hAnsi="等线(中文正文)" w:cs="等线(中文正文)" w:eastAsia="等线(中文正文)"/>
          <w:b w:val="false"/>
          <w:i w:val="false"/>
          <w:sz w:val="20"/>
        </w:rPr>
        <w:t/>
      </w:r>
    </w:p>
    <w:p>
      <w:pPr>
        <w:pStyle w:val="ab"/>
      </w:pPr>
      <w:r>
        <w:t>发言人1 问：在固态电池方面，有哪些公司或主题是值得重点关注的？</w:t>
      </w:r>
    </w:p>
    <w:p>
      <w:r>
        <w:rPr>
          <w:rFonts w:ascii="等线(中文正文)" w:hAnsi="等线(中文正文)" w:cs="等线(中文正文)" w:eastAsia="等线(中文正文)"/>
          <w:b w:val="false"/>
          <w:i w:val="false"/>
          <w:sz w:val="20"/>
        </w:rPr>
        <w:t>发言人1 答：固态电池是一个值得关注的主题，其中红枫科技、纳克、绿通科技和松井股份是核心公司。此外，在材料性能提升和技术进步的背景下，商务性能、中医科技等新材料在新季度也可能带来持续催化作用，并且在原材料价格上涨的大环境下，降本新技术的应用将更为迫切。我们会挑选出一些强阿尔法个股，这些企业不仅受益于未来两三年的涨价预期，还能在这一阶段享受到行业地位的提升。</w:t>
      </w:r>
    </w:p>
    <w:p>
      <w:r>
        <w:rPr>
          <w:rFonts w:ascii="等线(中文正文)" w:hAnsi="等线(中文正文)" w:cs="等线(中文正文)" w:eastAsia="等线(中文正文)"/>
          <w:b w:val="false"/>
          <w:i w:val="false"/>
          <w:sz w:val="20"/>
        </w:rPr>
        <w:t/>
      </w:r>
    </w:p>
    <w:p>
      <w:pPr>
        <w:pStyle w:val="ab"/>
      </w:pPr>
      <w:r>
        <w:t>发言人1 问：在铁锂环节，有哪些公司具有投资潜力？</w:t>
      </w:r>
    </w:p>
    <w:p>
      <w:r>
        <w:rPr>
          <w:rFonts w:ascii="等线(中文正文)" w:hAnsi="等线(中文正文)" w:cs="等线(中文正文)" w:eastAsia="等线(中文正文)"/>
          <w:b w:val="false"/>
          <w:i w:val="false"/>
          <w:sz w:val="20"/>
        </w:rPr>
        <w:t>发言人1 答：铁锂环节中，涪陵精工是受益于四大铁锂枝条技术迭代升级和涨价周期的龙头公司。湖南益阳则通过布局磷矿，除了拥有成本优势外，未来有望通过资源股逻辑获得收益。鲁班科技最近布局了澳矿，其锂矿项目在2028年有望贡献大量碳酸锂，同样具备通过锂资源获取超额利润的潜力。</w:t>
      </w:r>
    </w:p>
    <w:p>
      <w:r>
        <w:rPr>
          <w:rFonts w:ascii="等线(中文正文)" w:hAnsi="等线(中文正文)" w:cs="等线(中文正文)" w:eastAsia="等线(中文正文)"/>
          <w:b w:val="false"/>
          <w:i w:val="false"/>
          <w:sz w:val="20"/>
        </w:rPr>
        <w:t/>
      </w:r>
    </w:p>
    <w:p>
      <w:pPr>
        <w:pStyle w:val="ab"/>
      </w:pPr>
      <w:r>
        <w:t>发言人1 问：隔膜方面有哪些重点推荐的公司？</w:t>
      </w:r>
    </w:p>
    <w:p>
      <w:r>
        <w:rPr>
          <w:rFonts w:ascii="等线(中文正文)" w:hAnsi="等线(中文正文)" w:cs="等线(中文正文)" w:eastAsia="等线(中文正文)"/>
          <w:b w:val="false"/>
          <w:i w:val="false"/>
          <w:sz w:val="20"/>
        </w:rPr>
        <w:t>发言人1 答：隔膜方面，科技公司因其叠加了微米级更薄隔膜技术迭代以及产业周期共振的双重优势而值得关注。特别是在6微米0.3米规格的隔膜中，千字千像材料凭借低成本液态联防及产能扩张计划，未来三年市场份额有望提升。此外，鼎盛新材作为铝箔环节的代表，受益于份额扩张和钠电产化的趋势，同时具备提价能力和价格弹性。</w:t>
      </w:r>
    </w:p>
    <w:p>
      <w:r>
        <w:rPr>
          <w:rFonts w:ascii="等线(中文正文)" w:hAnsi="等线(中文正文)" w:cs="等线(中文正文)" w:eastAsia="等线(中文正文)"/>
          <w:b w:val="false"/>
          <w:i w:val="false"/>
          <w:sz w:val="20"/>
        </w:rPr>
        <w:t/>
      </w:r>
    </w:p>
    <w:p>
      <w:pPr>
        <w:pStyle w:val="ab"/>
      </w:pPr>
      <w:r>
        <w:t>发言人1 问：对于整个锂电板块，您的长期看法是什么？</w:t>
      </w:r>
    </w:p>
    <w:p>
      <w:r>
        <w:rPr>
          <w:rFonts w:ascii="等线(中文正文)" w:hAnsi="等线(中文正文)" w:cs="等线(中文正文)" w:eastAsia="等线(中文正文)"/>
          <w:b w:val="false"/>
          <w:i w:val="false"/>
          <w:sz w:val="20"/>
        </w:rPr>
        <w:t>发言人1 答：我们继续看好整个锂电行业，在高景气度背景下，具备景气、业绩和提价空间等条件，将持续爆发强劲行情。关于板块及个股选择，已经在之前的讨论中进行了详细介绍。</w:t>
      </w:r>
    </w:p>
    <w:p>
      <w:r>
        <w:rPr>
          <w:rFonts w:ascii="等线(中文正文)" w:hAnsi="等线(中文正文)" w:cs="等线(中文正文)" w:eastAsia="等线(中文正文)"/>
          <w:b w:val="false"/>
          <w:i w:val="false"/>
          <w:sz w:val="20"/>
        </w:rPr>
        <w:t/>
      </w:r>
    </w:p>
    <w:p>
      <w:pPr>
        <w:pStyle w:val="ab"/>
      </w:pPr>
      <w:r>
        <w:t>发言人1 问：当前锂电行业所处的发展阶段如何，未来前景怎样？</w:t>
      </w:r>
    </w:p>
    <w:p>
      <w:r>
        <w:rPr>
          <w:rFonts w:ascii="等线(中文正文)" w:hAnsi="等线(中文正文)" w:cs="等线(中文正文)" w:eastAsia="等线(中文正文)"/>
          <w:b w:val="false"/>
          <w:i w:val="false"/>
          <w:sz w:val="20"/>
        </w:rPr>
        <w:t>发言人1 答：目前锂电行业的发展类似于20年下半年至22年上半年的光伏板块，各个环节都处于涨价和需求放量阶段，盈利水平高且持续扩张。显然，锂电及锂电材料行业目前仅走过一半路程，后续还有较长的景气度上行周期和股价上涨过程，建议重点参与。</w:t>
      </w:r>
    </w:p>
    <w:p>
      <w:r>
        <w:rPr>
          <w:rFonts w:ascii="等线(中文正文)" w:hAnsi="等线(中文正文)" w:cs="等线(中文正文)" w:eastAsia="等线(中文正文)"/>
          <w:b w:val="false"/>
          <w:i w:val="false"/>
          <w:sz w:val="20"/>
        </w:rPr>
        <w:t/>
      </w:r>
    </w:p>
    <w:p>
      <w:pPr>
        <w:pStyle w:val="ab"/>
      </w:pPr>
      <w:r>
        <w:t>发言人1 问：对于锂矿板块，基本面有何最新更新及投资建议？</w:t>
      </w:r>
    </w:p>
    <w:p>
      <w:r>
        <w:rPr>
          <w:rFonts w:ascii="等线(中文正文)" w:hAnsi="等线(中文正文)" w:cs="等线(中文正文)" w:eastAsia="等线(中文正文)"/>
          <w:b w:val="false"/>
          <w:i w:val="false"/>
          <w:sz w:val="20"/>
        </w:rPr>
        <w:t>发言人1 答：锂矿板块的核心驱动在于需求，供给相对刚性。未来几年的资本开支决定了2020年至2028年的供给释放情况。目前市场价格虽已回落至较低水平，但供给端的脆弱性仍然存在，新增产量保持在每年40到50万吨的区间。尽管价格上涨，部分澳洲锂矿生产商仍无法改变供给脆弱性的问题，这使得全球其他项目亦存在类似问题。因此，在投资锂矿板块时需关注需求变化和供给端的刚性特点。</w:t>
      </w:r>
    </w:p>
    <w:p>
      <w:r>
        <w:rPr>
          <w:rFonts w:ascii="等线(中文正文)" w:hAnsi="等线(中文正文)" w:cs="等线(中文正文)" w:eastAsia="等线(中文正文)"/>
          <w:b w:val="false"/>
          <w:i w:val="false"/>
          <w:sz w:val="20"/>
        </w:rPr>
        <w:t/>
      </w:r>
    </w:p>
    <w:p>
      <w:pPr>
        <w:pStyle w:val="ab"/>
      </w:pPr>
      <w:r>
        <w:t>发言人1 问：今年年初锂矿供需平衡的情况是怎样的？</w:t>
      </w:r>
    </w:p>
    <w:p>
      <w:r>
        <w:rPr>
          <w:rFonts w:ascii="等线(中文正文)" w:hAnsi="等线(中文正文)" w:cs="等线(中文正文)" w:eastAsia="等线(中文正文)"/>
          <w:b w:val="false"/>
          <w:i w:val="false"/>
          <w:sz w:val="20"/>
        </w:rPr>
        <w:t>发言人1 答：年初的时候，锂矿的供需平衡表呈现偏平衡状态。但在二月底，由于美伊战争导致需求端上修和供给端下修，出现了明显的供给缺口，并且随着后续事件如津巴布韦、布什维尔等地的影响，供给量持续减少。而需求方面，储能领域需求持续高景气，中游正极产能释放带来的补库需求也会放大年内碳酸锂的需求量，因此对于锂的需求方向是向上的，供需剪刀差使得原本偏平衡的预期转变为短缺预期。</w:t>
      </w:r>
    </w:p>
    <w:p>
      <w:r>
        <w:rPr>
          <w:rFonts w:ascii="等线(中文正文)" w:hAnsi="等线(中文正文)" w:cs="等线(中文正文)" w:eastAsia="等线(中文正文)"/>
          <w:b w:val="false"/>
          <w:i w:val="false"/>
          <w:sz w:val="20"/>
        </w:rPr>
        <w:t/>
      </w:r>
    </w:p>
    <w:p>
      <w:pPr>
        <w:pStyle w:val="ab"/>
      </w:pPr>
      <w:r>
        <w:t>发言人1 问：澳大利亚柴油问题如何影响锂矿市场？</w:t>
      </w:r>
    </w:p>
    <w:p>
      <w:r>
        <w:rPr>
          <w:rFonts w:ascii="等线(中文正文)" w:hAnsi="等线(中文正文)" w:cs="等线(中文正文)" w:eastAsia="等线(中文正文)"/>
          <w:b w:val="false"/>
          <w:i w:val="false"/>
          <w:sz w:val="20"/>
        </w:rPr>
        <w:t>发言人1 答：澳大利亚面临严重的柴油短缺问题，且该问题在持续加剧，因为90%的澳大利亚依赖亚洲国家进口，而这些国家自身也在保证供应，所以澳大利亚的燃油进口缺口会逐渐增大。虽然澳大利亚总理尝试通过与其他国家购买燃油来缓解，但实际锁定量有限，只能临时解决部分问题，无法彻底解决进口缺口。随着时间推移，缺油问题将愈发明显，这将对锂矿供应产生负面影响，一旦相关锂矿产区受影响，市场价格可能会猛窜。</w:t>
      </w:r>
    </w:p>
    <w:p>
      <w:r>
        <w:rPr>
          <w:rFonts w:ascii="等线(中文正文)" w:hAnsi="等线(中文正文)" w:cs="等线(中文正文)" w:eastAsia="等线(中文正文)"/>
          <w:b w:val="false"/>
          <w:i w:val="false"/>
          <w:sz w:val="20"/>
        </w:rPr>
        <w:t/>
      </w:r>
    </w:p>
    <w:p>
      <w:pPr>
        <w:pStyle w:val="ab"/>
      </w:pPr>
      <w:r>
        <w:t>发言人1 问：对于二季度锂矿价格走势有何看法？</w:t>
      </w:r>
    </w:p>
    <w:p>
      <w:r>
        <w:rPr>
          <w:rFonts w:ascii="等线(中文正文)" w:hAnsi="等线(中文正文)" w:cs="等线(中文正文)" w:eastAsia="等线(中文正文)"/>
          <w:b w:val="false"/>
          <w:i w:val="false"/>
          <w:sz w:val="20"/>
        </w:rPr>
        <w:t>发言人1 答：二季度是锂矿价格上涨的关键时期，目前商品价格已从18万上升至接近25万，预计季度均价将超过20万，全年均价也将保持在20万以上。随着需求月度增长和供给相对刚性，整个季度商品价格将持续上涨。目前权益类资产的价格约为15万左右，企业的单吨自有矿利润约为5到7万，整个板块有很大的上涨空间，有望实现翻倍。推荐关注有机材料、天齐锂能、圣洁锂能等标的，以及中矿资源、国盛矿业、大成矿业、西藏珠峰、江特电机等。</w:t>
      </w:r>
    </w:p>
    <w:p>
      <w:r>
        <w:rPr>
          <w:rFonts w:ascii="等线(中文正文)" w:hAnsi="等线(中文正文)" w:cs="等线(中文正文)" w:eastAsia="等线(中文正文)"/>
          <w:b w:val="false"/>
          <w:i w:val="false"/>
          <w:sz w:val="20"/>
        </w:rPr>
        <w:t/>
      </w:r>
    </w:p>
    <w:p>
      <w:pPr>
        <w:pStyle w:val="ab"/>
      </w:pPr>
      <w:r>
        <w:t>发言人1 问：对于新能源车出口方面的看法是什么？</w:t>
      </w:r>
    </w:p>
    <w:p>
      <w:r>
        <w:rPr>
          <w:rFonts w:ascii="等线(中文正文)" w:hAnsi="等线(中文正文)" w:cs="等线(中文正文)" w:eastAsia="等线(中文正文)"/>
          <w:b w:val="false"/>
          <w:i w:val="false"/>
          <w:sz w:val="20"/>
        </w:rPr>
        <w:t>发言人1 答：今年新能源车出口成为核心看点，短期来看，油价上涨提升了燃油车与新能源车的成本差距，加速了全球对电车的接受度提升。从销售数据来看，海外多个地区的新能源车销量有显著增长，如欧洲纯电动车销量增长15%，插混车增长33%；澳大利亚市场中中国品牌市占率首次超过日本，成为最大来源国。今年一季度我国新能源车出口增长了121%，出口占比达到整车出口的48.5%。因此，油价上涨催化了电动化进程，新能源车出口有望进一步增长。</w:t>
      </w:r>
    </w:p>
    <w:p>
      <w:r>
        <w:rPr>
          <w:rFonts w:ascii="等线(中文正文)" w:hAnsi="等线(中文正文)" w:cs="等线(中文正文)" w:eastAsia="等线(中文正文)"/>
          <w:b w:val="false"/>
          <w:i w:val="false"/>
          <w:sz w:val="20"/>
        </w:rPr>
        <w:t/>
      </w:r>
    </w:p>
    <w:p>
      <w:pPr>
        <w:pStyle w:val="ab"/>
      </w:pPr>
      <w:r>
        <w:t>发言人1 问：此次海外订单增长是否已真实落地到新能源车出口上？海外市场对新能源车渗透率的空间如何？</w:t>
      </w:r>
    </w:p>
    <w:p>
      <w:r>
        <w:rPr>
          <w:rFonts w:ascii="等线(中文正文)" w:hAnsi="等线(中文正文)" w:cs="等线(中文正文)" w:eastAsia="等线(中文正文)"/>
          <w:b w:val="false"/>
          <w:i w:val="false"/>
          <w:sz w:val="20"/>
        </w:rPr>
        <w:t>发言人1 答：是的，海外订单增长已经从预期转化为实际的订单，尤其体现在对海外油价高端和新能源车的催化上。在1到3月期间，油价上涨对新能源车需求的推动效应可能还未完全体现，但随着油价持续上涨，新能源出口增速将会进一步提升。预计2026年全年新能源车出口增速有望实现60%甚至70%以上。目前，西欧、东南亚等地区的新能源渗透率仍处于较低水平，而中国新能源渗透率已稳定在50%以上。这表明海外大多数市场处于新能源发展的早期阶段，具有较大的渗透率提升空间。</w:t>
      </w:r>
    </w:p>
    <w:p>
      <w:r>
        <w:rPr>
          <w:rFonts w:ascii="等线(中文正文)" w:hAnsi="等线(中文正文)" w:cs="等线(中文正文)" w:eastAsia="等线(中文正文)"/>
          <w:b w:val="false"/>
          <w:i w:val="false"/>
          <w:sz w:val="20"/>
        </w:rPr>
        <w:t/>
      </w:r>
    </w:p>
    <w:p>
      <w:pPr>
        <w:pStyle w:val="ab"/>
      </w:pPr>
      <w:r>
        <w:t>发言人1 问：有哪些公司将在新能源车出口方面有较大弹性？对于整个新能源车出海阶段的看法是什么？</w:t>
      </w:r>
    </w:p>
    <w:p>
      <w:r>
        <w:rPr>
          <w:rFonts w:ascii="等线(中文正文)" w:hAnsi="等线(中文正文)" w:cs="等线(中文正文)" w:eastAsia="等线(中文正文)"/>
          <w:b w:val="false"/>
          <w:i w:val="false"/>
          <w:sz w:val="20"/>
        </w:rPr>
        <w:t>发言人1 答：重点推荐比亚迪、吉利、长城领跑和奇瑞这些出口弹性较大或现有出口规模较大的公司。其中，比亚迪在澳大利亚、东南亚、欧洲等地布局充分，随着相关举措落地，预计2026年全年出口销量有望达到160万辆以上。当前新能源车出海已从试水阶段进入逐步收割阶段。短期受油价上涨刺激，长期看海外广阔的渗透率空间和较大的市占率缺口。建议关注在欧洲、东南亚等市场布局较早并加速补缺、补渠道、建设本地化产能的头部企业。</w:t>
      </w:r>
    </w:p>
    <w:p>
      <w:r>
        <w:rPr>
          <w:rFonts w:ascii="等线(中文正文)" w:hAnsi="等线(中文正文)" w:cs="等线(中文正文)" w:eastAsia="等线(中文正文)"/>
          <w:b w:val="false"/>
          <w:i w:val="false"/>
          <w:sz w:val="20"/>
        </w:rPr>
        <w:t/>
      </w:r>
    </w:p>
    <w:p>
      <w:pPr>
        <w:pStyle w:val="ab"/>
      </w:pPr>
      <w:r>
        <w:t>发言人1 问：目前中国车企在海外市场的布局情况如何？对于未来中国自主品牌在海外市场的表现有何看法？</w:t>
      </w:r>
    </w:p>
    <w:p>
      <w:r>
        <w:rPr>
          <w:rFonts w:ascii="等线(中文正文)" w:hAnsi="等线(中文正文)" w:cs="等线(中文正文)" w:eastAsia="等线(中文正文)"/>
          <w:b w:val="false"/>
          <w:i w:val="false"/>
          <w:sz w:val="20"/>
        </w:rPr>
        <w:t>发言人1 答：目前中国车企在海外市场的市占率约为10%至20%，表明自主品牌海外布局还不充分。然而，在本轮油价上涨背景下，中国新能源车获得了更高的关注度，海外消费者开始认识到中国新能源车的优势，并关注相关产品。随着更多车企将出口放在更重要的位置，加速新品导入和本地化产能建设，预计自主品牌在海外份额提升趋势非常确定。在未来2到3年内，中国自主品牌在海外市场的表现将非常明确，得益于中国车企在电池电驱、整体迭代效率等方面具备竞争优势。中国车企能更快推出符合海外消费者需求且成本上有竞争力的产品。因此，长期看好中国自主品牌在海外市场的份额提升。</w:t>
      </w:r>
    </w:p>
    <w:p>
      <w:r>
        <w:rPr>
          <w:rFonts w:ascii="等线(中文正文)" w:hAnsi="等线(中文正文)" w:cs="等线(中文正文)" w:eastAsia="等线(中文正文)"/>
          <w:b w:val="false"/>
          <w:i w:val="false"/>
          <w:sz w:val="20"/>
        </w:rPr>
        <w:t/>
      </w:r>
    </w:p>
    <w:p>
      <w:pPr>
        <w:pStyle w:val="ab"/>
      </w:pPr>
      <w:r>
        <w:t>发言人1 问：吉利、领跑和奇瑞在海外市场的情况如何？</w:t>
      </w:r>
    </w:p>
    <w:p>
      <w:r>
        <w:rPr>
          <w:rFonts w:ascii="等线(中文正文)" w:hAnsi="等线(中文正文)" w:cs="等线(中文正文)" w:eastAsia="等线(中文正文)"/>
          <w:b w:val="false"/>
          <w:i w:val="false"/>
          <w:sz w:val="20"/>
        </w:rPr>
        <w:t>发言人1 答：吉利出口主要集中在少数国家，但随着新车型如银河A7、M7导入，以及订单量增长，预计全年可超额完成75万辆出口目标。领跑在欧洲和南美市场布局，一季度在欧洲市场的销量增长显著，随着产能、车型和渠道推进，全年有望超额完成15万辆海外销量目标。奇瑞则关注二季度订单情况，海外销量有望超预期。</w:t>
      </w:r>
    </w:p>
    <w:p>
      <w:r>
        <w:rPr>
          <w:rFonts w:ascii="等线(中文正文)" w:hAnsi="等线(中文正文)" w:cs="等线(中文正文)" w:eastAsia="等线(中文正文)"/>
          <w:b w:val="false"/>
          <w:i w:val="false"/>
          <w:sz w:val="20"/>
        </w:rPr>
        <w:t/>
      </w:r>
    </w:p>
    <w:p>
      <w:pPr>
        <w:pStyle w:val="ab"/>
      </w:pPr>
      <w:r>
        <w:t>发言人1 问：从订单层面，您观察到户储和工商储公司的变化情况如何？</w:t>
      </w:r>
    </w:p>
    <w:p>
      <w:r>
        <w:rPr>
          <w:rFonts w:ascii="等线(中文正文)" w:hAnsi="等线(中文正文)" w:cs="等线(中文正文)" w:eastAsia="等线(中文正文)"/>
          <w:b w:val="false"/>
          <w:i w:val="false"/>
          <w:sz w:val="20"/>
        </w:rPr>
        <w:t>发言人1 答：春节之后，我们看到3月份财产就开始往上走，当时还未受到战争影响。进入3月底4月份，由于战争导致的能源问题，大户储和工商储的询单显著增加。尽管3月份基数较高，但大部分公司3月和4月份的排产依然环比继续上行。目前了解到5月份，整体景气度仍在持续上升。</w:t>
      </w:r>
    </w:p>
    <w:p>
      <w:r>
        <w:rPr>
          <w:rFonts w:ascii="等线(中文正文)" w:hAnsi="等线(中文正文)" w:cs="等线(中文正文)" w:eastAsia="等线(中文正文)"/>
          <w:b w:val="false"/>
          <w:i w:val="false"/>
          <w:sz w:val="20"/>
        </w:rPr>
        <w:t/>
      </w:r>
    </w:p>
    <w:p>
      <w:pPr>
        <w:pStyle w:val="ab"/>
      </w:pPr>
      <w:r>
        <w:t>发言人1 问：这次俄乌战争对储能需求的影响与2022年欧洲能源危机相比有何不同？</w:t>
      </w:r>
    </w:p>
    <w:p>
      <w:r>
        <w:rPr>
          <w:rFonts w:ascii="等线(中文正文)" w:hAnsi="等线(中文正文)" w:cs="等线(中文正文)" w:eastAsia="等线(中文正文)"/>
          <w:b w:val="false"/>
          <w:i w:val="false"/>
          <w:sz w:val="20"/>
        </w:rPr>
        <w:t>发言人1 答：这次战争带来的储能需求范围更广、持续时间更长，不局限于欧洲地区，还波及东南亚、亚洲、拉美、澳大利亚和非洲等地。市场需求全面爆发，并呈现此起彼伏的状态，持续性可能比2022年好很多，但不像2022年那样有集中的大规模需求。</w:t>
      </w:r>
    </w:p>
    <w:p>
      <w:r>
        <w:rPr>
          <w:rFonts w:ascii="等线(中文正文)" w:hAnsi="等线(中文正文)" w:cs="等线(中文正文)" w:eastAsia="等线(中文正文)"/>
          <w:b w:val="false"/>
          <w:i w:val="false"/>
          <w:sz w:val="20"/>
        </w:rPr>
        <w:t/>
      </w:r>
    </w:p>
    <w:p>
      <w:pPr>
        <w:pStyle w:val="ab"/>
      </w:pPr>
      <w:r>
        <w:t>发言人1 问：储能行业的盈利状况如何？</w:t>
      </w:r>
    </w:p>
    <w:p>
      <w:r>
        <w:rPr>
          <w:rFonts w:ascii="等线(中文正文)" w:hAnsi="等线(中文正文)" w:cs="等线(中文正文)" w:eastAsia="等线(中文正文)"/>
          <w:b w:val="false"/>
          <w:i w:val="false"/>
          <w:sz w:val="20"/>
        </w:rPr>
        <w:t>发言人1 答：海外市场方面，虽然短期内个别公司的盈利能力受到碳酸锂涨价影响有所拖累，但随着价格上涨已传导至下游，预计未来逐季度储能项目的盈利能力会有所改善。海外大储订单中，早期签下的订单因价格较低而承受压力，但现在新签订单的价格已成功传导给客户，毛利率有望改善。</w:t>
      </w:r>
    </w:p>
    <w:p>
      <w:r>
        <w:rPr>
          <w:rFonts w:ascii="等线(中文正文)" w:hAnsi="等线(中文正文)" w:cs="等线(中文正文)" w:eastAsia="等线(中文正文)"/>
          <w:b w:val="false"/>
          <w:i w:val="false"/>
          <w:sz w:val="20"/>
        </w:rPr>
        <w:t/>
      </w:r>
    </w:p>
    <w:p>
      <w:pPr>
        <w:pStyle w:val="ab"/>
      </w:pPr>
      <w:r>
        <w:t>发言人1 问：储能需求的相关性和能源价格的关系是怎样的？</w:t>
      </w:r>
    </w:p>
    <w:p>
      <w:r>
        <w:rPr>
          <w:rFonts w:ascii="等线(中文正文)" w:hAnsi="等线(中文正文)" w:cs="等线(中文正文)" w:eastAsia="等线(中文正文)"/>
          <w:b w:val="false"/>
          <w:i w:val="false"/>
          <w:sz w:val="20"/>
        </w:rPr>
        <w:t>发言人1 答：储能需求跟能源价格相关，但这种影响不会立即在需求端显现。目前大储规划主要基于过去逻辑，如新能源渗透率提升带来的储能需求以及发达国家电网老旧带来的升级改造需求。今年开始，IDC储能需求也会逐步释放，预计下半年至明年会有较多项目和订单催化，相关公司预期和业绩将得到改善。</w:t>
      </w:r>
    </w:p>
    <w:p>
      <w:r>
        <w:rPr>
          <w:rFonts w:ascii="等线(中文正文)" w:hAnsi="等线(中文正文)" w:cs="等线(中文正文)" w:eastAsia="等线(中文正文)"/>
          <w:b w:val="false"/>
          <w:i w:val="false"/>
          <w:sz w:val="20"/>
        </w:rPr>
        <w:t/>
      </w:r>
    </w:p>
    <w:p>
      <w:pPr>
        <w:pStyle w:val="ab"/>
      </w:pPr>
      <w:r>
        <w:t>发言人1 问：国内储能市场的现状及前景如何？</w:t>
      </w:r>
    </w:p>
    <w:p>
      <w:r>
        <w:rPr>
          <w:rFonts w:ascii="等线(中文正文)" w:hAnsi="等线(中文正文)" w:cs="等线(中文正文)" w:eastAsia="等线(中文正文)"/>
          <w:b w:val="false"/>
          <w:i w:val="false"/>
          <w:sz w:val="20"/>
        </w:rPr>
        <w:t>发言人1 答：国内近期出台政策，首次将碳排放总量纳入省级考核标准，这将促进新能源装机并倒逼各省改变用能结构，提高储能作为灵活性调节资源的需求。今年多个省份储能备案持续增长，出台相关政策使得项目收益率更具预测性，同时资源有限导致很多项目急需并网。尽管上游价格上升，但招标、装机及价格等方面仍表现出韧性。结合最新的促销量政策，认为今年储能景气度具有确定性。对于套餐里涨价对储能箱的影响，由于国内大储对成本敏感且无定价权，其对上游价格承受力较强，且非硬件成本有一定弹性空间，可能释放给硬件涨价。可以关注国内受益标的，如海博思创以及受益于锂电环节的宁德易伟等公司。</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